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A262A" w14:textId="4EC7C79F" w:rsidR="006B08D1" w:rsidRDefault="006B08D1" w:rsidP="006B08D1">
      <w:pPr>
        <w:pStyle w:val="aff"/>
        <w:rPr>
          <w:rFonts w:eastAsia="Arial"/>
        </w:rPr>
      </w:pPr>
      <w:r w:rsidRPr="006B08D1">
        <w:rPr>
          <w:rFonts w:eastAsia="Arial"/>
        </w:rPr>
        <w:t>Supplementary material</w:t>
      </w:r>
    </w:p>
    <w:p w14:paraId="4EFD47B8" w14:textId="77777777" w:rsidR="006B08D1" w:rsidRDefault="006B08D1">
      <w:pPr>
        <w:pBdr>
          <w:top w:val="nil"/>
          <w:left w:val="nil"/>
          <w:bottom w:val="nil"/>
          <w:right w:val="nil"/>
          <w:between w:val="nil"/>
        </w:pBdr>
        <w:spacing w:line="276" w:lineRule="auto"/>
        <w:ind w:firstLine="400"/>
        <w:rPr>
          <w:rFonts w:asciiTheme="majorHAnsi" w:eastAsia="Arial" w:hAnsiTheme="majorHAnsi" w:cstheme="majorHAnsi"/>
          <w:color w:val="000000"/>
          <w:sz w:val="20"/>
          <w:szCs w:val="20"/>
        </w:rPr>
      </w:pPr>
    </w:p>
    <w:p w14:paraId="723D5C3B" w14:textId="77777777" w:rsidR="006B08D1" w:rsidRDefault="006B08D1">
      <w:pPr>
        <w:pBdr>
          <w:top w:val="nil"/>
          <w:left w:val="nil"/>
          <w:bottom w:val="nil"/>
          <w:right w:val="nil"/>
          <w:between w:val="nil"/>
        </w:pBdr>
        <w:spacing w:line="276" w:lineRule="auto"/>
        <w:ind w:firstLine="400"/>
        <w:rPr>
          <w:rFonts w:asciiTheme="majorHAnsi" w:eastAsia="Arial" w:hAnsiTheme="majorHAnsi" w:cstheme="majorHAnsi"/>
          <w:color w:val="000000"/>
          <w:sz w:val="20"/>
          <w:szCs w:val="20"/>
        </w:rPr>
      </w:pPr>
    </w:p>
    <w:p w14:paraId="7DDD8EB1" w14:textId="228BA85B" w:rsidR="00830C21" w:rsidRPr="00BB7FC4" w:rsidRDefault="006B08D1" w:rsidP="006B08D1">
      <w:pPr>
        <w:pStyle w:val="af2"/>
        <w:rPr>
          <w:rFonts w:eastAsia="Arial"/>
        </w:rPr>
      </w:pPr>
      <w:r w:rsidRPr="006B08D1">
        <w:rPr>
          <w:rFonts w:eastAsia="Arial"/>
        </w:rPr>
        <w:t>Supplementary material</w:t>
      </w:r>
      <w:r w:rsidR="007946BB" w:rsidRPr="00BB7FC4">
        <w:rPr>
          <w:rFonts w:eastAsia="Arial"/>
        </w:rPr>
        <w:t xml:space="preserve"> </w:t>
      </w:r>
      <w:r w:rsidR="00651418">
        <w:rPr>
          <w:rFonts w:eastAsia="Arial"/>
        </w:rPr>
        <w:t>4</w:t>
      </w:r>
      <w:r w:rsidR="007946BB" w:rsidRPr="00BB7FC4">
        <w:rPr>
          <w:rFonts w:eastAsia="Arial"/>
        </w:rPr>
        <w:t xml:space="preserve">. Detailed description of included studies regarding the </w:t>
      </w:r>
      <w:r w:rsidR="00BB7FC4" w:rsidRPr="00BB7FC4">
        <w:t>connection between the crani</w:t>
      </w:r>
      <w:r w:rsidR="00704E63">
        <w:t>al</w:t>
      </w:r>
      <w:r w:rsidR="00BB7FC4" w:rsidRPr="00BB7FC4">
        <w:t>, orofacial, and cervical regions through the TCN</w:t>
      </w:r>
      <w:r>
        <w:t>.</w:t>
      </w:r>
    </w:p>
    <w:tbl>
      <w:tblPr>
        <w:tblStyle w:val="a5"/>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88"/>
        <w:gridCol w:w="902"/>
        <w:gridCol w:w="992"/>
        <w:gridCol w:w="992"/>
        <w:gridCol w:w="709"/>
        <w:gridCol w:w="709"/>
        <w:gridCol w:w="709"/>
        <w:gridCol w:w="708"/>
        <w:gridCol w:w="941"/>
        <w:gridCol w:w="1044"/>
        <w:gridCol w:w="2126"/>
        <w:gridCol w:w="709"/>
        <w:gridCol w:w="709"/>
        <w:gridCol w:w="708"/>
        <w:gridCol w:w="2642"/>
      </w:tblGrid>
      <w:tr w:rsidR="006B08D1" w:rsidRPr="006B08D1" w14:paraId="1351FBCB" w14:textId="77777777" w:rsidTr="00364750">
        <w:trPr>
          <w:trHeight w:val="283"/>
          <w:jc w:val="center"/>
        </w:trPr>
        <w:tc>
          <w:tcPr>
            <w:tcW w:w="988" w:type="dxa"/>
            <w:shd w:val="clear" w:color="auto" w:fill="auto"/>
            <w:vAlign w:val="center"/>
          </w:tcPr>
          <w:p w14:paraId="0F3E9034" w14:textId="77777777" w:rsidR="006D1BFF" w:rsidRPr="006B08D1" w:rsidRDefault="006D1BFF" w:rsidP="006B08D1">
            <w:pPr>
              <w:ind w:firstLineChars="0" w:firstLine="0"/>
              <w:jc w:val="left"/>
            </w:pPr>
          </w:p>
        </w:tc>
        <w:tc>
          <w:tcPr>
            <w:tcW w:w="902" w:type="dxa"/>
            <w:shd w:val="clear" w:color="auto" w:fill="auto"/>
            <w:vAlign w:val="center"/>
          </w:tcPr>
          <w:p w14:paraId="2E5B04E7" w14:textId="35C986A1" w:rsidR="006D1BFF" w:rsidRPr="006B08D1" w:rsidRDefault="006D1BFF" w:rsidP="006B08D1">
            <w:pPr>
              <w:ind w:firstLineChars="0" w:firstLine="0"/>
              <w:jc w:val="center"/>
            </w:pPr>
            <w:r w:rsidRPr="006B08D1">
              <w:t>Cervical to orofacial</w:t>
            </w:r>
          </w:p>
        </w:tc>
        <w:tc>
          <w:tcPr>
            <w:tcW w:w="992" w:type="dxa"/>
            <w:shd w:val="clear" w:color="auto" w:fill="auto"/>
            <w:vAlign w:val="center"/>
          </w:tcPr>
          <w:p w14:paraId="74D7E370" w14:textId="77777777" w:rsidR="006D1BFF" w:rsidRPr="006B08D1" w:rsidRDefault="006D1BFF" w:rsidP="006B08D1">
            <w:pPr>
              <w:ind w:firstLineChars="0" w:firstLine="0"/>
              <w:jc w:val="center"/>
            </w:pPr>
            <w:r w:rsidRPr="006B08D1">
              <w:t>Stimulus Cervical</w:t>
            </w:r>
          </w:p>
        </w:tc>
        <w:tc>
          <w:tcPr>
            <w:tcW w:w="992" w:type="dxa"/>
            <w:shd w:val="clear" w:color="auto" w:fill="auto"/>
            <w:vAlign w:val="center"/>
          </w:tcPr>
          <w:p w14:paraId="193D3182" w14:textId="77777777" w:rsidR="006D1BFF" w:rsidRPr="006B08D1" w:rsidRDefault="006D1BFF" w:rsidP="006B08D1">
            <w:pPr>
              <w:ind w:firstLineChars="0" w:firstLine="0"/>
              <w:jc w:val="center"/>
            </w:pPr>
            <w:r w:rsidRPr="006B08D1">
              <w:t>Area of Response Orofacial</w:t>
            </w:r>
          </w:p>
        </w:tc>
        <w:tc>
          <w:tcPr>
            <w:tcW w:w="709" w:type="dxa"/>
            <w:shd w:val="clear" w:color="auto" w:fill="auto"/>
            <w:vAlign w:val="center"/>
          </w:tcPr>
          <w:p w14:paraId="5BA0F867" w14:textId="77777777" w:rsidR="006D1BFF" w:rsidRPr="006B08D1" w:rsidRDefault="006D1BFF" w:rsidP="006B08D1">
            <w:pPr>
              <w:ind w:firstLineChars="0" w:firstLine="0"/>
              <w:jc w:val="center"/>
            </w:pPr>
            <w:r w:rsidRPr="006B08D1">
              <w:t>TNC Area</w:t>
            </w:r>
          </w:p>
          <w:p w14:paraId="49667FC1" w14:textId="77777777" w:rsidR="006D1BFF" w:rsidRPr="006B08D1" w:rsidRDefault="006D1BFF" w:rsidP="006B08D1">
            <w:pPr>
              <w:ind w:firstLineChars="0" w:firstLine="0"/>
              <w:jc w:val="center"/>
            </w:pPr>
            <w:proofErr w:type="spellStart"/>
            <w:r w:rsidRPr="006B08D1">
              <w:t>Vc</w:t>
            </w:r>
            <w:proofErr w:type="spellEnd"/>
            <w:r w:rsidRPr="006B08D1">
              <w:t>/Vi</w:t>
            </w:r>
          </w:p>
        </w:tc>
        <w:tc>
          <w:tcPr>
            <w:tcW w:w="709" w:type="dxa"/>
            <w:shd w:val="clear" w:color="auto" w:fill="auto"/>
            <w:vAlign w:val="center"/>
          </w:tcPr>
          <w:p w14:paraId="7C3FDE02" w14:textId="77777777" w:rsidR="006D1BFF" w:rsidRPr="006B08D1" w:rsidRDefault="006D1BFF" w:rsidP="006B08D1">
            <w:pPr>
              <w:ind w:firstLineChars="0" w:firstLine="0"/>
              <w:jc w:val="center"/>
            </w:pPr>
            <w:proofErr w:type="spellStart"/>
            <w:r w:rsidRPr="006B08D1">
              <w:t>Obex</w:t>
            </w:r>
            <w:proofErr w:type="spellEnd"/>
          </w:p>
        </w:tc>
        <w:tc>
          <w:tcPr>
            <w:tcW w:w="709" w:type="dxa"/>
            <w:shd w:val="clear" w:color="auto" w:fill="auto"/>
            <w:vAlign w:val="center"/>
          </w:tcPr>
          <w:p w14:paraId="3934FD32" w14:textId="77777777" w:rsidR="006D1BFF" w:rsidRPr="006B08D1" w:rsidRDefault="006D1BFF" w:rsidP="006B08D1">
            <w:pPr>
              <w:ind w:firstLineChars="0" w:firstLine="0"/>
              <w:jc w:val="center"/>
            </w:pPr>
            <w:proofErr w:type="spellStart"/>
            <w:r w:rsidRPr="006B08D1">
              <w:t>Vc</w:t>
            </w:r>
            <w:proofErr w:type="spellEnd"/>
            <w:r w:rsidRPr="006B08D1">
              <w:t>/C1</w:t>
            </w:r>
          </w:p>
        </w:tc>
        <w:tc>
          <w:tcPr>
            <w:tcW w:w="708" w:type="dxa"/>
            <w:shd w:val="clear" w:color="auto" w:fill="auto"/>
            <w:vAlign w:val="center"/>
          </w:tcPr>
          <w:p w14:paraId="40E2346A" w14:textId="77777777" w:rsidR="006D1BFF" w:rsidRPr="006B08D1" w:rsidRDefault="006D1BFF" w:rsidP="006B08D1">
            <w:pPr>
              <w:ind w:firstLineChars="0" w:firstLine="0"/>
              <w:jc w:val="center"/>
            </w:pPr>
            <w:r w:rsidRPr="006B08D1">
              <w:t>Others</w:t>
            </w:r>
          </w:p>
        </w:tc>
        <w:tc>
          <w:tcPr>
            <w:tcW w:w="941" w:type="dxa"/>
            <w:shd w:val="clear" w:color="auto" w:fill="auto"/>
            <w:vAlign w:val="center"/>
          </w:tcPr>
          <w:p w14:paraId="4101AAC3" w14:textId="77777777" w:rsidR="006D1BFF" w:rsidRPr="006B08D1" w:rsidRDefault="006D1BFF" w:rsidP="006B08D1">
            <w:pPr>
              <w:ind w:firstLineChars="0" w:firstLine="0"/>
              <w:jc w:val="center"/>
            </w:pPr>
            <w:r w:rsidRPr="006B08D1">
              <w:t>Orofacial to cervical</w:t>
            </w:r>
          </w:p>
        </w:tc>
        <w:tc>
          <w:tcPr>
            <w:tcW w:w="1044" w:type="dxa"/>
            <w:shd w:val="clear" w:color="auto" w:fill="auto"/>
            <w:vAlign w:val="center"/>
          </w:tcPr>
          <w:p w14:paraId="7800D606" w14:textId="77777777" w:rsidR="006D1BFF" w:rsidRPr="006B08D1" w:rsidRDefault="006D1BFF" w:rsidP="006B08D1">
            <w:pPr>
              <w:ind w:firstLineChars="0" w:firstLine="0"/>
              <w:jc w:val="center"/>
            </w:pPr>
            <w:r w:rsidRPr="006B08D1">
              <w:t>Stimulus Orofacial</w:t>
            </w:r>
          </w:p>
        </w:tc>
        <w:tc>
          <w:tcPr>
            <w:tcW w:w="2126" w:type="dxa"/>
            <w:shd w:val="clear" w:color="auto" w:fill="auto"/>
            <w:vAlign w:val="center"/>
          </w:tcPr>
          <w:p w14:paraId="531FA68E" w14:textId="77777777" w:rsidR="006D1BFF" w:rsidRPr="006B08D1" w:rsidRDefault="006D1BFF" w:rsidP="006B08D1">
            <w:pPr>
              <w:ind w:firstLineChars="0" w:firstLine="0"/>
              <w:jc w:val="center"/>
            </w:pPr>
            <w:r w:rsidRPr="006B08D1">
              <w:t>Area of Response: Cervical or other areas</w:t>
            </w:r>
          </w:p>
        </w:tc>
        <w:tc>
          <w:tcPr>
            <w:tcW w:w="709" w:type="dxa"/>
            <w:shd w:val="clear" w:color="auto" w:fill="auto"/>
            <w:vAlign w:val="center"/>
          </w:tcPr>
          <w:p w14:paraId="00457187" w14:textId="77777777" w:rsidR="006D1BFF" w:rsidRPr="006B08D1" w:rsidRDefault="006D1BFF" w:rsidP="006B08D1">
            <w:pPr>
              <w:ind w:firstLineChars="0" w:firstLine="0"/>
              <w:jc w:val="center"/>
            </w:pPr>
            <w:r w:rsidRPr="006B08D1">
              <w:t>TNC Area</w:t>
            </w:r>
          </w:p>
          <w:p w14:paraId="0320F6A7" w14:textId="77777777" w:rsidR="006D1BFF" w:rsidRPr="006B08D1" w:rsidRDefault="006D1BFF" w:rsidP="006B08D1">
            <w:pPr>
              <w:ind w:firstLineChars="0" w:firstLine="0"/>
              <w:jc w:val="center"/>
            </w:pPr>
            <w:proofErr w:type="spellStart"/>
            <w:r w:rsidRPr="006B08D1">
              <w:t>Vc</w:t>
            </w:r>
            <w:proofErr w:type="spellEnd"/>
            <w:r w:rsidRPr="006B08D1">
              <w:t>/Vi</w:t>
            </w:r>
          </w:p>
        </w:tc>
        <w:tc>
          <w:tcPr>
            <w:tcW w:w="709" w:type="dxa"/>
            <w:shd w:val="clear" w:color="auto" w:fill="auto"/>
            <w:vAlign w:val="center"/>
          </w:tcPr>
          <w:p w14:paraId="22A31766" w14:textId="77777777" w:rsidR="006D1BFF" w:rsidRPr="006B08D1" w:rsidRDefault="006D1BFF" w:rsidP="006B08D1">
            <w:pPr>
              <w:ind w:firstLineChars="0" w:firstLine="0"/>
              <w:jc w:val="center"/>
            </w:pPr>
            <w:proofErr w:type="spellStart"/>
            <w:r w:rsidRPr="006B08D1">
              <w:t>Obex</w:t>
            </w:r>
            <w:proofErr w:type="spellEnd"/>
          </w:p>
        </w:tc>
        <w:tc>
          <w:tcPr>
            <w:tcW w:w="708" w:type="dxa"/>
            <w:shd w:val="clear" w:color="auto" w:fill="auto"/>
            <w:vAlign w:val="center"/>
          </w:tcPr>
          <w:p w14:paraId="65C564C7" w14:textId="77777777" w:rsidR="006D1BFF" w:rsidRPr="006B08D1" w:rsidRDefault="006D1BFF" w:rsidP="006B08D1">
            <w:pPr>
              <w:ind w:firstLineChars="0" w:firstLine="0"/>
              <w:jc w:val="center"/>
            </w:pPr>
            <w:proofErr w:type="spellStart"/>
            <w:r w:rsidRPr="006B08D1">
              <w:t>Vc</w:t>
            </w:r>
            <w:proofErr w:type="spellEnd"/>
            <w:r w:rsidRPr="006B08D1">
              <w:t>/C1</w:t>
            </w:r>
          </w:p>
        </w:tc>
        <w:tc>
          <w:tcPr>
            <w:tcW w:w="2642" w:type="dxa"/>
            <w:shd w:val="clear" w:color="auto" w:fill="auto"/>
            <w:vAlign w:val="center"/>
          </w:tcPr>
          <w:p w14:paraId="60B82435" w14:textId="77777777" w:rsidR="006D1BFF" w:rsidRPr="006B08D1" w:rsidRDefault="006D1BFF" w:rsidP="006B08D1">
            <w:pPr>
              <w:ind w:firstLineChars="0" w:firstLine="0"/>
              <w:jc w:val="center"/>
            </w:pPr>
            <w:r w:rsidRPr="006B08D1">
              <w:t>Written conclusion supporting the direction of the connection</w:t>
            </w:r>
          </w:p>
        </w:tc>
      </w:tr>
      <w:tr w:rsidR="006D1BFF" w:rsidRPr="006B08D1" w14:paraId="069D998D" w14:textId="77777777" w:rsidTr="006B08D1">
        <w:trPr>
          <w:trHeight w:val="283"/>
          <w:jc w:val="center"/>
        </w:trPr>
        <w:tc>
          <w:tcPr>
            <w:tcW w:w="15588" w:type="dxa"/>
            <w:gridSpan w:val="15"/>
            <w:shd w:val="clear" w:color="auto" w:fill="auto"/>
            <w:vAlign w:val="center"/>
          </w:tcPr>
          <w:p w14:paraId="65A5042A" w14:textId="6363FB66" w:rsidR="006D1BFF" w:rsidRPr="006B08D1" w:rsidRDefault="006D1BFF" w:rsidP="00BD7CB0">
            <w:pPr>
              <w:ind w:firstLineChars="0" w:firstLine="0"/>
              <w:jc w:val="left"/>
            </w:pPr>
            <w:r w:rsidRPr="006B08D1">
              <w:t xml:space="preserve">STIMULUS OROFACIAL </w:t>
            </w:r>
            <w:r w:rsidR="00BD7CB0">
              <w:t>(</w:t>
            </w:r>
            <w:r w:rsidR="00BD7CB0" w:rsidRPr="006B08D1">
              <w:t>OROFACIAL/CRANIAL TO CERVICAL DIRECTION</w:t>
            </w:r>
            <w:r w:rsidR="00BD7CB0">
              <w:t>)</w:t>
            </w:r>
          </w:p>
        </w:tc>
      </w:tr>
      <w:tr w:rsidR="006D1BFF" w:rsidRPr="006B08D1" w14:paraId="7BECFA23" w14:textId="77777777" w:rsidTr="00364750">
        <w:trPr>
          <w:trHeight w:val="283"/>
          <w:jc w:val="center"/>
        </w:trPr>
        <w:tc>
          <w:tcPr>
            <w:tcW w:w="988" w:type="dxa"/>
            <w:shd w:val="clear" w:color="auto" w:fill="auto"/>
            <w:vAlign w:val="center"/>
          </w:tcPr>
          <w:p w14:paraId="06698255" w14:textId="75E49BAE" w:rsidR="006D1BFF" w:rsidRPr="006B08D1" w:rsidRDefault="00C41D93" w:rsidP="006B08D1">
            <w:pPr>
              <w:ind w:firstLineChars="0" w:firstLine="0"/>
              <w:jc w:val="left"/>
              <w:rPr>
                <w:noProof/>
                <w:lang w:val="de-DE"/>
              </w:rPr>
            </w:pPr>
            <w:r w:rsidRPr="006B08D1">
              <w:rPr>
                <w:lang w:val="de-DE"/>
              </w:rPr>
              <w:t xml:space="preserve">Bereiter, 2002 </w:t>
            </w:r>
            <w:r w:rsidR="00BD7CB0">
              <w:rPr>
                <w:noProof/>
                <w:lang w:val="de-DE"/>
              </w:rPr>
              <w:t>[</w:t>
            </w:r>
            <w:r w:rsidR="00BD7CB0" w:rsidRPr="006B08D1">
              <w:rPr>
                <w:noProof/>
                <w:lang w:val="de-DE"/>
              </w:rPr>
              <w:t>1</w:t>
            </w:r>
            <w:r w:rsidR="00BD7CB0">
              <w:rPr>
                <w:noProof/>
                <w:lang w:val="de-DE"/>
              </w:rPr>
              <w:t>]</w:t>
            </w:r>
            <w:r w:rsidR="006B08D1" w:rsidRPr="006B08D1">
              <w:rPr>
                <w:noProof/>
                <w:lang w:val="de-DE"/>
              </w:rPr>
              <w:t xml:space="preserve"> </w:t>
            </w:r>
          </w:p>
        </w:tc>
        <w:tc>
          <w:tcPr>
            <w:tcW w:w="902" w:type="dxa"/>
            <w:shd w:val="clear" w:color="auto" w:fill="auto"/>
            <w:vAlign w:val="center"/>
          </w:tcPr>
          <w:p w14:paraId="6B4B3763" w14:textId="1D274407" w:rsidR="006D1BFF" w:rsidRPr="006B08D1" w:rsidRDefault="006D1BFF" w:rsidP="006B08D1">
            <w:pPr>
              <w:ind w:firstLineChars="0" w:firstLine="0"/>
              <w:jc w:val="center"/>
            </w:pPr>
            <w:r w:rsidRPr="006B08D1">
              <w:rPr>
                <w:noProof/>
              </w:rPr>
              <w:drawing>
                <wp:inline distT="0" distB="0" distL="0" distR="0" wp14:anchorId="037944D9" wp14:editId="5E52E530">
                  <wp:extent cx="215900" cy="215900"/>
                  <wp:effectExtent l="0" t="0" r="0" b="0"/>
                  <wp:docPr id="6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F98CCD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3F677D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16168DA" w14:textId="77777777" w:rsidR="006D1BFF" w:rsidRPr="006B08D1" w:rsidRDefault="006D1BFF" w:rsidP="006B08D1">
            <w:pPr>
              <w:ind w:firstLineChars="0" w:firstLine="0"/>
              <w:jc w:val="center"/>
            </w:pPr>
            <w:r w:rsidRPr="006B08D1">
              <w:rPr>
                <w:noProof/>
              </w:rPr>
              <w:drawing>
                <wp:inline distT="0" distB="0" distL="0" distR="0" wp14:anchorId="2D2F50A9" wp14:editId="0B361E4B">
                  <wp:extent cx="215900" cy="215900"/>
                  <wp:effectExtent l="0" t="0" r="0" b="0"/>
                  <wp:docPr id="7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1002793" w14:textId="77777777" w:rsidR="006D1BFF" w:rsidRPr="006B08D1" w:rsidRDefault="006D1BFF" w:rsidP="006B08D1">
            <w:pPr>
              <w:ind w:firstLineChars="0" w:firstLine="0"/>
              <w:jc w:val="center"/>
            </w:pPr>
            <w:r w:rsidRPr="006B08D1">
              <w:rPr>
                <w:noProof/>
              </w:rPr>
              <w:drawing>
                <wp:inline distT="0" distB="0" distL="0" distR="0" wp14:anchorId="3634CDE2" wp14:editId="22CB1824">
                  <wp:extent cx="215900" cy="215900"/>
                  <wp:effectExtent l="0" t="0" r="0" b="0"/>
                  <wp:docPr id="7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DFAE49B" w14:textId="77777777" w:rsidR="006D1BFF" w:rsidRPr="006B08D1" w:rsidRDefault="006D1BFF" w:rsidP="006B08D1">
            <w:pPr>
              <w:ind w:firstLineChars="0" w:firstLine="0"/>
              <w:jc w:val="center"/>
            </w:pPr>
            <w:r w:rsidRPr="006B08D1">
              <w:rPr>
                <w:noProof/>
              </w:rPr>
              <w:drawing>
                <wp:inline distT="0" distB="0" distL="0" distR="0" wp14:anchorId="6469EA07" wp14:editId="4E43FD49">
                  <wp:extent cx="215900" cy="215900"/>
                  <wp:effectExtent l="0" t="0" r="0" b="0"/>
                  <wp:docPr id="7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D20E81D" w14:textId="77777777" w:rsidR="006D1BFF" w:rsidRPr="006B08D1" w:rsidRDefault="006D1BFF" w:rsidP="006B08D1">
            <w:pPr>
              <w:ind w:firstLineChars="0" w:firstLine="0"/>
              <w:jc w:val="center"/>
            </w:pPr>
            <w:r w:rsidRPr="006B08D1">
              <w:rPr>
                <w:noProof/>
              </w:rPr>
              <w:drawing>
                <wp:inline distT="0" distB="0" distL="0" distR="0" wp14:anchorId="2158C532" wp14:editId="6591C350">
                  <wp:extent cx="215900" cy="215900"/>
                  <wp:effectExtent l="0" t="0" r="0" b="0"/>
                  <wp:docPr id="7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2755B94" w14:textId="77777777" w:rsidR="006D1BFF" w:rsidRPr="006B08D1" w:rsidRDefault="006D1BFF" w:rsidP="006B08D1">
            <w:pPr>
              <w:ind w:firstLineChars="0" w:firstLine="0"/>
              <w:jc w:val="center"/>
            </w:pPr>
            <w:r w:rsidRPr="006B08D1">
              <w:rPr>
                <w:noProof/>
              </w:rPr>
              <w:drawing>
                <wp:inline distT="0" distB="0" distL="0" distR="0" wp14:anchorId="23FEBE17" wp14:editId="7ECF2CA7">
                  <wp:extent cx="215900" cy="215900"/>
                  <wp:effectExtent l="0" t="0" r="0" b="0"/>
                  <wp:docPr id="71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B471BB3" w14:textId="77777777" w:rsidR="006D1BFF" w:rsidRPr="006B08D1" w:rsidRDefault="006D1BFF" w:rsidP="006B08D1">
            <w:pPr>
              <w:ind w:firstLineChars="0" w:firstLine="0"/>
              <w:jc w:val="center"/>
              <w:rPr>
                <w:highlight w:val="white"/>
              </w:rPr>
            </w:pPr>
            <w:r w:rsidRPr="006B08D1">
              <w:t>TMJ</w:t>
            </w:r>
          </w:p>
        </w:tc>
        <w:tc>
          <w:tcPr>
            <w:tcW w:w="2126" w:type="dxa"/>
            <w:shd w:val="clear" w:color="auto" w:fill="auto"/>
            <w:vAlign w:val="center"/>
          </w:tcPr>
          <w:p w14:paraId="01FE8131" w14:textId="77777777" w:rsidR="006D1BFF" w:rsidRPr="006B08D1" w:rsidRDefault="006D1BFF" w:rsidP="006B08D1">
            <w:pPr>
              <w:ind w:firstLineChars="0" w:firstLine="0"/>
              <w:jc w:val="center"/>
            </w:pPr>
            <w:r w:rsidRPr="006B08D1">
              <w:t>Cervical: Upper cervical spinal cord</w:t>
            </w:r>
          </w:p>
          <w:p w14:paraId="1BAEDC24" w14:textId="77777777" w:rsidR="006D1BFF" w:rsidRPr="006B08D1" w:rsidRDefault="006D1BFF" w:rsidP="006B08D1">
            <w:pPr>
              <w:ind w:firstLineChars="0" w:firstLine="0"/>
              <w:jc w:val="center"/>
            </w:pPr>
            <w:r w:rsidRPr="006B08D1">
              <w:t>Other areas: Caudal brainstem</w:t>
            </w:r>
          </w:p>
        </w:tc>
        <w:tc>
          <w:tcPr>
            <w:tcW w:w="709" w:type="dxa"/>
            <w:shd w:val="clear" w:color="auto" w:fill="auto"/>
            <w:vAlign w:val="center"/>
          </w:tcPr>
          <w:p w14:paraId="1E40126C" w14:textId="77777777" w:rsidR="006D1BFF" w:rsidRPr="006B08D1" w:rsidRDefault="006D1BFF" w:rsidP="006B08D1">
            <w:pPr>
              <w:ind w:firstLineChars="0" w:firstLine="0"/>
              <w:jc w:val="center"/>
            </w:pPr>
            <w:r w:rsidRPr="006B08D1">
              <w:rPr>
                <w:noProof/>
              </w:rPr>
              <w:drawing>
                <wp:inline distT="0" distB="0" distL="0" distR="0" wp14:anchorId="6CF0FAA0" wp14:editId="73CBC4FB">
                  <wp:extent cx="215900" cy="215900"/>
                  <wp:effectExtent l="0" t="0" r="0" b="0"/>
                  <wp:docPr id="71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B0F6C57" w14:textId="77777777" w:rsidR="006D1BFF" w:rsidRPr="006B08D1" w:rsidRDefault="006D1BFF" w:rsidP="006B08D1">
            <w:pPr>
              <w:ind w:firstLineChars="0" w:firstLine="0"/>
              <w:jc w:val="center"/>
            </w:pPr>
            <w:r w:rsidRPr="006B08D1">
              <w:rPr>
                <w:noProof/>
              </w:rPr>
              <w:drawing>
                <wp:inline distT="0" distB="0" distL="0" distR="0" wp14:anchorId="6B50D0EF" wp14:editId="166C557E">
                  <wp:extent cx="215900" cy="215900"/>
                  <wp:effectExtent l="0" t="0" r="0" b="0"/>
                  <wp:docPr id="72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9BBF470" w14:textId="77777777" w:rsidR="006D1BFF" w:rsidRPr="006B08D1" w:rsidRDefault="006D1BFF" w:rsidP="006B08D1">
            <w:pPr>
              <w:ind w:firstLineChars="0" w:firstLine="0"/>
              <w:jc w:val="center"/>
            </w:pPr>
            <w:r w:rsidRPr="006B08D1">
              <w:rPr>
                <w:noProof/>
              </w:rPr>
              <w:drawing>
                <wp:inline distT="0" distB="0" distL="0" distR="0" wp14:anchorId="55186F34" wp14:editId="256F1315">
                  <wp:extent cx="215900" cy="215900"/>
                  <wp:effectExtent l="0" t="0" r="0" b="0"/>
                  <wp:docPr id="72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A9D3451" w14:textId="148EE4DA" w:rsidR="006D1BFF" w:rsidRPr="006B08D1" w:rsidRDefault="006D1BFF" w:rsidP="006B08D1">
            <w:pPr>
              <w:ind w:firstLineChars="0" w:firstLine="0"/>
              <w:jc w:val="center"/>
            </w:pPr>
            <w:r w:rsidRPr="006B08D1">
              <w:t xml:space="preserve">Acute injury to the TMJ region caused a similar pattern of </w:t>
            </w:r>
            <w:proofErr w:type="spellStart"/>
            <w:r w:rsidRPr="006B08D1">
              <w:t>Fos</w:t>
            </w:r>
            <w:proofErr w:type="spellEnd"/>
            <w:r w:rsidRPr="006B08D1">
              <w:t>-LI in the caudal brainstem and upper cervical spinal cord in males and females. Sex steroids play a role in mediating the interaction between vagal afferent activity and opioid analgesia in deep craniofacial pain conditions such as TMD.</w:t>
            </w:r>
          </w:p>
        </w:tc>
      </w:tr>
      <w:tr w:rsidR="006D1BFF" w:rsidRPr="006B08D1" w14:paraId="32B92C58" w14:textId="77777777" w:rsidTr="00364750">
        <w:trPr>
          <w:trHeight w:val="283"/>
          <w:jc w:val="center"/>
        </w:trPr>
        <w:tc>
          <w:tcPr>
            <w:tcW w:w="988" w:type="dxa"/>
            <w:shd w:val="clear" w:color="auto" w:fill="auto"/>
            <w:vAlign w:val="center"/>
          </w:tcPr>
          <w:p w14:paraId="288C56EB" w14:textId="051C532C" w:rsidR="006D1BFF" w:rsidRPr="006B08D1" w:rsidRDefault="00C41D93" w:rsidP="006B08D1">
            <w:pPr>
              <w:ind w:firstLineChars="0" w:firstLine="0"/>
              <w:jc w:val="left"/>
              <w:rPr>
                <w:noProof/>
              </w:rPr>
            </w:pPr>
            <w:r w:rsidRPr="006B08D1">
              <w:t xml:space="preserve">Bereiter, 2001 </w:t>
            </w:r>
            <w:r w:rsidR="00BD7CB0">
              <w:rPr>
                <w:noProof/>
              </w:rPr>
              <w:t>[</w:t>
            </w:r>
            <w:r w:rsidR="00BD7CB0" w:rsidRPr="006B08D1">
              <w:rPr>
                <w:noProof/>
              </w:rPr>
              <w:t>2</w:t>
            </w:r>
            <w:r w:rsidR="00BD7CB0">
              <w:rPr>
                <w:noProof/>
              </w:rPr>
              <w:t>]</w:t>
            </w:r>
          </w:p>
        </w:tc>
        <w:tc>
          <w:tcPr>
            <w:tcW w:w="902" w:type="dxa"/>
            <w:shd w:val="clear" w:color="auto" w:fill="auto"/>
            <w:vAlign w:val="center"/>
          </w:tcPr>
          <w:p w14:paraId="6E30D2E8" w14:textId="18B9BCCA" w:rsidR="006D1BFF" w:rsidRPr="006B08D1" w:rsidRDefault="006D1BFF" w:rsidP="006B08D1">
            <w:pPr>
              <w:ind w:firstLineChars="0" w:firstLine="0"/>
              <w:jc w:val="center"/>
            </w:pPr>
            <w:r w:rsidRPr="006B08D1">
              <w:rPr>
                <w:noProof/>
              </w:rPr>
              <w:drawing>
                <wp:inline distT="0" distB="0" distL="0" distR="0" wp14:anchorId="313BC367" wp14:editId="5CC417CA">
                  <wp:extent cx="215900" cy="215900"/>
                  <wp:effectExtent l="0" t="0" r="0" b="0"/>
                  <wp:docPr id="7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2180F0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0049BF6"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BE01D35" w14:textId="77777777" w:rsidR="006D1BFF" w:rsidRPr="006B08D1" w:rsidRDefault="006D1BFF" w:rsidP="006B08D1">
            <w:pPr>
              <w:ind w:firstLineChars="0" w:firstLine="0"/>
              <w:jc w:val="center"/>
            </w:pPr>
            <w:r w:rsidRPr="006B08D1">
              <w:rPr>
                <w:noProof/>
              </w:rPr>
              <w:drawing>
                <wp:inline distT="0" distB="0" distL="0" distR="0" wp14:anchorId="69D18443" wp14:editId="25CBDD0D">
                  <wp:extent cx="215900" cy="215900"/>
                  <wp:effectExtent l="0" t="0" r="0" b="0"/>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FCD6939" w14:textId="77777777" w:rsidR="006D1BFF" w:rsidRPr="006B08D1" w:rsidRDefault="006D1BFF" w:rsidP="006B08D1">
            <w:pPr>
              <w:ind w:firstLineChars="0" w:firstLine="0"/>
              <w:jc w:val="center"/>
            </w:pPr>
            <w:r w:rsidRPr="006B08D1">
              <w:rPr>
                <w:noProof/>
              </w:rPr>
              <w:drawing>
                <wp:inline distT="0" distB="0" distL="0" distR="0" wp14:anchorId="18EC05FB" wp14:editId="31AE21E3">
                  <wp:extent cx="215900" cy="215900"/>
                  <wp:effectExtent l="0" t="0" r="0" b="0"/>
                  <wp:docPr id="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64A89EC" w14:textId="77777777" w:rsidR="006D1BFF" w:rsidRPr="006B08D1" w:rsidRDefault="006D1BFF" w:rsidP="006B08D1">
            <w:pPr>
              <w:ind w:firstLineChars="0" w:firstLine="0"/>
              <w:jc w:val="center"/>
            </w:pPr>
            <w:r w:rsidRPr="006B08D1">
              <w:rPr>
                <w:noProof/>
              </w:rPr>
              <w:drawing>
                <wp:inline distT="0" distB="0" distL="0" distR="0" wp14:anchorId="0056C1AF" wp14:editId="1B50FD3D">
                  <wp:extent cx="215900" cy="215900"/>
                  <wp:effectExtent l="0" t="0" r="0" b="0"/>
                  <wp:docPr id="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99F0E3" w14:textId="77777777" w:rsidR="006D1BFF" w:rsidRPr="006B08D1" w:rsidRDefault="006D1BFF" w:rsidP="006B08D1">
            <w:pPr>
              <w:ind w:firstLineChars="0" w:firstLine="0"/>
              <w:jc w:val="center"/>
            </w:pPr>
            <w:r w:rsidRPr="006B08D1">
              <w:rPr>
                <w:noProof/>
              </w:rPr>
              <w:drawing>
                <wp:inline distT="0" distB="0" distL="0" distR="0" wp14:anchorId="0D0FDC84" wp14:editId="348B5D2A">
                  <wp:extent cx="215900" cy="215900"/>
                  <wp:effectExtent l="0" t="0" r="0" b="0"/>
                  <wp:docPr id="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0BAF941" w14:textId="77777777" w:rsidR="006D1BFF" w:rsidRPr="006B08D1" w:rsidRDefault="006D1BFF" w:rsidP="006B08D1">
            <w:pPr>
              <w:ind w:firstLineChars="0" w:firstLine="0"/>
              <w:jc w:val="center"/>
            </w:pPr>
            <w:r w:rsidRPr="006B08D1">
              <w:rPr>
                <w:noProof/>
              </w:rPr>
              <w:drawing>
                <wp:inline distT="0" distB="0" distL="0" distR="0" wp14:anchorId="6181EA59" wp14:editId="50084D38">
                  <wp:extent cx="215900" cy="215900"/>
                  <wp:effectExtent l="0" t="0" r="0" b="0"/>
                  <wp:docPr id="8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FF8DC59" w14:textId="48EE428E" w:rsidR="006D1BFF" w:rsidRPr="006B08D1" w:rsidRDefault="006D1BFF" w:rsidP="006B08D1">
            <w:pPr>
              <w:ind w:firstLineChars="0" w:firstLine="0"/>
              <w:jc w:val="center"/>
              <w:rPr>
                <w:highlight w:val="white"/>
              </w:rPr>
            </w:pPr>
            <w:r w:rsidRPr="006B08D1">
              <w:t>TMJ</w:t>
            </w:r>
          </w:p>
        </w:tc>
        <w:tc>
          <w:tcPr>
            <w:tcW w:w="2126" w:type="dxa"/>
            <w:shd w:val="clear" w:color="auto" w:fill="auto"/>
            <w:vAlign w:val="center"/>
          </w:tcPr>
          <w:p w14:paraId="392A22D7" w14:textId="777C26BC" w:rsidR="006D1BFF" w:rsidRPr="006B08D1" w:rsidRDefault="006D1BFF" w:rsidP="006B08D1">
            <w:pPr>
              <w:ind w:firstLineChars="0" w:firstLine="0"/>
              <w:jc w:val="center"/>
              <w:rPr>
                <w:rFonts w:eastAsia="Times"/>
              </w:rPr>
            </w:pPr>
            <w:r w:rsidRPr="006B08D1">
              <w:t>Cervical: Upper cervical dorsal horn ipsilateral</w:t>
            </w:r>
          </w:p>
          <w:p w14:paraId="05FFF7B2" w14:textId="77777777" w:rsidR="006D1BFF" w:rsidRPr="006B08D1" w:rsidRDefault="006D1BFF" w:rsidP="006B08D1">
            <w:pPr>
              <w:ind w:firstLineChars="0" w:firstLine="0"/>
              <w:jc w:val="center"/>
            </w:pPr>
            <w:r w:rsidRPr="006B08D1">
              <w:t>Other areas: Trigeminal</w:t>
            </w:r>
          </w:p>
          <w:p w14:paraId="47CE0A81" w14:textId="70E702BD" w:rsidR="006D1BFF" w:rsidRPr="006B08D1" w:rsidRDefault="006D1BFF" w:rsidP="006B08D1">
            <w:pPr>
              <w:ind w:firstLineChars="0" w:firstLine="0"/>
              <w:jc w:val="center"/>
            </w:pPr>
            <w:r w:rsidRPr="006B08D1">
              <w:t>spinal nucleus</w:t>
            </w:r>
          </w:p>
        </w:tc>
        <w:tc>
          <w:tcPr>
            <w:tcW w:w="709" w:type="dxa"/>
            <w:shd w:val="clear" w:color="auto" w:fill="auto"/>
            <w:vAlign w:val="center"/>
          </w:tcPr>
          <w:p w14:paraId="4675E276" w14:textId="77777777" w:rsidR="006D1BFF" w:rsidRPr="006B08D1" w:rsidRDefault="006D1BFF" w:rsidP="006B08D1">
            <w:pPr>
              <w:ind w:firstLineChars="0" w:firstLine="0"/>
              <w:jc w:val="center"/>
            </w:pPr>
            <w:r w:rsidRPr="006B08D1">
              <w:rPr>
                <w:noProof/>
              </w:rPr>
              <w:drawing>
                <wp:inline distT="0" distB="0" distL="0" distR="0" wp14:anchorId="698744F8" wp14:editId="056DBFF4">
                  <wp:extent cx="215900" cy="215900"/>
                  <wp:effectExtent l="0" t="0" r="0" b="0"/>
                  <wp:docPr id="8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37D9C6A" w14:textId="77777777" w:rsidR="006D1BFF" w:rsidRPr="006B08D1" w:rsidRDefault="006D1BFF" w:rsidP="006B08D1">
            <w:pPr>
              <w:ind w:firstLineChars="0" w:firstLine="0"/>
              <w:jc w:val="center"/>
            </w:pPr>
            <w:r w:rsidRPr="006B08D1">
              <w:rPr>
                <w:noProof/>
              </w:rPr>
              <w:drawing>
                <wp:inline distT="0" distB="0" distL="0" distR="0" wp14:anchorId="5E69AFA8" wp14:editId="1784ACD4">
                  <wp:extent cx="215900" cy="215900"/>
                  <wp:effectExtent l="0" t="0" r="0" b="0"/>
                  <wp:docPr id="8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4E65649" w14:textId="77777777" w:rsidR="006D1BFF" w:rsidRPr="006B08D1" w:rsidRDefault="006D1BFF" w:rsidP="006B08D1">
            <w:pPr>
              <w:ind w:firstLineChars="0" w:firstLine="0"/>
              <w:jc w:val="center"/>
            </w:pPr>
            <w:r w:rsidRPr="006B08D1">
              <w:rPr>
                <w:noProof/>
              </w:rPr>
              <w:drawing>
                <wp:inline distT="0" distB="0" distL="0" distR="0" wp14:anchorId="57E710F7" wp14:editId="5682A64D">
                  <wp:extent cx="215900" cy="215900"/>
                  <wp:effectExtent l="0" t="0" r="0" b="0"/>
                  <wp:docPr id="8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3892F2C" w14:textId="77777777" w:rsidR="006D1BFF" w:rsidRPr="006B08D1" w:rsidRDefault="006D1BFF" w:rsidP="006B08D1">
            <w:pPr>
              <w:ind w:firstLineChars="0" w:firstLine="0"/>
              <w:jc w:val="center"/>
            </w:pPr>
            <w:proofErr w:type="spellStart"/>
            <w:r w:rsidRPr="006B08D1">
              <w:t>Vc</w:t>
            </w:r>
            <w:proofErr w:type="spellEnd"/>
            <w:r w:rsidRPr="006B08D1">
              <w:t>/C2 junction</w:t>
            </w:r>
          </w:p>
          <w:p w14:paraId="00E3802F" w14:textId="77777777" w:rsidR="006D1BFF" w:rsidRPr="006B08D1" w:rsidRDefault="006D1BFF" w:rsidP="006B08D1">
            <w:pPr>
              <w:ind w:firstLineChars="0" w:firstLine="0"/>
              <w:jc w:val="center"/>
            </w:pPr>
            <w:r w:rsidRPr="006B08D1">
              <w:t>region plays a critical role in the integration of pain signals originating from the TMJ region.</w:t>
            </w:r>
          </w:p>
        </w:tc>
      </w:tr>
      <w:tr w:rsidR="006D1BFF" w:rsidRPr="006B08D1" w14:paraId="58EB5D7B" w14:textId="77777777" w:rsidTr="00364750">
        <w:trPr>
          <w:trHeight w:val="283"/>
          <w:jc w:val="center"/>
        </w:trPr>
        <w:tc>
          <w:tcPr>
            <w:tcW w:w="988" w:type="dxa"/>
            <w:shd w:val="clear" w:color="auto" w:fill="auto"/>
            <w:vAlign w:val="center"/>
          </w:tcPr>
          <w:p w14:paraId="373AB942" w14:textId="5881C54A" w:rsidR="006D1BFF" w:rsidRPr="006B08D1" w:rsidRDefault="00C41D93" w:rsidP="006B08D1">
            <w:pPr>
              <w:ind w:firstLineChars="0" w:firstLine="0"/>
              <w:jc w:val="left"/>
            </w:pPr>
            <w:proofErr w:type="spellStart"/>
            <w:r w:rsidRPr="006B08D1">
              <w:t>Casatii</w:t>
            </w:r>
            <w:proofErr w:type="spellEnd"/>
            <w:r w:rsidRPr="006B08D1">
              <w:t>, 1999</w:t>
            </w:r>
            <w:r w:rsidR="00493E84">
              <w:rPr>
                <w:rFonts w:eastAsiaTheme="minorEastAsia" w:hint="eastAsia"/>
              </w:rPr>
              <w:t xml:space="preserve"> </w:t>
            </w:r>
            <w:r w:rsidR="00BD7CB0">
              <w:rPr>
                <w:noProof/>
              </w:rPr>
              <w:t>[</w:t>
            </w:r>
            <w:r w:rsidR="00BD7CB0" w:rsidRPr="006B08D1">
              <w:rPr>
                <w:noProof/>
              </w:rPr>
              <w:t>3</w:t>
            </w:r>
            <w:r w:rsidR="00BD7CB0">
              <w:rPr>
                <w:noProof/>
              </w:rPr>
              <w:t>]</w:t>
            </w:r>
          </w:p>
        </w:tc>
        <w:tc>
          <w:tcPr>
            <w:tcW w:w="902" w:type="dxa"/>
            <w:shd w:val="clear" w:color="auto" w:fill="auto"/>
            <w:vAlign w:val="center"/>
          </w:tcPr>
          <w:p w14:paraId="2BD14AA7" w14:textId="2AEF3E6E" w:rsidR="006D1BFF" w:rsidRPr="006B08D1" w:rsidRDefault="006D1BFF" w:rsidP="006B08D1">
            <w:pPr>
              <w:ind w:firstLineChars="0" w:firstLine="0"/>
              <w:jc w:val="center"/>
            </w:pPr>
            <w:r w:rsidRPr="006B08D1">
              <w:rPr>
                <w:noProof/>
              </w:rPr>
              <w:drawing>
                <wp:inline distT="0" distB="0" distL="0" distR="0" wp14:anchorId="6D32B841" wp14:editId="4DD37F1D">
                  <wp:extent cx="215900" cy="215900"/>
                  <wp:effectExtent l="0" t="0" r="0" b="0"/>
                  <wp:docPr id="9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729B73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6672A5D"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ED0FE67" w14:textId="77777777" w:rsidR="006D1BFF" w:rsidRPr="006B08D1" w:rsidRDefault="006D1BFF" w:rsidP="006B08D1">
            <w:pPr>
              <w:ind w:firstLineChars="0" w:firstLine="0"/>
              <w:jc w:val="center"/>
            </w:pPr>
            <w:r w:rsidRPr="006B08D1">
              <w:rPr>
                <w:noProof/>
              </w:rPr>
              <w:drawing>
                <wp:inline distT="0" distB="0" distL="0" distR="0" wp14:anchorId="45C04BC9" wp14:editId="7D282619">
                  <wp:extent cx="215900" cy="215900"/>
                  <wp:effectExtent l="0" t="0" r="0" b="0"/>
                  <wp:docPr id="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2BC71AA" w14:textId="77777777" w:rsidR="006D1BFF" w:rsidRPr="006B08D1" w:rsidRDefault="006D1BFF" w:rsidP="006B08D1">
            <w:pPr>
              <w:ind w:firstLineChars="0" w:firstLine="0"/>
              <w:jc w:val="center"/>
            </w:pPr>
            <w:r w:rsidRPr="006B08D1">
              <w:rPr>
                <w:noProof/>
              </w:rPr>
              <w:drawing>
                <wp:inline distT="0" distB="0" distL="0" distR="0" wp14:anchorId="084A833F" wp14:editId="2D99CC99">
                  <wp:extent cx="215900" cy="215900"/>
                  <wp:effectExtent l="0" t="0" r="0" b="0"/>
                  <wp:docPr id="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2613BBC" w14:textId="77777777" w:rsidR="006D1BFF" w:rsidRPr="006B08D1" w:rsidRDefault="006D1BFF" w:rsidP="006B08D1">
            <w:pPr>
              <w:ind w:firstLineChars="0" w:firstLine="0"/>
              <w:jc w:val="center"/>
            </w:pPr>
            <w:r w:rsidRPr="006B08D1">
              <w:rPr>
                <w:noProof/>
              </w:rPr>
              <w:drawing>
                <wp:inline distT="0" distB="0" distL="0" distR="0" wp14:anchorId="004AD2B7" wp14:editId="518274BF">
                  <wp:extent cx="215900" cy="215900"/>
                  <wp:effectExtent l="0" t="0" r="0" b="0"/>
                  <wp:docPr id="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73D5EE2" w14:textId="77777777" w:rsidR="006D1BFF" w:rsidRPr="006B08D1" w:rsidRDefault="006D1BFF" w:rsidP="006B08D1">
            <w:pPr>
              <w:ind w:firstLineChars="0" w:firstLine="0"/>
              <w:jc w:val="center"/>
            </w:pPr>
            <w:r w:rsidRPr="006B08D1">
              <w:rPr>
                <w:noProof/>
              </w:rPr>
              <w:drawing>
                <wp:inline distT="0" distB="0" distL="0" distR="0" wp14:anchorId="14C59B0F" wp14:editId="7BDA3DE0">
                  <wp:extent cx="215900" cy="215900"/>
                  <wp:effectExtent l="0" t="0" r="0" b="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86DD7CB" w14:textId="77777777" w:rsidR="006D1BFF" w:rsidRPr="006B08D1" w:rsidRDefault="006D1BFF" w:rsidP="006B08D1">
            <w:pPr>
              <w:ind w:firstLineChars="0" w:firstLine="0"/>
              <w:jc w:val="center"/>
            </w:pPr>
            <w:r w:rsidRPr="006B08D1">
              <w:rPr>
                <w:noProof/>
              </w:rPr>
              <w:drawing>
                <wp:inline distT="0" distB="0" distL="0" distR="0" wp14:anchorId="7E84B9C0" wp14:editId="44D6F2DC">
                  <wp:extent cx="215900" cy="215900"/>
                  <wp:effectExtent l="0" t="0" r="0" b="0"/>
                  <wp:docPr id="6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8FC82D3" w14:textId="77777777" w:rsidR="006D1BFF" w:rsidRPr="006B08D1" w:rsidRDefault="006D1BFF" w:rsidP="006B08D1">
            <w:pPr>
              <w:ind w:firstLineChars="0" w:firstLine="0"/>
              <w:jc w:val="center"/>
              <w:rPr>
                <w:highlight w:val="white"/>
              </w:rPr>
            </w:pPr>
            <w:r w:rsidRPr="006B08D1">
              <w:t>TMJ</w:t>
            </w:r>
          </w:p>
        </w:tc>
        <w:tc>
          <w:tcPr>
            <w:tcW w:w="2126" w:type="dxa"/>
            <w:shd w:val="clear" w:color="auto" w:fill="auto"/>
            <w:vAlign w:val="center"/>
          </w:tcPr>
          <w:p w14:paraId="6A33D10F" w14:textId="77777777" w:rsidR="006D1BFF" w:rsidRPr="006B08D1" w:rsidRDefault="006D1BFF" w:rsidP="006B08D1">
            <w:pPr>
              <w:ind w:firstLineChars="0" w:firstLine="0"/>
              <w:jc w:val="center"/>
            </w:pPr>
            <w:r w:rsidRPr="006B08D1">
              <w:t>Cervical: Trigeminal, dorsal root (C2 to C6), superior cervical</w:t>
            </w:r>
          </w:p>
        </w:tc>
        <w:tc>
          <w:tcPr>
            <w:tcW w:w="709" w:type="dxa"/>
            <w:shd w:val="clear" w:color="auto" w:fill="auto"/>
            <w:vAlign w:val="center"/>
          </w:tcPr>
          <w:p w14:paraId="60E828AE" w14:textId="77777777" w:rsidR="006D1BFF" w:rsidRPr="006B08D1" w:rsidRDefault="006D1BFF" w:rsidP="006B08D1">
            <w:pPr>
              <w:ind w:firstLineChars="0" w:firstLine="0"/>
              <w:jc w:val="center"/>
            </w:pPr>
            <w:r w:rsidRPr="006B08D1">
              <w:rPr>
                <w:noProof/>
              </w:rPr>
              <w:drawing>
                <wp:inline distT="0" distB="0" distL="0" distR="0" wp14:anchorId="052FC25C" wp14:editId="143FEE22">
                  <wp:extent cx="215900" cy="215900"/>
                  <wp:effectExtent l="0" t="0" r="0" b="0"/>
                  <wp:docPr id="7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56D7B32" w14:textId="77777777" w:rsidR="006D1BFF" w:rsidRPr="006B08D1" w:rsidRDefault="006D1BFF" w:rsidP="006B08D1">
            <w:pPr>
              <w:ind w:firstLineChars="0" w:firstLine="0"/>
              <w:jc w:val="center"/>
            </w:pPr>
            <w:r w:rsidRPr="006B08D1">
              <w:rPr>
                <w:noProof/>
              </w:rPr>
              <w:drawing>
                <wp:inline distT="0" distB="0" distL="0" distR="0" wp14:anchorId="739F565B" wp14:editId="42C0D041">
                  <wp:extent cx="215900" cy="215900"/>
                  <wp:effectExtent l="0" t="0" r="0" b="0"/>
                  <wp:docPr id="7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41BFACB" w14:textId="77777777" w:rsidR="006D1BFF" w:rsidRPr="006B08D1" w:rsidRDefault="006D1BFF" w:rsidP="006B08D1">
            <w:pPr>
              <w:ind w:firstLineChars="0" w:firstLine="0"/>
              <w:jc w:val="center"/>
            </w:pPr>
            <w:r w:rsidRPr="006B08D1">
              <w:rPr>
                <w:noProof/>
              </w:rPr>
              <w:drawing>
                <wp:inline distT="0" distB="0" distL="0" distR="0" wp14:anchorId="7A02165E" wp14:editId="3D20FC4D">
                  <wp:extent cx="215900" cy="215900"/>
                  <wp:effectExtent l="0" t="0" r="0" b="0"/>
                  <wp:docPr id="7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070F81E" w14:textId="69610405" w:rsidR="006D1BFF" w:rsidRPr="006B08D1" w:rsidRDefault="006D1BFF" w:rsidP="006B08D1">
            <w:pPr>
              <w:ind w:firstLineChars="0" w:firstLine="0"/>
              <w:jc w:val="center"/>
            </w:pPr>
            <w:r w:rsidRPr="006B08D1">
              <w:t xml:space="preserve">The sympathetic innervation is supplied by the superior cervical and stellate ganglia and the parasympathetic innervation by the </w:t>
            </w:r>
            <w:proofErr w:type="spellStart"/>
            <w:r w:rsidRPr="006B08D1">
              <w:t>otic</w:t>
            </w:r>
            <w:proofErr w:type="spellEnd"/>
            <w:r w:rsidRPr="006B08D1">
              <w:t xml:space="preserve"> ganglion.</w:t>
            </w:r>
          </w:p>
        </w:tc>
      </w:tr>
      <w:tr w:rsidR="006D1BFF" w:rsidRPr="006B08D1" w14:paraId="72D45960" w14:textId="77777777" w:rsidTr="00364750">
        <w:trPr>
          <w:trHeight w:val="283"/>
          <w:jc w:val="center"/>
        </w:trPr>
        <w:tc>
          <w:tcPr>
            <w:tcW w:w="988" w:type="dxa"/>
            <w:shd w:val="clear" w:color="auto" w:fill="auto"/>
            <w:vAlign w:val="center"/>
          </w:tcPr>
          <w:p w14:paraId="1177CA3D" w14:textId="789F8B3B" w:rsidR="006D1BFF" w:rsidRPr="006B08D1" w:rsidRDefault="00C41D93" w:rsidP="006B08D1">
            <w:pPr>
              <w:ind w:firstLineChars="0" w:firstLine="0"/>
              <w:jc w:val="left"/>
              <w:rPr>
                <w:noProof/>
                <w:lang w:val="de-DE"/>
              </w:rPr>
            </w:pPr>
            <w:r w:rsidRPr="006B08D1">
              <w:rPr>
                <w:lang w:val="de-DE"/>
              </w:rPr>
              <w:t xml:space="preserve">Du, 2017 </w:t>
            </w:r>
            <w:r w:rsidR="00BD7CB0">
              <w:rPr>
                <w:noProof/>
                <w:lang w:val="de-DE"/>
              </w:rPr>
              <w:t>[</w:t>
            </w:r>
            <w:r w:rsidR="00BD7CB0" w:rsidRPr="006B08D1">
              <w:rPr>
                <w:noProof/>
                <w:lang w:val="de-DE"/>
              </w:rPr>
              <w:t>4</w:t>
            </w:r>
            <w:r w:rsidR="00BD7CB0">
              <w:rPr>
                <w:noProof/>
                <w:lang w:val="de-DE"/>
              </w:rPr>
              <w:t>]</w:t>
            </w:r>
            <w:r w:rsidR="006D1BFF" w:rsidRPr="006B08D1">
              <w:rPr>
                <w:lang w:val="de-DE"/>
              </w:rPr>
              <w:t xml:space="preserve"> </w:t>
            </w:r>
          </w:p>
        </w:tc>
        <w:tc>
          <w:tcPr>
            <w:tcW w:w="902" w:type="dxa"/>
            <w:shd w:val="clear" w:color="auto" w:fill="auto"/>
            <w:vAlign w:val="center"/>
          </w:tcPr>
          <w:p w14:paraId="123E4C5F" w14:textId="62E1F4C3" w:rsidR="006D1BFF" w:rsidRPr="006B08D1" w:rsidRDefault="006D1BFF" w:rsidP="006B08D1">
            <w:pPr>
              <w:ind w:firstLineChars="0" w:firstLine="0"/>
              <w:jc w:val="center"/>
            </w:pPr>
            <w:r w:rsidRPr="006B08D1">
              <w:rPr>
                <w:noProof/>
              </w:rPr>
              <w:drawing>
                <wp:inline distT="114300" distB="114300" distL="114300" distR="114300" wp14:anchorId="357BDC08" wp14:editId="6BB4F260">
                  <wp:extent cx="333375" cy="333375"/>
                  <wp:effectExtent l="0" t="0" r="0" b="0"/>
                  <wp:docPr id="7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p>
        </w:tc>
        <w:tc>
          <w:tcPr>
            <w:tcW w:w="992" w:type="dxa"/>
            <w:shd w:val="clear" w:color="auto" w:fill="auto"/>
            <w:vAlign w:val="center"/>
          </w:tcPr>
          <w:p w14:paraId="7B04932D"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98F2E2A"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4EAF52D" w14:textId="77777777" w:rsidR="006D1BFF" w:rsidRPr="006B08D1" w:rsidRDefault="006D1BFF" w:rsidP="006B08D1">
            <w:pPr>
              <w:ind w:firstLineChars="0" w:firstLine="0"/>
              <w:jc w:val="center"/>
            </w:pPr>
            <w:r w:rsidRPr="006B08D1">
              <w:rPr>
                <w:noProof/>
              </w:rPr>
              <w:drawing>
                <wp:inline distT="0" distB="0" distL="0" distR="0" wp14:anchorId="17C3340E" wp14:editId="36B0B535">
                  <wp:extent cx="215900" cy="215900"/>
                  <wp:effectExtent l="0" t="0" r="0" b="0"/>
                  <wp:docPr id="7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CC72D3" w14:textId="77777777" w:rsidR="006D1BFF" w:rsidRPr="006B08D1" w:rsidRDefault="006D1BFF" w:rsidP="006B08D1">
            <w:pPr>
              <w:ind w:firstLineChars="0" w:firstLine="0"/>
              <w:jc w:val="center"/>
            </w:pPr>
            <w:r w:rsidRPr="006B08D1">
              <w:rPr>
                <w:noProof/>
              </w:rPr>
              <w:drawing>
                <wp:inline distT="0" distB="0" distL="0" distR="0" wp14:anchorId="34248DF8" wp14:editId="79672327">
                  <wp:extent cx="215900" cy="215900"/>
                  <wp:effectExtent l="0" t="0" r="0" b="0"/>
                  <wp:docPr id="8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25DDA52" w14:textId="77777777" w:rsidR="006D1BFF" w:rsidRPr="006B08D1" w:rsidRDefault="006D1BFF" w:rsidP="006B08D1">
            <w:pPr>
              <w:ind w:firstLineChars="0" w:firstLine="0"/>
              <w:jc w:val="center"/>
            </w:pPr>
            <w:r w:rsidRPr="006B08D1">
              <w:rPr>
                <w:noProof/>
              </w:rPr>
              <w:drawing>
                <wp:inline distT="0" distB="0" distL="0" distR="0" wp14:anchorId="04BC9AFD" wp14:editId="52928D49">
                  <wp:extent cx="215900" cy="215900"/>
                  <wp:effectExtent l="0" t="0" r="0" b="0"/>
                  <wp:docPr id="1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58D7B8B" w14:textId="77777777" w:rsidR="006D1BFF" w:rsidRPr="006B08D1" w:rsidRDefault="006D1BFF" w:rsidP="006B08D1">
            <w:pPr>
              <w:ind w:firstLineChars="0" w:firstLine="0"/>
              <w:jc w:val="center"/>
            </w:pPr>
            <w:r w:rsidRPr="006B08D1">
              <w:rPr>
                <w:noProof/>
              </w:rPr>
              <w:drawing>
                <wp:inline distT="0" distB="0" distL="0" distR="0" wp14:anchorId="5B431E42" wp14:editId="38ECA3AB">
                  <wp:extent cx="215900" cy="215900"/>
                  <wp:effectExtent l="0" t="0" r="0" b="0"/>
                  <wp:docPr id="1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FC951CB" w14:textId="77777777" w:rsidR="006D1BFF" w:rsidRPr="006B08D1" w:rsidRDefault="006D1BFF" w:rsidP="006B08D1">
            <w:pPr>
              <w:ind w:firstLineChars="0" w:firstLine="0"/>
              <w:jc w:val="center"/>
            </w:pPr>
            <w:r w:rsidRPr="006B08D1">
              <w:rPr>
                <w:noProof/>
              </w:rPr>
              <w:drawing>
                <wp:inline distT="0" distB="0" distL="0" distR="0" wp14:anchorId="694F9ADB" wp14:editId="2DF4A531">
                  <wp:extent cx="215900" cy="215900"/>
                  <wp:effectExtent l="0" t="0" r="0" b="0"/>
                  <wp:docPr id="12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953D1D5" w14:textId="77777777" w:rsidR="006D1BFF" w:rsidRPr="006B08D1" w:rsidRDefault="006D1BFF" w:rsidP="006B08D1">
            <w:pPr>
              <w:ind w:firstLineChars="0" w:firstLine="0"/>
              <w:jc w:val="center"/>
              <w:rPr>
                <w:highlight w:val="white"/>
              </w:rPr>
            </w:pPr>
            <w:r w:rsidRPr="006B08D1">
              <w:t>TMJ</w:t>
            </w:r>
          </w:p>
        </w:tc>
        <w:tc>
          <w:tcPr>
            <w:tcW w:w="2126" w:type="dxa"/>
            <w:shd w:val="clear" w:color="auto" w:fill="auto"/>
            <w:vAlign w:val="center"/>
          </w:tcPr>
          <w:p w14:paraId="3FA5A03C" w14:textId="49E41B4B" w:rsidR="006D1BFF" w:rsidRPr="006B08D1" w:rsidRDefault="006D1BFF" w:rsidP="006B08D1">
            <w:pPr>
              <w:ind w:firstLineChars="0" w:firstLine="0"/>
              <w:jc w:val="center"/>
            </w:pPr>
            <w:r w:rsidRPr="006B08D1">
              <w:t>Cervical: Splenius and trapezius muscles</w:t>
            </w:r>
          </w:p>
        </w:tc>
        <w:tc>
          <w:tcPr>
            <w:tcW w:w="709" w:type="dxa"/>
            <w:shd w:val="clear" w:color="auto" w:fill="auto"/>
            <w:vAlign w:val="center"/>
          </w:tcPr>
          <w:p w14:paraId="5000FF0E" w14:textId="77777777" w:rsidR="006D1BFF" w:rsidRPr="006B08D1" w:rsidRDefault="006D1BFF" w:rsidP="006B08D1">
            <w:pPr>
              <w:ind w:firstLineChars="0" w:firstLine="0"/>
              <w:jc w:val="center"/>
            </w:pPr>
            <w:r w:rsidRPr="006B08D1">
              <w:rPr>
                <w:noProof/>
              </w:rPr>
              <w:drawing>
                <wp:inline distT="114300" distB="114300" distL="114300" distR="114300" wp14:anchorId="1D721647" wp14:editId="3CCD7497">
                  <wp:extent cx="333375" cy="333375"/>
                  <wp:effectExtent l="0" t="0" r="0" b="0"/>
                  <wp:docPr id="1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p>
        </w:tc>
        <w:tc>
          <w:tcPr>
            <w:tcW w:w="709" w:type="dxa"/>
            <w:shd w:val="clear" w:color="auto" w:fill="auto"/>
            <w:vAlign w:val="center"/>
          </w:tcPr>
          <w:p w14:paraId="51458D15" w14:textId="77777777" w:rsidR="006D1BFF" w:rsidRPr="006B08D1" w:rsidRDefault="006D1BFF" w:rsidP="006B08D1">
            <w:pPr>
              <w:ind w:firstLineChars="0" w:firstLine="0"/>
              <w:jc w:val="center"/>
            </w:pPr>
            <w:r w:rsidRPr="006B08D1">
              <w:rPr>
                <w:noProof/>
              </w:rPr>
              <w:drawing>
                <wp:inline distT="114300" distB="114300" distL="114300" distR="114300" wp14:anchorId="30FE93AE" wp14:editId="31745759">
                  <wp:extent cx="333375" cy="333375"/>
                  <wp:effectExtent l="0" t="0" r="0" b="0"/>
                  <wp:docPr id="1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p>
        </w:tc>
        <w:tc>
          <w:tcPr>
            <w:tcW w:w="708" w:type="dxa"/>
            <w:shd w:val="clear" w:color="auto" w:fill="auto"/>
            <w:vAlign w:val="center"/>
          </w:tcPr>
          <w:p w14:paraId="74424607" w14:textId="77777777" w:rsidR="006D1BFF" w:rsidRPr="006B08D1" w:rsidRDefault="006D1BFF" w:rsidP="006B08D1">
            <w:pPr>
              <w:ind w:firstLineChars="0" w:firstLine="0"/>
              <w:jc w:val="center"/>
            </w:pPr>
            <w:r w:rsidRPr="006B08D1">
              <w:rPr>
                <w:noProof/>
              </w:rPr>
              <w:drawing>
                <wp:inline distT="114300" distB="114300" distL="114300" distR="114300" wp14:anchorId="5747C2B4" wp14:editId="77055744">
                  <wp:extent cx="333375" cy="333375"/>
                  <wp:effectExtent l="0" t="0" r="0" b="0"/>
                  <wp:docPr id="1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p>
        </w:tc>
        <w:tc>
          <w:tcPr>
            <w:tcW w:w="2642" w:type="dxa"/>
            <w:shd w:val="clear" w:color="auto" w:fill="auto"/>
            <w:vAlign w:val="center"/>
          </w:tcPr>
          <w:p w14:paraId="2D856DDC" w14:textId="4EF7E02A" w:rsidR="006D1BFF" w:rsidRPr="006B08D1" w:rsidRDefault="006D1BFF" w:rsidP="006B08D1">
            <w:pPr>
              <w:ind w:firstLineChars="0" w:firstLine="0"/>
              <w:jc w:val="center"/>
            </w:pPr>
            <w:r w:rsidRPr="006B08D1">
              <w:t xml:space="preserve">The TMJ receptors may be involved in the mechanical </w:t>
            </w:r>
            <w:r w:rsidRPr="006B08D1">
              <w:lastRenderedPageBreak/>
              <w:t>theory of the head and neck muscle's nervous system regulation.</w:t>
            </w:r>
          </w:p>
        </w:tc>
      </w:tr>
      <w:tr w:rsidR="006D1BFF" w:rsidRPr="006B08D1" w14:paraId="31B269AE" w14:textId="77777777" w:rsidTr="00364750">
        <w:trPr>
          <w:trHeight w:val="283"/>
          <w:jc w:val="center"/>
        </w:trPr>
        <w:tc>
          <w:tcPr>
            <w:tcW w:w="988" w:type="dxa"/>
            <w:shd w:val="clear" w:color="auto" w:fill="auto"/>
            <w:vAlign w:val="center"/>
          </w:tcPr>
          <w:p w14:paraId="0E4D66F5" w14:textId="1798B5B5" w:rsidR="006D1BFF" w:rsidRPr="006B08D1" w:rsidRDefault="00C41D93" w:rsidP="006B08D1">
            <w:pPr>
              <w:ind w:firstLineChars="0" w:firstLine="0"/>
              <w:jc w:val="left"/>
              <w:rPr>
                <w:noProof/>
              </w:rPr>
            </w:pPr>
            <w:r w:rsidRPr="006B08D1">
              <w:lastRenderedPageBreak/>
              <w:t>Hathaway, 1995</w:t>
            </w:r>
            <w:r w:rsidR="00364750">
              <w:t xml:space="preserve"> </w:t>
            </w:r>
            <w:r w:rsidR="00BD7CB0">
              <w:rPr>
                <w:noProof/>
              </w:rPr>
              <w:t>[</w:t>
            </w:r>
            <w:r w:rsidR="00BD7CB0" w:rsidRPr="006B08D1">
              <w:rPr>
                <w:noProof/>
              </w:rPr>
              <w:t>5</w:t>
            </w:r>
            <w:r w:rsidR="00BD7CB0">
              <w:rPr>
                <w:noProof/>
              </w:rPr>
              <w:t>]</w:t>
            </w:r>
          </w:p>
        </w:tc>
        <w:tc>
          <w:tcPr>
            <w:tcW w:w="902" w:type="dxa"/>
            <w:shd w:val="clear" w:color="auto" w:fill="auto"/>
            <w:vAlign w:val="center"/>
          </w:tcPr>
          <w:p w14:paraId="581B607F" w14:textId="3B964121" w:rsidR="006D1BFF" w:rsidRPr="006B08D1" w:rsidRDefault="006D1BFF" w:rsidP="006B08D1">
            <w:pPr>
              <w:ind w:firstLineChars="0" w:firstLine="0"/>
              <w:jc w:val="center"/>
            </w:pPr>
            <w:r w:rsidRPr="006B08D1">
              <w:rPr>
                <w:noProof/>
              </w:rPr>
              <w:drawing>
                <wp:inline distT="0" distB="0" distL="0" distR="0" wp14:anchorId="22F1D0C7" wp14:editId="31E32C8C">
                  <wp:extent cx="215900" cy="215900"/>
                  <wp:effectExtent l="0" t="0" r="0" b="0"/>
                  <wp:docPr id="1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D51BA1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35D9313"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7DFFDA5" w14:textId="77777777" w:rsidR="006D1BFF" w:rsidRPr="006B08D1" w:rsidRDefault="006D1BFF" w:rsidP="006B08D1">
            <w:pPr>
              <w:ind w:firstLineChars="0" w:firstLine="0"/>
              <w:jc w:val="center"/>
            </w:pPr>
            <w:r w:rsidRPr="006B08D1">
              <w:rPr>
                <w:noProof/>
              </w:rPr>
              <w:drawing>
                <wp:inline distT="0" distB="0" distL="0" distR="0" wp14:anchorId="7330D0EC" wp14:editId="32CBD450">
                  <wp:extent cx="215900" cy="215900"/>
                  <wp:effectExtent l="0" t="0" r="0" b="0"/>
                  <wp:docPr id="1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7127031" w14:textId="77777777" w:rsidR="006D1BFF" w:rsidRPr="006B08D1" w:rsidRDefault="006D1BFF" w:rsidP="006B08D1">
            <w:pPr>
              <w:ind w:firstLineChars="0" w:firstLine="0"/>
              <w:jc w:val="center"/>
            </w:pPr>
            <w:r w:rsidRPr="006B08D1">
              <w:rPr>
                <w:noProof/>
              </w:rPr>
              <w:drawing>
                <wp:inline distT="0" distB="0" distL="0" distR="0" wp14:anchorId="509CCE2A" wp14:editId="2A9DF794">
                  <wp:extent cx="215900" cy="215900"/>
                  <wp:effectExtent l="0" t="0" r="0" b="0"/>
                  <wp:docPr id="13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966EC0D" w14:textId="77777777" w:rsidR="006D1BFF" w:rsidRPr="006B08D1" w:rsidRDefault="006D1BFF" w:rsidP="006B08D1">
            <w:pPr>
              <w:ind w:firstLineChars="0" w:firstLine="0"/>
              <w:jc w:val="center"/>
            </w:pPr>
            <w:r w:rsidRPr="006B08D1">
              <w:rPr>
                <w:noProof/>
              </w:rPr>
              <w:drawing>
                <wp:inline distT="0" distB="0" distL="0" distR="0" wp14:anchorId="092FA5D6" wp14:editId="03F9B7A5">
                  <wp:extent cx="215900" cy="215900"/>
                  <wp:effectExtent l="0" t="0" r="0" b="0"/>
                  <wp:docPr id="1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C7AB045" w14:textId="77777777" w:rsidR="006D1BFF" w:rsidRPr="006B08D1" w:rsidRDefault="006D1BFF" w:rsidP="006B08D1">
            <w:pPr>
              <w:ind w:firstLineChars="0" w:firstLine="0"/>
              <w:jc w:val="center"/>
            </w:pPr>
            <w:r w:rsidRPr="006B08D1">
              <w:rPr>
                <w:noProof/>
              </w:rPr>
              <w:drawing>
                <wp:inline distT="0" distB="0" distL="0" distR="0" wp14:anchorId="1E06F190" wp14:editId="0B6DD2C5">
                  <wp:extent cx="215900" cy="215900"/>
                  <wp:effectExtent l="0" t="0" r="0" b="0"/>
                  <wp:docPr id="9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9C94985" w14:textId="77777777" w:rsidR="006D1BFF" w:rsidRPr="006B08D1" w:rsidRDefault="006D1BFF" w:rsidP="006B08D1">
            <w:pPr>
              <w:ind w:firstLineChars="0" w:firstLine="0"/>
              <w:jc w:val="center"/>
            </w:pPr>
            <w:r w:rsidRPr="006B08D1">
              <w:rPr>
                <w:noProof/>
              </w:rPr>
              <w:drawing>
                <wp:inline distT="0" distB="0" distL="0" distR="0" wp14:anchorId="0F3B7E8D" wp14:editId="7872966D">
                  <wp:extent cx="215900" cy="215900"/>
                  <wp:effectExtent l="0" t="0" r="0" b="0"/>
                  <wp:docPr id="9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A162FF0" w14:textId="77777777" w:rsidR="006D1BFF" w:rsidRPr="006B08D1" w:rsidRDefault="006D1BFF" w:rsidP="006B08D1">
            <w:pPr>
              <w:ind w:firstLineChars="0" w:firstLine="0"/>
              <w:jc w:val="center"/>
              <w:rPr>
                <w:highlight w:val="white"/>
              </w:rPr>
            </w:pPr>
            <w:r w:rsidRPr="006B08D1">
              <w:t>TMJ</w:t>
            </w:r>
          </w:p>
        </w:tc>
        <w:tc>
          <w:tcPr>
            <w:tcW w:w="2126" w:type="dxa"/>
            <w:shd w:val="clear" w:color="auto" w:fill="auto"/>
            <w:vAlign w:val="center"/>
          </w:tcPr>
          <w:p w14:paraId="1039BBA5" w14:textId="77777777" w:rsidR="006D1BFF" w:rsidRPr="006B08D1" w:rsidRDefault="006D1BFF" w:rsidP="006B08D1">
            <w:pPr>
              <w:ind w:firstLineChars="0" w:firstLine="0"/>
              <w:jc w:val="center"/>
            </w:pPr>
            <w:r w:rsidRPr="006B08D1">
              <w:t>Cervical: Upper cervical spinal cord (C1 to C3)</w:t>
            </w:r>
          </w:p>
          <w:p w14:paraId="11E057ED" w14:textId="165F95E2" w:rsidR="006D1BFF" w:rsidRPr="006B08D1" w:rsidRDefault="006D1BFF" w:rsidP="006B08D1">
            <w:pPr>
              <w:ind w:firstLineChars="0" w:firstLine="0"/>
              <w:jc w:val="center"/>
              <w:rPr>
                <w:lang w:val="da-DK"/>
              </w:rPr>
            </w:pPr>
            <w:r w:rsidRPr="006B08D1">
              <w:rPr>
                <w:lang w:val="da-DK"/>
              </w:rPr>
              <w:t>Other areas: Brainstem (Vo; Vi; Vi/Vc; Vp; Vc)</w:t>
            </w:r>
          </w:p>
        </w:tc>
        <w:tc>
          <w:tcPr>
            <w:tcW w:w="709" w:type="dxa"/>
            <w:shd w:val="clear" w:color="auto" w:fill="auto"/>
            <w:vAlign w:val="center"/>
          </w:tcPr>
          <w:p w14:paraId="6699CE4D" w14:textId="77777777" w:rsidR="006D1BFF" w:rsidRPr="006B08D1" w:rsidRDefault="006D1BFF" w:rsidP="006B08D1">
            <w:pPr>
              <w:ind w:firstLineChars="0" w:firstLine="0"/>
              <w:jc w:val="center"/>
            </w:pPr>
            <w:r w:rsidRPr="006B08D1">
              <w:rPr>
                <w:noProof/>
              </w:rPr>
              <w:drawing>
                <wp:inline distT="0" distB="0" distL="0" distR="0" wp14:anchorId="5F01BE12" wp14:editId="60E596B9">
                  <wp:extent cx="215900" cy="215900"/>
                  <wp:effectExtent l="0" t="0" r="0" b="0"/>
                  <wp:docPr id="9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58C4A72" w14:textId="77777777" w:rsidR="006D1BFF" w:rsidRPr="006B08D1" w:rsidRDefault="006D1BFF" w:rsidP="006B08D1">
            <w:pPr>
              <w:ind w:firstLineChars="0" w:firstLine="0"/>
              <w:jc w:val="center"/>
            </w:pPr>
            <w:r w:rsidRPr="006B08D1">
              <w:rPr>
                <w:noProof/>
              </w:rPr>
              <w:drawing>
                <wp:inline distT="0" distB="0" distL="0" distR="0" wp14:anchorId="62D41D68" wp14:editId="7E7915B0">
                  <wp:extent cx="215900" cy="215900"/>
                  <wp:effectExtent l="0" t="0" r="0" b="0"/>
                  <wp:docPr id="10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210D586" w14:textId="77777777" w:rsidR="006D1BFF" w:rsidRPr="006B08D1" w:rsidRDefault="006D1BFF" w:rsidP="006B08D1">
            <w:pPr>
              <w:ind w:firstLineChars="0" w:firstLine="0"/>
              <w:jc w:val="center"/>
            </w:pPr>
            <w:r w:rsidRPr="006B08D1">
              <w:rPr>
                <w:noProof/>
              </w:rPr>
              <w:drawing>
                <wp:inline distT="0" distB="0" distL="0" distR="0" wp14:anchorId="06420B42" wp14:editId="2EB6A271">
                  <wp:extent cx="215900" cy="215900"/>
                  <wp:effectExtent l="0" t="0" r="0" b="0"/>
                  <wp:docPr id="10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ADC54EA" w14:textId="77777777" w:rsidR="006D1BFF" w:rsidRPr="006B08D1" w:rsidRDefault="006D1BFF" w:rsidP="006B08D1">
            <w:pPr>
              <w:ind w:firstLineChars="0" w:firstLine="0"/>
              <w:jc w:val="center"/>
            </w:pPr>
            <w:r w:rsidRPr="006B08D1">
              <w:t xml:space="preserve">The wide rostro caudal distribution of </w:t>
            </w:r>
            <w:proofErr w:type="spellStart"/>
            <w:r w:rsidRPr="006B08D1">
              <w:t>Fos</w:t>
            </w:r>
            <w:proofErr w:type="spellEnd"/>
            <w:r w:rsidRPr="006B08D1">
              <w:t>-LI within the caudal brainstem reflects the distribution of TMJ-responsive nociceptive neurons that may underlie the spread and referral of pain from the TMJ region.</w:t>
            </w:r>
          </w:p>
        </w:tc>
      </w:tr>
      <w:tr w:rsidR="006D1BFF" w:rsidRPr="006B08D1" w14:paraId="09A21809" w14:textId="77777777" w:rsidTr="00364750">
        <w:trPr>
          <w:trHeight w:val="283"/>
          <w:jc w:val="center"/>
        </w:trPr>
        <w:tc>
          <w:tcPr>
            <w:tcW w:w="988" w:type="dxa"/>
            <w:shd w:val="clear" w:color="auto" w:fill="auto"/>
            <w:vAlign w:val="center"/>
          </w:tcPr>
          <w:p w14:paraId="4C4C080F" w14:textId="46C45E4F" w:rsidR="006D1BFF" w:rsidRPr="006B08D1" w:rsidRDefault="00C41D93" w:rsidP="006B08D1">
            <w:pPr>
              <w:ind w:firstLineChars="0" w:firstLine="0"/>
              <w:jc w:val="left"/>
              <w:rPr>
                <w:noProof/>
              </w:rPr>
            </w:pPr>
            <w:r w:rsidRPr="006B08D1">
              <w:t xml:space="preserve">Kramer, 2013 </w:t>
            </w:r>
            <w:r w:rsidR="00BD7CB0">
              <w:rPr>
                <w:noProof/>
              </w:rPr>
              <w:t>[</w:t>
            </w:r>
            <w:r w:rsidR="00BD7CB0" w:rsidRPr="006B08D1">
              <w:rPr>
                <w:noProof/>
              </w:rPr>
              <w:t>6</w:t>
            </w:r>
            <w:r w:rsidR="00BD7CB0">
              <w:rPr>
                <w:noProof/>
              </w:rPr>
              <w:t>]</w:t>
            </w:r>
          </w:p>
        </w:tc>
        <w:tc>
          <w:tcPr>
            <w:tcW w:w="902" w:type="dxa"/>
            <w:shd w:val="clear" w:color="auto" w:fill="auto"/>
            <w:vAlign w:val="center"/>
          </w:tcPr>
          <w:p w14:paraId="4EB03FCC" w14:textId="4A7381EC" w:rsidR="006D1BFF" w:rsidRPr="006B08D1" w:rsidRDefault="006D1BFF" w:rsidP="006B08D1">
            <w:pPr>
              <w:ind w:firstLineChars="0" w:firstLine="0"/>
              <w:jc w:val="center"/>
            </w:pPr>
            <w:r w:rsidRPr="006B08D1">
              <w:rPr>
                <w:noProof/>
              </w:rPr>
              <w:drawing>
                <wp:inline distT="0" distB="0" distL="0" distR="0" wp14:anchorId="2F829D1F" wp14:editId="40D28075">
                  <wp:extent cx="215900" cy="215900"/>
                  <wp:effectExtent l="0" t="0" r="0" b="0"/>
                  <wp:docPr id="1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A8C4FD9"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3E0106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5E1E75B" w14:textId="77777777" w:rsidR="006D1BFF" w:rsidRPr="006B08D1" w:rsidRDefault="006D1BFF" w:rsidP="006B08D1">
            <w:pPr>
              <w:ind w:firstLineChars="0" w:firstLine="0"/>
              <w:jc w:val="center"/>
            </w:pPr>
            <w:r w:rsidRPr="006B08D1">
              <w:rPr>
                <w:noProof/>
              </w:rPr>
              <w:drawing>
                <wp:inline distT="0" distB="0" distL="0" distR="0" wp14:anchorId="6696EC4E" wp14:editId="46F46A71">
                  <wp:extent cx="215900" cy="215900"/>
                  <wp:effectExtent l="0" t="0" r="0" b="0"/>
                  <wp:docPr id="1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67560C7" w14:textId="77777777" w:rsidR="006D1BFF" w:rsidRPr="006B08D1" w:rsidRDefault="006D1BFF" w:rsidP="006B08D1">
            <w:pPr>
              <w:ind w:firstLineChars="0" w:firstLine="0"/>
              <w:jc w:val="center"/>
            </w:pPr>
            <w:r w:rsidRPr="006B08D1">
              <w:rPr>
                <w:noProof/>
              </w:rPr>
              <w:drawing>
                <wp:inline distT="0" distB="0" distL="0" distR="0" wp14:anchorId="29A43F6D" wp14:editId="1D22124A">
                  <wp:extent cx="215900" cy="215900"/>
                  <wp:effectExtent l="0" t="0" r="0" b="0"/>
                  <wp:docPr id="1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00EA083" w14:textId="77777777" w:rsidR="006D1BFF" w:rsidRPr="006B08D1" w:rsidRDefault="006D1BFF" w:rsidP="006B08D1">
            <w:pPr>
              <w:ind w:firstLineChars="0" w:firstLine="0"/>
              <w:jc w:val="center"/>
            </w:pPr>
            <w:r w:rsidRPr="006B08D1">
              <w:rPr>
                <w:noProof/>
              </w:rPr>
              <w:drawing>
                <wp:inline distT="0" distB="0" distL="0" distR="0" wp14:anchorId="3F24649E" wp14:editId="7234E307">
                  <wp:extent cx="215900" cy="215900"/>
                  <wp:effectExtent l="0" t="0" r="0" b="0"/>
                  <wp:docPr id="1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C30A2D8" w14:textId="77777777" w:rsidR="006D1BFF" w:rsidRPr="006B08D1" w:rsidRDefault="006D1BFF" w:rsidP="006B08D1">
            <w:pPr>
              <w:ind w:firstLineChars="0" w:firstLine="0"/>
              <w:jc w:val="center"/>
            </w:pPr>
            <w:r w:rsidRPr="006B08D1">
              <w:rPr>
                <w:noProof/>
              </w:rPr>
              <w:drawing>
                <wp:inline distT="0" distB="0" distL="0" distR="0" wp14:anchorId="71F67761" wp14:editId="174EBD8D">
                  <wp:extent cx="215900" cy="215900"/>
                  <wp:effectExtent l="0" t="0" r="0" b="0"/>
                  <wp:docPr id="1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0E42FFA" w14:textId="77777777" w:rsidR="006D1BFF" w:rsidRPr="006B08D1" w:rsidRDefault="006D1BFF" w:rsidP="006B08D1">
            <w:pPr>
              <w:ind w:firstLineChars="0" w:firstLine="0"/>
              <w:jc w:val="center"/>
            </w:pPr>
            <w:r w:rsidRPr="006B08D1">
              <w:rPr>
                <w:noProof/>
              </w:rPr>
              <w:drawing>
                <wp:inline distT="0" distB="0" distL="0" distR="0" wp14:anchorId="42CA80B2" wp14:editId="6DB80886">
                  <wp:extent cx="215900" cy="215900"/>
                  <wp:effectExtent l="0" t="0" r="0" b="0"/>
                  <wp:docPr id="18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D117F3B" w14:textId="77777777" w:rsidR="006D1BFF" w:rsidRPr="006B08D1" w:rsidRDefault="006D1BFF" w:rsidP="006B08D1">
            <w:pPr>
              <w:ind w:firstLineChars="0" w:firstLine="0"/>
              <w:jc w:val="center"/>
            </w:pPr>
            <w:r w:rsidRPr="006B08D1">
              <w:t>TG (TMJ)</w:t>
            </w:r>
          </w:p>
        </w:tc>
        <w:tc>
          <w:tcPr>
            <w:tcW w:w="2126" w:type="dxa"/>
            <w:shd w:val="clear" w:color="auto" w:fill="auto"/>
            <w:vAlign w:val="center"/>
          </w:tcPr>
          <w:p w14:paraId="234AEC8D" w14:textId="6C05C4C8" w:rsidR="006D1BFF" w:rsidRPr="006B08D1" w:rsidRDefault="006D1BFF" w:rsidP="006B08D1">
            <w:pPr>
              <w:ind w:firstLineChars="0" w:firstLine="0"/>
              <w:jc w:val="center"/>
            </w:pPr>
            <w:r w:rsidRPr="006B08D1">
              <w:t>Cervical: Upper cervical region</w:t>
            </w:r>
          </w:p>
          <w:p w14:paraId="0C61A947" w14:textId="345B2A03" w:rsidR="006D1BFF" w:rsidRPr="006B08D1" w:rsidRDefault="006D1BFF" w:rsidP="006B08D1">
            <w:pPr>
              <w:ind w:firstLineChars="0" w:firstLine="0"/>
              <w:jc w:val="center"/>
            </w:pPr>
            <w:r w:rsidRPr="006B08D1">
              <w:t xml:space="preserve">Other areas: TNC </w:t>
            </w:r>
            <w:proofErr w:type="spellStart"/>
            <w:r w:rsidRPr="006B08D1">
              <w:t>caudalis</w:t>
            </w:r>
            <w:proofErr w:type="spellEnd"/>
          </w:p>
        </w:tc>
        <w:tc>
          <w:tcPr>
            <w:tcW w:w="709" w:type="dxa"/>
            <w:shd w:val="clear" w:color="auto" w:fill="auto"/>
            <w:vAlign w:val="center"/>
          </w:tcPr>
          <w:p w14:paraId="19A7CA48" w14:textId="77777777" w:rsidR="006D1BFF" w:rsidRPr="006B08D1" w:rsidRDefault="006D1BFF" w:rsidP="006B08D1">
            <w:pPr>
              <w:ind w:firstLineChars="0" w:firstLine="0"/>
              <w:jc w:val="center"/>
            </w:pPr>
            <w:r w:rsidRPr="006B08D1">
              <w:rPr>
                <w:noProof/>
              </w:rPr>
              <w:drawing>
                <wp:inline distT="0" distB="0" distL="0" distR="0" wp14:anchorId="482BF10B" wp14:editId="58CB1048">
                  <wp:extent cx="215900" cy="215900"/>
                  <wp:effectExtent l="0" t="0" r="0" b="0"/>
                  <wp:docPr id="19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507FC8E" w14:textId="77777777" w:rsidR="006D1BFF" w:rsidRPr="006B08D1" w:rsidRDefault="006D1BFF" w:rsidP="006B08D1">
            <w:pPr>
              <w:ind w:firstLineChars="0" w:firstLine="0"/>
              <w:jc w:val="center"/>
            </w:pPr>
            <w:r w:rsidRPr="006B08D1">
              <w:rPr>
                <w:noProof/>
              </w:rPr>
              <w:drawing>
                <wp:inline distT="0" distB="0" distL="0" distR="0" wp14:anchorId="013C7978" wp14:editId="080CA5DF">
                  <wp:extent cx="215900" cy="215900"/>
                  <wp:effectExtent l="0" t="0" r="0" b="0"/>
                  <wp:docPr id="1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E70A99B" w14:textId="77777777" w:rsidR="006D1BFF" w:rsidRPr="006B08D1" w:rsidRDefault="006D1BFF" w:rsidP="006B08D1">
            <w:pPr>
              <w:ind w:firstLineChars="0" w:firstLine="0"/>
              <w:jc w:val="center"/>
            </w:pPr>
            <w:r w:rsidRPr="006B08D1">
              <w:rPr>
                <w:noProof/>
              </w:rPr>
              <w:drawing>
                <wp:inline distT="0" distB="0" distL="0" distR="0" wp14:anchorId="6844151B" wp14:editId="16EAA1E3">
                  <wp:extent cx="215900" cy="215900"/>
                  <wp:effectExtent l="0" t="0" r="0" b="0"/>
                  <wp:docPr id="19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32766DE" w14:textId="77777777" w:rsidR="006D1BFF" w:rsidRPr="006B08D1" w:rsidRDefault="006D1BFF" w:rsidP="006B08D1">
            <w:pPr>
              <w:ind w:firstLineChars="0" w:firstLine="0"/>
              <w:jc w:val="center"/>
            </w:pPr>
            <w:r w:rsidRPr="006B08D1">
              <w:t xml:space="preserve">GABAA receptors consisting of the </w:t>
            </w:r>
            <w:proofErr w:type="spellStart"/>
            <w:r w:rsidRPr="006B08D1">
              <w:t>Gabr</w:t>
            </w:r>
            <w:proofErr w:type="spellEnd"/>
            <w:r w:rsidRPr="006B08D1">
              <w:t>α6 subunit inhibit TG nociceptive sensory afferents in the trigeminal pathway and have an important role in the regulation of myofascial nociception.</w:t>
            </w:r>
          </w:p>
        </w:tc>
      </w:tr>
      <w:tr w:rsidR="006D1BFF" w:rsidRPr="006B08D1" w14:paraId="03044554" w14:textId="77777777" w:rsidTr="00364750">
        <w:trPr>
          <w:trHeight w:val="283"/>
          <w:jc w:val="center"/>
        </w:trPr>
        <w:tc>
          <w:tcPr>
            <w:tcW w:w="988" w:type="dxa"/>
            <w:shd w:val="clear" w:color="auto" w:fill="auto"/>
            <w:vAlign w:val="center"/>
          </w:tcPr>
          <w:p w14:paraId="317F278D" w14:textId="2D2DC7A9" w:rsidR="006D1BFF" w:rsidRPr="006B08D1" w:rsidRDefault="00C41D93" w:rsidP="006B08D1">
            <w:pPr>
              <w:ind w:firstLineChars="0" w:firstLine="0"/>
              <w:jc w:val="left"/>
            </w:pPr>
            <w:proofErr w:type="spellStart"/>
            <w:r w:rsidRPr="006B08D1">
              <w:t>Imbe</w:t>
            </w:r>
            <w:proofErr w:type="spellEnd"/>
            <w:r w:rsidRPr="006B08D1">
              <w:t xml:space="preserve"> and Ren, 1999 </w:t>
            </w:r>
            <w:r w:rsidR="00BD7CB0">
              <w:rPr>
                <w:noProof/>
              </w:rPr>
              <w:t>[</w:t>
            </w:r>
            <w:r w:rsidR="00BD7CB0" w:rsidRPr="006B08D1">
              <w:rPr>
                <w:noProof/>
              </w:rPr>
              <w:t>7</w:t>
            </w:r>
            <w:r w:rsidR="00BD7CB0">
              <w:rPr>
                <w:noProof/>
              </w:rPr>
              <w:t>]</w:t>
            </w:r>
          </w:p>
        </w:tc>
        <w:tc>
          <w:tcPr>
            <w:tcW w:w="902" w:type="dxa"/>
            <w:shd w:val="clear" w:color="auto" w:fill="auto"/>
            <w:vAlign w:val="center"/>
          </w:tcPr>
          <w:p w14:paraId="2A2DD7DE" w14:textId="1BDE12AD" w:rsidR="006D1BFF" w:rsidRPr="006B08D1" w:rsidRDefault="006D1BFF" w:rsidP="006B08D1">
            <w:pPr>
              <w:ind w:firstLineChars="0" w:firstLine="0"/>
              <w:jc w:val="center"/>
            </w:pPr>
            <w:r w:rsidRPr="006B08D1">
              <w:rPr>
                <w:noProof/>
              </w:rPr>
              <w:drawing>
                <wp:inline distT="0" distB="0" distL="0" distR="0" wp14:anchorId="42514101" wp14:editId="42379E67">
                  <wp:extent cx="215900" cy="215900"/>
                  <wp:effectExtent l="0" t="0" r="0" b="0"/>
                  <wp:docPr id="1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BBF3AB0"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23B4004"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6139745" w14:textId="77777777" w:rsidR="006D1BFF" w:rsidRPr="006B08D1" w:rsidRDefault="006D1BFF" w:rsidP="006B08D1">
            <w:pPr>
              <w:ind w:firstLineChars="0" w:firstLine="0"/>
              <w:jc w:val="center"/>
            </w:pPr>
            <w:r w:rsidRPr="006B08D1">
              <w:rPr>
                <w:noProof/>
              </w:rPr>
              <w:drawing>
                <wp:inline distT="0" distB="0" distL="0" distR="0" wp14:anchorId="6AC4A37E" wp14:editId="14C0FCF5">
                  <wp:extent cx="215900" cy="215900"/>
                  <wp:effectExtent l="0" t="0" r="0" b="0"/>
                  <wp:docPr id="20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89F0649" w14:textId="77777777" w:rsidR="006D1BFF" w:rsidRPr="006B08D1" w:rsidRDefault="006D1BFF" w:rsidP="006B08D1">
            <w:pPr>
              <w:ind w:firstLineChars="0" w:firstLine="0"/>
              <w:jc w:val="center"/>
            </w:pPr>
            <w:r w:rsidRPr="006B08D1">
              <w:rPr>
                <w:noProof/>
              </w:rPr>
              <w:drawing>
                <wp:inline distT="0" distB="0" distL="0" distR="0" wp14:anchorId="4AB4F0EF" wp14:editId="1A8BE7EE">
                  <wp:extent cx="215900" cy="215900"/>
                  <wp:effectExtent l="0" t="0" r="0" b="0"/>
                  <wp:docPr id="2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7C0FEA7" w14:textId="77777777" w:rsidR="006D1BFF" w:rsidRPr="006B08D1" w:rsidRDefault="006D1BFF" w:rsidP="006B08D1">
            <w:pPr>
              <w:ind w:firstLineChars="0" w:firstLine="0"/>
              <w:jc w:val="center"/>
            </w:pPr>
            <w:r w:rsidRPr="006B08D1">
              <w:rPr>
                <w:noProof/>
              </w:rPr>
              <w:drawing>
                <wp:inline distT="0" distB="0" distL="0" distR="0" wp14:anchorId="044D468B" wp14:editId="2397F500">
                  <wp:extent cx="215900" cy="215900"/>
                  <wp:effectExtent l="0" t="0" r="0" b="0"/>
                  <wp:docPr id="2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1F6283A" w14:textId="77777777" w:rsidR="006D1BFF" w:rsidRPr="006B08D1" w:rsidRDefault="006D1BFF" w:rsidP="006B08D1">
            <w:pPr>
              <w:ind w:firstLineChars="0" w:firstLine="0"/>
              <w:jc w:val="center"/>
            </w:pPr>
            <w:r w:rsidRPr="006B08D1">
              <w:rPr>
                <w:noProof/>
              </w:rPr>
              <w:drawing>
                <wp:inline distT="0" distB="0" distL="0" distR="0" wp14:anchorId="179EC4D0" wp14:editId="40F121CD">
                  <wp:extent cx="215900" cy="215900"/>
                  <wp:effectExtent l="0" t="0" r="0" b="0"/>
                  <wp:docPr id="2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B7237ED" w14:textId="77777777" w:rsidR="006D1BFF" w:rsidRPr="006B08D1" w:rsidRDefault="006D1BFF" w:rsidP="006B08D1">
            <w:pPr>
              <w:ind w:firstLineChars="0" w:firstLine="0"/>
              <w:jc w:val="center"/>
            </w:pPr>
            <w:r w:rsidRPr="006B08D1">
              <w:rPr>
                <w:noProof/>
              </w:rPr>
              <w:drawing>
                <wp:inline distT="0" distB="0" distL="0" distR="0" wp14:anchorId="7DAA7ED3" wp14:editId="10D05E30">
                  <wp:extent cx="215900" cy="215900"/>
                  <wp:effectExtent l="0" t="0" r="0" b="0"/>
                  <wp:docPr id="21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7D84681"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7F15A0AC" w14:textId="77777777" w:rsidR="006D1BFF" w:rsidRPr="006B08D1" w:rsidRDefault="006D1BFF" w:rsidP="006B08D1">
            <w:pPr>
              <w:ind w:firstLineChars="0" w:firstLine="0"/>
              <w:jc w:val="center"/>
            </w:pPr>
            <w:r w:rsidRPr="006B08D1">
              <w:t>Cervical: C1 to C3</w:t>
            </w:r>
          </w:p>
          <w:p w14:paraId="7BC1D034" w14:textId="28678A96" w:rsidR="006D1BFF" w:rsidRPr="006B08D1" w:rsidRDefault="006D1BFF" w:rsidP="006B08D1">
            <w:pPr>
              <w:ind w:firstLineChars="0" w:firstLine="0"/>
              <w:jc w:val="center"/>
            </w:pPr>
            <w:r w:rsidRPr="006B08D1">
              <w:t>Other areas: Vi/</w:t>
            </w:r>
            <w:proofErr w:type="spellStart"/>
            <w:r w:rsidRPr="006B08D1">
              <w:t>Vc</w:t>
            </w:r>
            <w:proofErr w:type="spellEnd"/>
            <w:r w:rsidRPr="006B08D1">
              <w:t xml:space="preserve"> transition; </w:t>
            </w:r>
            <w:proofErr w:type="gramStart"/>
            <w:r w:rsidRPr="006B08D1">
              <w:t>Vi ;</w:t>
            </w:r>
            <w:proofErr w:type="gramEnd"/>
            <w:r w:rsidRPr="006B08D1">
              <w:t xml:space="preserve"> </w:t>
            </w:r>
            <w:proofErr w:type="spellStart"/>
            <w:r w:rsidRPr="006B08D1">
              <w:t>Vc</w:t>
            </w:r>
            <w:proofErr w:type="spellEnd"/>
          </w:p>
        </w:tc>
        <w:tc>
          <w:tcPr>
            <w:tcW w:w="709" w:type="dxa"/>
            <w:shd w:val="clear" w:color="auto" w:fill="auto"/>
            <w:vAlign w:val="center"/>
          </w:tcPr>
          <w:p w14:paraId="555D667B" w14:textId="77777777" w:rsidR="006D1BFF" w:rsidRPr="006B08D1" w:rsidRDefault="006D1BFF" w:rsidP="006B08D1">
            <w:pPr>
              <w:ind w:firstLineChars="0" w:firstLine="0"/>
              <w:jc w:val="center"/>
            </w:pPr>
            <w:r w:rsidRPr="006B08D1">
              <w:rPr>
                <w:noProof/>
              </w:rPr>
              <w:drawing>
                <wp:inline distT="0" distB="0" distL="0" distR="0" wp14:anchorId="24BA22E4" wp14:editId="13D95B4C">
                  <wp:extent cx="215900" cy="215900"/>
                  <wp:effectExtent l="0" t="0" r="0" b="0"/>
                  <wp:docPr id="18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B3165CE" w14:textId="77777777" w:rsidR="006D1BFF" w:rsidRPr="006B08D1" w:rsidRDefault="006D1BFF" w:rsidP="006B08D1">
            <w:pPr>
              <w:ind w:firstLineChars="0" w:firstLine="0"/>
              <w:jc w:val="center"/>
            </w:pPr>
            <w:r w:rsidRPr="006B08D1">
              <w:rPr>
                <w:noProof/>
              </w:rPr>
              <w:drawing>
                <wp:inline distT="0" distB="0" distL="0" distR="0" wp14:anchorId="14903D9E" wp14:editId="7C98830D">
                  <wp:extent cx="215900" cy="215900"/>
                  <wp:effectExtent l="0" t="0" r="0" b="0"/>
                  <wp:docPr id="14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11B89F8" w14:textId="77777777" w:rsidR="006D1BFF" w:rsidRPr="006B08D1" w:rsidRDefault="006D1BFF" w:rsidP="006B08D1">
            <w:pPr>
              <w:ind w:firstLineChars="0" w:firstLine="0"/>
              <w:jc w:val="center"/>
            </w:pPr>
            <w:r w:rsidRPr="006B08D1">
              <w:rPr>
                <w:noProof/>
              </w:rPr>
              <w:drawing>
                <wp:inline distT="0" distB="0" distL="0" distR="0" wp14:anchorId="01E893D2" wp14:editId="527B89C6">
                  <wp:extent cx="215900" cy="215900"/>
                  <wp:effectExtent l="0" t="0" r="0" b="0"/>
                  <wp:docPr id="15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888CBEF" w14:textId="77777777" w:rsidR="006D1BFF" w:rsidRPr="006B08D1" w:rsidRDefault="006D1BFF" w:rsidP="006B08D1">
            <w:pPr>
              <w:ind w:firstLineChars="0" w:firstLine="0"/>
              <w:jc w:val="center"/>
            </w:pPr>
            <w:r w:rsidRPr="006B08D1">
              <w:t>These changes may contribute to persistent central hyperexcitability and pain associated with TMD.</w:t>
            </w:r>
          </w:p>
        </w:tc>
      </w:tr>
      <w:tr w:rsidR="006D1BFF" w:rsidRPr="006B08D1" w14:paraId="242B865F" w14:textId="77777777" w:rsidTr="00364750">
        <w:trPr>
          <w:trHeight w:val="283"/>
          <w:jc w:val="center"/>
        </w:trPr>
        <w:tc>
          <w:tcPr>
            <w:tcW w:w="988" w:type="dxa"/>
            <w:shd w:val="clear" w:color="auto" w:fill="auto"/>
            <w:vAlign w:val="center"/>
          </w:tcPr>
          <w:p w14:paraId="57ABC116" w14:textId="141F5DE0" w:rsidR="006D1BFF" w:rsidRPr="006B08D1" w:rsidRDefault="006D1BFF" w:rsidP="006B08D1">
            <w:pPr>
              <w:ind w:firstLineChars="0" w:firstLine="0"/>
              <w:jc w:val="left"/>
              <w:rPr>
                <w:noProof/>
              </w:rPr>
            </w:pPr>
            <w:r w:rsidRPr="006B08D1">
              <w:t>Lam</w:t>
            </w:r>
            <w:r w:rsidR="00C41D93" w:rsidRPr="006B08D1">
              <w:t xml:space="preserve">, </w:t>
            </w:r>
            <w:r w:rsidRPr="006B08D1">
              <w:t>2009</w:t>
            </w:r>
            <w:r w:rsidR="00C41D93" w:rsidRPr="006B08D1">
              <w:t xml:space="preserve"> </w:t>
            </w:r>
            <w:r w:rsidR="00BD7CB0">
              <w:rPr>
                <w:noProof/>
              </w:rPr>
              <w:t>[</w:t>
            </w:r>
            <w:r w:rsidR="00BD7CB0" w:rsidRPr="006B08D1">
              <w:rPr>
                <w:noProof/>
              </w:rPr>
              <w:t>8</w:t>
            </w:r>
            <w:r w:rsidR="00BD7CB0">
              <w:rPr>
                <w:noProof/>
              </w:rPr>
              <w:t>]</w:t>
            </w:r>
          </w:p>
        </w:tc>
        <w:tc>
          <w:tcPr>
            <w:tcW w:w="902" w:type="dxa"/>
            <w:shd w:val="clear" w:color="auto" w:fill="auto"/>
            <w:vAlign w:val="center"/>
          </w:tcPr>
          <w:p w14:paraId="32BD6862" w14:textId="761D289B" w:rsidR="006D1BFF" w:rsidRPr="006B08D1" w:rsidRDefault="006D1BFF" w:rsidP="006B08D1">
            <w:pPr>
              <w:ind w:firstLineChars="0" w:firstLine="0"/>
              <w:jc w:val="center"/>
            </w:pPr>
            <w:r w:rsidRPr="006B08D1">
              <w:rPr>
                <w:noProof/>
              </w:rPr>
              <w:drawing>
                <wp:inline distT="0" distB="0" distL="0" distR="0" wp14:anchorId="68614A65" wp14:editId="776FF0E3">
                  <wp:extent cx="215900" cy="215900"/>
                  <wp:effectExtent l="0" t="0" r="0" b="0"/>
                  <wp:docPr id="1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75A4095"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C6C6AD2"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64ADA32" w14:textId="77777777" w:rsidR="006D1BFF" w:rsidRPr="006B08D1" w:rsidRDefault="006D1BFF" w:rsidP="006B08D1">
            <w:pPr>
              <w:ind w:firstLineChars="0" w:firstLine="0"/>
              <w:jc w:val="center"/>
            </w:pPr>
            <w:r w:rsidRPr="006B08D1">
              <w:rPr>
                <w:noProof/>
              </w:rPr>
              <w:drawing>
                <wp:inline distT="0" distB="0" distL="0" distR="0" wp14:anchorId="1C791965" wp14:editId="6CD004F1">
                  <wp:extent cx="215900" cy="215900"/>
                  <wp:effectExtent l="0" t="0" r="0" b="0"/>
                  <wp:docPr id="1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0A19D30" w14:textId="77777777" w:rsidR="006D1BFF" w:rsidRPr="006B08D1" w:rsidRDefault="006D1BFF" w:rsidP="006B08D1">
            <w:pPr>
              <w:ind w:firstLineChars="0" w:firstLine="0"/>
              <w:jc w:val="center"/>
            </w:pPr>
            <w:r w:rsidRPr="006B08D1">
              <w:rPr>
                <w:noProof/>
              </w:rPr>
              <w:drawing>
                <wp:inline distT="0" distB="0" distL="0" distR="0" wp14:anchorId="035A75CF" wp14:editId="40663B2C">
                  <wp:extent cx="215900" cy="215900"/>
                  <wp:effectExtent l="0" t="0" r="0" b="0"/>
                  <wp:docPr id="1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317F901" w14:textId="77777777" w:rsidR="006D1BFF" w:rsidRPr="006B08D1" w:rsidRDefault="006D1BFF" w:rsidP="006B08D1">
            <w:pPr>
              <w:ind w:firstLineChars="0" w:firstLine="0"/>
              <w:jc w:val="center"/>
            </w:pPr>
            <w:r w:rsidRPr="006B08D1">
              <w:rPr>
                <w:noProof/>
              </w:rPr>
              <w:drawing>
                <wp:inline distT="0" distB="0" distL="0" distR="0" wp14:anchorId="2CF8F0EF" wp14:editId="653FD484">
                  <wp:extent cx="215900" cy="215900"/>
                  <wp:effectExtent l="0" t="0" r="0" b="0"/>
                  <wp:docPr id="1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9B8688B" w14:textId="77777777" w:rsidR="006D1BFF" w:rsidRPr="006B08D1" w:rsidRDefault="006D1BFF" w:rsidP="006B08D1">
            <w:pPr>
              <w:ind w:firstLineChars="0" w:firstLine="0"/>
              <w:jc w:val="center"/>
            </w:pPr>
            <w:r w:rsidRPr="006B08D1">
              <w:rPr>
                <w:noProof/>
              </w:rPr>
              <w:drawing>
                <wp:inline distT="0" distB="0" distL="0" distR="0" wp14:anchorId="5CC8C808" wp14:editId="1DAED352">
                  <wp:extent cx="215900" cy="215900"/>
                  <wp:effectExtent l="0" t="0" r="0" b="0"/>
                  <wp:docPr id="1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28F536C" w14:textId="77777777" w:rsidR="006D1BFF" w:rsidRPr="006B08D1" w:rsidRDefault="006D1BFF" w:rsidP="006B08D1">
            <w:pPr>
              <w:ind w:firstLineChars="0" w:firstLine="0"/>
              <w:jc w:val="center"/>
            </w:pPr>
            <w:r w:rsidRPr="006B08D1">
              <w:rPr>
                <w:noProof/>
              </w:rPr>
              <w:drawing>
                <wp:inline distT="0" distB="0" distL="0" distR="0" wp14:anchorId="56EDA04B" wp14:editId="752B3D3A">
                  <wp:extent cx="215900" cy="215900"/>
                  <wp:effectExtent l="0" t="0" r="0" b="0"/>
                  <wp:docPr id="17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F800F2E"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7ED33359" w14:textId="77777777" w:rsidR="006D1BFF" w:rsidRPr="006B08D1" w:rsidRDefault="006D1BFF" w:rsidP="006B08D1">
            <w:pPr>
              <w:ind w:firstLineChars="0" w:firstLine="0"/>
              <w:jc w:val="center"/>
            </w:pPr>
            <w:r w:rsidRPr="006B08D1">
              <w:t>Cervical: Upper cervical cord (</w:t>
            </w:r>
            <w:proofErr w:type="spellStart"/>
            <w:r w:rsidRPr="006B08D1">
              <w:t>Vc</w:t>
            </w:r>
            <w:proofErr w:type="spellEnd"/>
            <w:r w:rsidRPr="006B08D1">
              <w:t>/UCC)</w:t>
            </w:r>
          </w:p>
          <w:p w14:paraId="0765D3CC" w14:textId="77777777" w:rsidR="006D1BFF" w:rsidRPr="006B08D1" w:rsidRDefault="006D1BFF" w:rsidP="006B08D1">
            <w:pPr>
              <w:ind w:firstLineChars="0" w:firstLine="0"/>
              <w:jc w:val="center"/>
            </w:pPr>
            <w:r w:rsidRPr="006B08D1">
              <w:t xml:space="preserve">Other areas: Trigeminal subnucleus </w:t>
            </w:r>
            <w:proofErr w:type="spellStart"/>
            <w:r w:rsidRPr="006B08D1">
              <w:t>caudalis</w:t>
            </w:r>
            <w:proofErr w:type="spellEnd"/>
          </w:p>
        </w:tc>
        <w:tc>
          <w:tcPr>
            <w:tcW w:w="709" w:type="dxa"/>
            <w:shd w:val="clear" w:color="auto" w:fill="auto"/>
            <w:vAlign w:val="center"/>
          </w:tcPr>
          <w:p w14:paraId="687AF354" w14:textId="77777777" w:rsidR="006D1BFF" w:rsidRPr="006B08D1" w:rsidRDefault="006D1BFF" w:rsidP="006B08D1">
            <w:pPr>
              <w:ind w:firstLineChars="0" w:firstLine="0"/>
              <w:jc w:val="center"/>
            </w:pPr>
            <w:r w:rsidRPr="006B08D1">
              <w:rPr>
                <w:noProof/>
              </w:rPr>
              <w:drawing>
                <wp:inline distT="0" distB="0" distL="0" distR="0" wp14:anchorId="16D8CE10" wp14:editId="1665F62F">
                  <wp:extent cx="215900" cy="215900"/>
                  <wp:effectExtent l="0" t="0" r="0" b="0"/>
                  <wp:docPr id="1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FD5BC86" w14:textId="77777777" w:rsidR="006D1BFF" w:rsidRPr="006B08D1" w:rsidRDefault="006D1BFF" w:rsidP="006B08D1">
            <w:pPr>
              <w:ind w:firstLineChars="0" w:firstLine="0"/>
              <w:jc w:val="center"/>
            </w:pPr>
            <w:r w:rsidRPr="006B08D1">
              <w:rPr>
                <w:noProof/>
              </w:rPr>
              <w:drawing>
                <wp:inline distT="0" distB="0" distL="0" distR="0" wp14:anchorId="60A22FA8" wp14:editId="490B1DEB">
                  <wp:extent cx="215900" cy="215900"/>
                  <wp:effectExtent l="0" t="0" r="0" b="0"/>
                  <wp:docPr id="1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5AE46CE" w14:textId="77777777" w:rsidR="006D1BFF" w:rsidRPr="006B08D1" w:rsidRDefault="006D1BFF" w:rsidP="006B08D1">
            <w:pPr>
              <w:ind w:firstLineChars="0" w:firstLine="0"/>
              <w:jc w:val="center"/>
            </w:pPr>
            <w:r w:rsidRPr="006B08D1">
              <w:rPr>
                <w:noProof/>
              </w:rPr>
              <w:drawing>
                <wp:inline distT="0" distB="0" distL="0" distR="0" wp14:anchorId="4A878AB3" wp14:editId="4CE0D60F">
                  <wp:extent cx="215900" cy="215900"/>
                  <wp:effectExtent l="0" t="0" r="0" b="0"/>
                  <wp:docPr id="1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9DF3CC8" w14:textId="273C59A3" w:rsidR="006D1BFF" w:rsidRPr="006B08D1" w:rsidRDefault="006D1BFF" w:rsidP="006B08D1">
            <w:pPr>
              <w:ind w:firstLineChars="0" w:firstLine="0"/>
              <w:jc w:val="center"/>
            </w:pPr>
            <w:r w:rsidRPr="006B08D1">
              <w:t>Peripheral and central sensitization may be differentially involved in the nociceptive effects of glutamate and capsaicin applied to deep craniofacial tissues.</w:t>
            </w:r>
          </w:p>
        </w:tc>
      </w:tr>
      <w:tr w:rsidR="006D1BFF" w:rsidRPr="006B08D1" w14:paraId="1ED5364D" w14:textId="77777777" w:rsidTr="00364750">
        <w:trPr>
          <w:trHeight w:val="283"/>
          <w:jc w:val="center"/>
        </w:trPr>
        <w:tc>
          <w:tcPr>
            <w:tcW w:w="988" w:type="dxa"/>
            <w:shd w:val="clear" w:color="auto" w:fill="auto"/>
            <w:vAlign w:val="center"/>
          </w:tcPr>
          <w:p w14:paraId="79CE20CE" w14:textId="4BD5BDDB" w:rsidR="006D1BFF" w:rsidRPr="006B08D1" w:rsidRDefault="00C41D93" w:rsidP="006B08D1">
            <w:pPr>
              <w:ind w:firstLineChars="0" w:firstLine="0"/>
              <w:jc w:val="left"/>
              <w:rPr>
                <w:noProof/>
              </w:rPr>
            </w:pPr>
            <w:r w:rsidRPr="006B08D1">
              <w:t xml:space="preserve">Lam, 2008 </w:t>
            </w:r>
            <w:r w:rsidR="00BD7CB0">
              <w:rPr>
                <w:noProof/>
              </w:rPr>
              <w:t>[</w:t>
            </w:r>
            <w:r w:rsidR="00BD7CB0" w:rsidRPr="006B08D1">
              <w:rPr>
                <w:noProof/>
              </w:rPr>
              <w:t>9</w:t>
            </w:r>
            <w:r w:rsidR="00BD7CB0">
              <w:rPr>
                <w:noProof/>
              </w:rPr>
              <w:t>]</w:t>
            </w:r>
          </w:p>
        </w:tc>
        <w:tc>
          <w:tcPr>
            <w:tcW w:w="902" w:type="dxa"/>
            <w:shd w:val="clear" w:color="auto" w:fill="auto"/>
            <w:vAlign w:val="center"/>
          </w:tcPr>
          <w:p w14:paraId="774790CB" w14:textId="731B4FB7" w:rsidR="006D1BFF" w:rsidRPr="006B08D1" w:rsidRDefault="006D1BFF" w:rsidP="006B08D1">
            <w:pPr>
              <w:ind w:firstLineChars="0" w:firstLine="0"/>
              <w:jc w:val="center"/>
            </w:pPr>
            <w:r w:rsidRPr="006B08D1">
              <w:rPr>
                <w:noProof/>
              </w:rPr>
              <w:drawing>
                <wp:inline distT="0" distB="0" distL="0" distR="0" wp14:anchorId="6880DFE7" wp14:editId="331A94AF">
                  <wp:extent cx="215900" cy="215900"/>
                  <wp:effectExtent l="0" t="0" r="0" b="0"/>
                  <wp:docPr id="2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F8AAACB"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5C6E8B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ADA8C72" w14:textId="77777777" w:rsidR="006D1BFF" w:rsidRPr="006B08D1" w:rsidRDefault="006D1BFF" w:rsidP="006B08D1">
            <w:pPr>
              <w:ind w:firstLineChars="0" w:firstLine="0"/>
              <w:jc w:val="center"/>
            </w:pPr>
            <w:r w:rsidRPr="006B08D1">
              <w:rPr>
                <w:noProof/>
              </w:rPr>
              <w:drawing>
                <wp:inline distT="0" distB="0" distL="0" distR="0" wp14:anchorId="1DC6C967" wp14:editId="6E29475C">
                  <wp:extent cx="215900" cy="215900"/>
                  <wp:effectExtent l="0" t="0" r="0" b="0"/>
                  <wp:docPr id="2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D4AD4B2" w14:textId="77777777" w:rsidR="006D1BFF" w:rsidRPr="006B08D1" w:rsidRDefault="006D1BFF" w:rsidP="006B08D1">
            <w:pPr>
              <w:ind w:firstLineChars="0" w:firstLine="0"/>
              <w:jc w:val="center"/>
            </w:pPr>
            <w:r w:rsidRPr="006B08D1">
              <w:rPr>
                <w:noProof/>
              </w:rPr>
              <w:drawing>
                <wp:inline distT="0" distB="0" distL="0" distR="0" wp14:anchorId="40A3978C" wp14:editId="5EF9AAE7">
                  <wp:extent cx="215900" cy="215900"/>
                  <wp:effectExtent l="0" t="0" r="0" b="0"/>
                  <wp:docPr id="2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ACE7DFD" w14:textId="77777777" w:rsidR="006D1BFF" w:rsidRPr="006B08D1" w:rsidRDefault="006D1BFF" w:rsidP="006B08D1">
            <w:pPr>
              <w:ind w:firstLineChars="0" w:firstLine="0"/>
              <w:jc w:val="center"/>
            </w:pPr>
            <w:r w:rsidRPr="006B08D1">
              <w:rPr>
                <w:noProof/>
              </w:rPr>
              <w:drawing>
                <wp:inline distT="0" distB="0" distL="0" distR="0" wp14:anchorId="2B1E3FFA" wp14:editId="42892E6A">
                  <wp:extent cx="215900" cy="215900"/>
                  <wp:effectExtent l="0" t="0" r="0" b="0"/>
                  <wp:docPr id="28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EC43E22" w14:textId="77777777" w:rsidR="006D1BFF" w:rsidRPr="006B08D1" w:rsidRDefault="006D1BFF" w:rsidP="006B08D1">
            <w:pPr>
              <w:ind w:firstLineChars="0" w:firstLine="0"/>
              <w:jc w:val="center"/>
            </w:pPr>
            <w:r w:rsidRPr="006B08D1">
              <w:rPr>
                <w:noProof/>
              </w:rPr>
              <w:drawing>
                <wp:inline distT="0" distB="0" distL="0" distR="0" wp14:anchorId="23C6751F" wp14:editId="0F87ED39">
                  <wp:extent cx="215900" cy="215900"/>
                  <wp:effectExtent l="0" t="0" r="0" b="0"/>
                  <wp:docPr id="2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990757F" w14:textId="77777777" w:rsidR="006D1BFF" w:rsidRPr="006B08D1" w:rsidRDefault="006D1BFF" w:rsidP="006B08D1">
            <w:pPr>
              <w:ind w:firstLineChars="0" w:firstLine="0"/>
              <w:jc w:val="center"/>
            </w:pPr>
            <w:r w:rsidRPr="006B08D1">
              <w:rPr>
                <w:noProof/>
              </w:rPr>
              <w:drawing>
                <wp:inline distT="0" distB="0" distL="0" distR="0" wp14:anchorId="6CA457B4" wp14:editId="77C596D6">
                  <wp:extent cx="215900" cy="215900"/>
                  <wp:effectExtent l="0" t="0" r="0" b="0"/>
                  <wp:docPr id="2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5F84621"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40A73448" w14:textId="51477E15" w:rsidR="006D1BFF" w:rsidRPr="006B08D1" w:rsidRDefault="006D1BFF" w:rsidP="006B08D1">
            <w:pPr>
              <w:ind w:firstLineChars="0" w:firstLine="0"/>
              <w:jc w:val="center"/>
            </w:pPr>
            <w:r w:rsidRPr="006B08D1">
              <w:t>Cervical: Upper cervical cord</w:t>
            </w:r>
          </w:p>
          <w:p w14:paraId="698D9541" w14:textId="77777777" w:rsidR="006D1BFF" w:rsidRPr="006B08D1" w:rsidRDefault="006D1BFF" w:rsidP="006B08D1">
            <w:pPr>
              <w:ind w:firstLineChars="0" w:firstLine="0"/>
              <w:jc w:val="center"/>
            </w:pPr>
            <w:r w:rsidRPr="006B08D1">
              <w:t xml:space="preserve">Other areas: Trigeminal subnucleus </w:t>
            </w:r>
            <w:proofErr w:type="spellStart"/>
            <w:r w:rsidRPr="006B08D1">
              <w:t>caudalis</w:t>
            </w:r>
            <w:proofErr w:type="spellEnd"/>
          </w:p>
        </w:tc>
        <w:tc>
          <w:tcPr>
            <w:tcW w:w="709" w:type="dxa"/>
            <w:shd w:val="clear" w:color="auto" w:fill="auto"/>
            <w:vAlign w:val="center"/>
          </w:tcPr>
          <w:p w14:paraId="77A3DC6A" w14:textId="77777777" w:rsidR="006D1BFF" w:rsidRPr="006B08D1" w:rsidRDefault="006D1BFF" w:rsidP="006B08D1">
            <w:pPr>
              <w:ind w:firstLineChars="0" w:firstLine="0"/>
              <w:jc w:val="center"/>
            </w:pPr>
            <w:r w:rsidRPr="006B08D1">
              <w:rPr>
                <w:noProof/>
              </w:rPr>
              <w:drawing>
                <wp:inline distT="114300" distB="114300" distL="114300" distR="114300" wp14:anchorId="72389915" wp14:editId="0055B8E3">
                  <wp:extent cx="281344" cy="278981"/>
                  <wp:effectExtent l="0" t="0" r="0" b="0"/>
                  <wp:docPr id="30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644BCDBC" w14:textId="77777777" w:rsidR="006D1BFF" w:rsidRPr="006B08D1" w:rsidRDefault="006D1BFF" w:rsidP="006B08D1">
            <w:pPr>
              <w:ind w:firstLineChars="0" w:firstLine="0"/>
              <w:jc w:val="center"/>
            </w:pPr>
            <w:r w:rsidRPr="006B08D1">
              <w:rPr>
                <w:noProof/>
              </w:rPr>
              <w:drawing>
                <wp:inline distT="114300" distB="114300" distL="114300" distR="114300" wp14:anchorId="73A2927C" wp14:editId="3EDA9DD4">
                  <wp:extent cx="281344" cy="278981"/>
                  <wp:effectExtent l="0" t="0" r="0" b="0"/>
                  <wp:docPr id="30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8" w:type="dxa"/>
            <w:shd w:val="clear" w:color="auto" w:fill="auto"/>
            <w:vAlign w:val="center"/>
          </w:tcPr>
          <w:p w14:paraId="4B208F9F" w14:textId="77777777" w:rsidR="006D1BFF" w:rsidRPr="006B08D1" w:rsidRDefault="006D1BFF" w:rsidP="006B08D1">
            <w:pPr>
              <w:ind w:firstLineChars="0" w:firstLine="0"/>
              <w:jc w:val="center"/>
            </w:pPr>
            <w:r w:rsidRPr="006B08D1">
              <w:rPr>
                <w:noProof/>
              </w:rPr>
              <w:drawing>
                <wp:inline distT="114300" distB="114300" distL="114300" distR="114300" wp14:anchorId="63E59CC3" wp14:editId="7ABBE15E">
                  <wp:extent cx="281344" cy="278981"/>
                  <wp:effectExtent l="0" t="0" r="0" b="0"/>
                  <wp:docPr id="27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2642" w:type="dxa"/>
            <w:shd w:val="clear" w:color="auto" w:fill="auto"/>
            <w:vAlign w:val="center"/>
          </w:tcPr>
          <w:p w14:paraId="3B3296F0" w14:textId="3EBCCA7D" w:rsidR="006D1BFF" w:rsidRPr="006B08D1" w:rsidRDefault="006D1BFF" w:rsidP="006B08D1">
            <w:pPr>
              <w:ind w:firstLineChars="0" w:firstLine="0"/>
              <w:jc w:val="center"/>
            </w:pPr>
            <w:r w:rsidRPr="006B08D1">
              <w:t>Central sensitization induced by capsaicin alone or by cutaneous incision alone can readily occur in TMJ-responsive nociceptive neurons and that following incision-induced excitability increases.</w:t>
            </w:r>
          </w:p>
        </w:tc>
      </w:tr>
      <w:tr w:rsidR="006D1BFF" w:rsidRPr="006B08D1" w14:paraId="1AC5E01A" w14:textId="77777777" w:rsidTr="00364750">
        <w:trPr>
          <w:trHeight w:val="283"/>
          <w:jc w:val="center"/>
        </w:trPr>
        <w:tc>
          <w:tcPr>
            <w:tcW w:w="988" w:type="dxa"/>
            <w:shd w:val="clear" w:color="auto" w:fill="auto"/>
            <w:vAlign w:val="center"/>
          </w:tcPr>
          <w:p w14:paraId="2AC69474" w14:textId="5A5E28C7" w:rsidR="006D1BFF" w:rsidRPr="006B08D1" w:rsidRDefault="00C41D93" w:rsidP="006B08D1">
            <w:pPr>
              <w:ind w:firstLineChars="0" w:firstLine="0"/>
              <w:jc w:val="left"/>
              <w:rPr>
                <w:noProof/>
                <w:lang w:val="de-DE"/>
              </w:rPr>
            </w:pPr>
            <w:r w:rsidRPr="006B08D1">
              <w:rPr>
                <w:lang w:val="de-DE"/>
              </w:rPr>
              <w:lastRenderedPageBreak/>
              <w:t xml:space="preserve">Okamoto, 2008 </w:t>
            </w:r>
            <w:r w:rsidR="00BD7CB0">
              <w:rPr>
                <w:noProof/>
                <w:lang w:val="de-DE"/>
              </w:rPr>
              <w:t>[</w:t>
            </w:r>
            <w:r w:rsidR="00BD7CB0" w:rsidRPr="006B08D1">
              <w:rPr>
                <w:noProof/>
                <w:lang w:val="de-DE"/>
              </w:rPr>
              <w:t>10</w:t>
            </w:r>
            <w:r w:rsidR="00BD7CB0">
              <w:rPr>
                <w:noProof/>
                <w:lang w:val="de-DE"/>
              </w:rPr>
              <w:t>]</w:t>
            </w:r>
          </w:p>
        </w:tc>
        <w:tc>
          <w:tcPr>
            <w:tcW w:w="902" w:type="dxa"/>
            <w:shd w:val="clear" w:color="auto" w:fill="auto"/>
            <w:vAlign w:val="center"/>
          </w:tcPr>
          <w:p w14:paraId="791C4473" w14:textId="73CD6C74" w:rsidR="006D1BFF" w:rsidRPr="006B08D1" w:rsidRDefault="006D1BFF" w:rsidP="006B08D1">
            <w:pPr>
              <w:ind w:firstLineChars="0" w:firstLine="0"/>
              <w:jc w:val="center"/>
            </w:pPr>
            <w:r w:rsidRPr="006B08D1">
              <w:rPr>
                <w:noProof/>
              </w:rPr>
              <w:drawing>
                <wp:inline distT="0" distB="0" distL="0" distR="0" wp14:anchorId="14C1CF02" wp14:editId="6A2F3CF1">
                  <wp:extent cx="215900" cy="215900"/>
                  <wp:effectExtent l="0" t="0" r="0" b="0"/>
                  <wp:docPr id="2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C7ADBE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052E49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7184D1F" w14:textId="77777777" w:rsidR="006D1BFF" w:rsidRPr="006B08D1" w:rsidRDefault="006D1BFF" w:rsidP="006B08D1">
            <w:pPr>
              <w:ind w:firstLineChars="0" w:firstLine="0"/>
              <w:jc w:val="center"/>
            </w:pPr>
            <w:r w:rsidRPr="006B08D1">
              <w:rPr>
                <w:noProof/>
              </w:rPr>
              <w:drawing>
                <wp:inline distT="0" distB="0" distL="0" distR="0" wp14:anchorId="3141D2C0" wp14:editId="453EEA7D">
                  <wp:extent cx="215900" cy="215900"/>
                  <wp:effectExtent l="0" t="0" r="0" b="0"/>
                  <wp:docPr id="2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A53770D" w14:textId="77777777" w:rsidR="006D1BFF" w:rsidRPr="006B08D1" w:rsidRDefault="006D1BFF" w:rsidP="006B08D1">
            <w:pPr>
              <w:ind w:firstLineChars="0" w:firstLine="0"/>
              <w:jc w:val="center"/>
            </w:pPr>
            <w:r w:rsidRPr="006B08D1">
              <w:rPr>
                <w:noProof/>
              </w:rPr>
              <w:drawing>
                <wp:inline distT="0" distB="0" distL="0" distR="0" wp14:anchorId="19B695FA" wp14:editId="0CA46620">
                  <wp:extent cx="215900" cy="215900"/>
                  <wp:effectExtent l="0" t="0" r="0" b="0"/>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F0B10EE" w14:textId="77777777" w:rsidR="006D1BFF" w:rsidRPr="006B08D1" w:rsidRDefault="006D1BFF" w:rsidP="006B08D1">
            <w:pPr>
              <w:ind w:firstLineChars="0" w:firstLine="0"/>
              <w:jc w:val="center"/>
            </w:pPr>
            <w:r w:rsidRPr="006B08D1">
              <w:rPr>
                <w:noProof/>
              </w:rPr>
              <w:drawing>
                <wp:inline distT="0" distB="0" distL="0" distR="0" wp14:anchorId="19EE85FC" wp14:editId="6E96DC67">
                  <wp:extent cx="215900" cy="215900"/>
                  <wp:effectExtent l="0" t="0" r="0" b="0"/>
                  <wp:docPr id="2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69540D3" w14:textId="77777777" w:rsidR="006D1BFF" w:rsidRPr="006B08D1" w:rsidRDefault="006D1BFF" w:rsidP="006B08D1">
            <w:pPr>
              <w:ind w:firstLineChars="0" w:firstLine="0"/>
              <w:jc w:val="center"/>
            </w:pPr>
            <w:r w:rsidRPr="006B08D1">
              <w:rPr>
                <w:noProof/>
              </w:rPr>
              <w:drawing>
                <wp:inline distT="0" distB="0" distL="0" distR="0" wp14:anchorId="2C923CAD" wp14:editId="012E8A00">
                  <wp:extent cx="215900" cy="215900"/>
                  <wp:effectExtent l="0" t="0" r="0" b="0"/>
                  <wp:docPr id="2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6E48145" w14:textId="77777777" w:rsidR="006D1BFF" w:rsidRPr="006B08D1" w:rsidRDefault="006D1BFF" w:rsidP="006B08D1">
            <w:pPr>
              <w:ind w:firstLineChars="0" w:firstLine="0"/>
              <w:jc w:val="center"/>
            </w:pPr>
            <w:r w:rsidRPr="006B08D1">
              <w:rPr>
                <w:noProof/>
              </w:rPr>
              <w:drawing>
                <wp:inline distT="0" distB="0" distL="0" distR="0" wp14:anchorId="7170CA9C" wp14:editId="0F19ADC0">
                  <wp:extent cx="215900" cy="215900"/>
                  <wp:effectExtent l="0" t="0" r="0" b="0"/>
                  <wp:docPr id="2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7400AC3"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41EE609F" w14:textId="45905AF6" w:rsidR="006D1BFF" w:rsidRPr="006B08D1" w:rsidRDefault="006D1BFF" w:rsidP="006B08D1">
            <w:pPr>
              <w:ind w:firstLineChars="0" w:firstLine="0"/>
              <w:jc w:val="center"/>
            </w:pPr>
            <w:r w:rsidRPr="006B08D1">
              <w:t xml:space="preserve">Cervical: </w:t>
            </w:r>
            <w:proofErr w:type="spellStart"/>
            <w:r w:rsidRPr="006B08D1">
              <w:t>Vc</w:t>
            </w:r>
            <w:proofErr w:type="spellEnd"/>
            <w:r w:rsidRPr="006B08D1">
              <w:t>/C1-2 junction</w:t>
            </w:r>
          </w:p>
          <w:p w14:paraId="70FD989D" w14:textId="77777777" w:rsidR="006D1BFF" w:rsidRPr="006B08D1" w:rsidRDefault="006D1BFF" w:rsidP="006B08D1">
            <w:pPr>
              <w:ind w:firstLineChars="0" w:firstLine="0"/>
              <w:jc w:val="center"/>
            </w:pPr>
            <w:r w:rsidRPr="006B08D1">
              <w:t xml:space="preserve">Other areas: Trigeminal subnucleus </w:t>
            </w:r>
            <w:proofErr w:type="spellStart"/>
            <w:r w:rsidRPr="006B08D1">
              <w:t>caudalis</w:t>
            </w:r>
            <w:proofErr w:type="spellEnd"/>
            <w:r w:rsidRPr="006B08D1">
              <w:t xml:space="preserve"> (</w:t>
            </w:r>
            <w:proofErr w:type="spellStart"/>
            <w:r w:rsidRPr="006B08D1">
              <w:t>Vc</w:t>
            </w:r>
            <w:proofErr w:type="spellEnd"/>
            <w:r w:rsidRPr="006B08D1">
              <w:t>); Vi/</w:t>
            </w:r>
            <w:proofErr w:type="spellStart"/>
            <w:r w:rsidRPr="006B08D1">
              <w:t>Vcvl</w:t>
            </w:r>
            <w:proofErr w:type="spellEnd"/>
          </w:p>
        </w:tc>
        <w:tc>
          <w:tcPr>
            <w:tcW w:w="709" w:type="dxa"/>
            <w:shd w:val="clear" w:color="auto" w:fill="auto"/>
            <w:vAlign w:val="center"/>
          </w:tcPr>
          <w:p w14:paraId="4BD4AB9B" w14:textId="77777777" w:rsidR="006D1BFF" w:rsidRPr="006B08D1" w:rsidRDefault="006D1BFF" w:rsidP="006B08D1">
            <w:pPr>
              <w:ind w:firstLineChars="0" w:firstLine="0"/>
              <w:jc w:val="center"/>
            </w:pPr>
            <w:r w:rsidRPr="006B08D1">
              <w:rPr>
                <w:noProof/>
              </w:rPr>
              <w:drawing>
                <wp:inline distT="0" distB="0" distL="0" distR="0" wp14:anchorId="672B4D21" wp14:editId="033AD58A">
                  <wp:extent cx="215900" cy="215900"/>
                  <wp:effectExtent l="0" t="0" r="0" b="0"/>
                  <wp:docPr id="2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8C83ACB" w14:textId="77777777" w:rsidR="006D1BFF" w:rsidRPr="006B08D1" w:rsidRDefault="006D1BFF" w:rsidP="006B08D1">
            <w:pPr>
              <w:ind w:firstLineChars="0" w:firstLine="0"/>
              <w:jc w:val="center"/>
            </w:pPr>
            <w:r w:rsidRPr="006B08D1">
              <w:rPr>
                <w:noProof/>
              </w:rPr>
              <w:drawing>
                <wp:inline distT="0" distB="0" distL="0" distR="0" wp14:anchorId="031ECDDA" wp14:editId="4FCBD8F2">
                  <wp:extent cx="215900" cy="215900"/>
                  <wp:effectExtent l="0" t="0" r="0" b="0"/>
                  <wp:docPr id="25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4843D48" w14:textId="77777777" w:rsidR="006D1BFF" w:rsidRPr="006B08D1" w:rsidRDefault="006D1BFF" w:rsidP="006B08D1">
            <w:pPr>
              <w:ind w:firstLineChars="0" w:firstLine="0"/>
              <w:jc w:val="center"/>
            </w:pPr>
            <w:r w:rsidRPr="006B08D1">
              <w:rPr>
                <w:noProof/>
              </w:rPr>
              <w:drawing>
                <wp:inline distT="0" distB="0" distL="0" distR="0" wp14:anchorId="5A4EA7F4" wp14:editId="168E315B">
                  <wp:extent cx="215900" cy="215900"/>
                  <wp:effectExtent l="0" t="0" r="0" b="0"/>
                  <wp:docPr id="2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02FF490" w14:textId="77777777" w:rsidR="006D1BFF" w:rsidRPr="006B08D1" w:rsidRDefault="006D1BFF" w:rsidP="006B08D1">
            <w:pPr>
              <w:ind w:firstLineChars="0" w:firstLine="0"/>
              <w:jc w:val="center"/>
            </w:pPr>
            <w:r w:rsidRPr="006B08D1">
              <w:t xml:space="preserve">These results suggest that the stimulus on the TMJ nociceptive area influences the nociceptive processing at the </w:t>
            </w:r>
            <w:proofErr w:type="spellStart"/>
            <w:r w:rsidRPr="006B08D1">
              <w:t>Vc</w:t>
            </w:r>
            <w:proofErr w:type="spellEnd"/>
            <w:r w:rsidRPr="006B08D1">
              <w:t>/C1-2 junction.</w:t>
            </w:r>
          </w:p>
        </w:tc>
      </w:tr>
      <w:tr w:rsidR="006D1BFF" w:rsidRPr="006B08D1" w14:paraId="334466DC" w14:textId="77777777" w:rsidTr="00364750">
        <w:trPr>
          <w:trHeight w:val="283"/>
          <w:jc w:val="center"/>
        </w:trPr>
        <w:tc>
          <w:tcPr>
            <w:tcW w:w="988" w:type="dxa"/>
            <w:shd w:val="clear" w:color="auto" w:fill="auto"/>
            <w:vAlign w:val="center"/>
          </w:tcPr>
          <w:p w14:paraId="0E0A1E46" w14:textId="574A1E87" w:rsidR="006D1BFF" w:rsidRPr="006B08D1" w:rsidRDefault="00C41D93" w:rsidP="006B08D1">
            <w:pPr>
              <w:ind w:firstLineChars="0" w:firstLine="0"/>
              <w:jc w:val="left"/>
              <w:rPr>
                <w:noProof/>
              </w:rPr>
            </w:pPr>
            <w:r w:rsidRPr="006B08D1">
              <w:t xml:space="preserve">Okamoto, 2005 </w:t>
            </w:r>
            <w:r w:rsidR="00BD7CB0">
              <w:rPr>
                <w:noProof/>
              </w:rPr>
              <w:t>[</w:t>
            </w:r>
            <w:r w:rsidR="00BD7CB0" w:rsidRPr="006B08D1">
              <w:rPr>
                <w:noProof/>
              </w:rPr>
              <w:t>11</w:t>
            </w:r>
            <w:r w:rsidR="00BD7CB0">
              <w:rPr>
                <w:noProof/>
              </w:rPr>
              <w:t>]</w:t>
            </w:r>
          </w:p>
        </w:tc>
        <w:tc>
          <w:tcPr>
            <w:tcW w:w="902" w:type="dxa"/>
            <w:shd w:val="clear" w:color="auto" w:fill="auto"/>
            <w:vAlign w:val="center"/>
          </w:tcPr>
          <w:p w14:paraId="251C4989" w14:textId="1F39F8CA" w:rsidR="006D1BFF" w:rsidRPr="006B08D1" w:rsidRDefault="006D1BFF" w:rsidP="006B08D1">
            <w:pPr>
              <w:ind w:firstLineChars="0" w:firstLine="0"/>
              <w:jc w:val="center"/>
            </w:pPr>
            <w:r w:rsidRPr="006B08D1">
              <w:rPr>
                <w:noProof/>
              </w:rPr>
              <w:drawing>
                <wp:inline distT="0" distB="0" distL="0" distR="0" wp14:anchorId="6808313E" wp14:editId="1D5618C7">
                  <wp:extent cx="215900" cy="215900"/>
                  <wp:effectExtent l="0" t="0" r="0" b="0"/>
                  <wp:docPr id="2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93DC6EA"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204D70C"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EBAD19B" w14:textId="77777777" w:rsidR="006D1BFF" w:rsidRPr="006B08D1" w:rsidRDefault="006D1BFF" w:rsidP="006B08D1">
            <w:pPr>
              <w:ind w:firstLineChars="0" w:firstLine="0"/>
              <w:jc w:val="center"/>
            </w:pPr>
            <w:r w:rsidRPr="006B08D1">
              <w:rPr>
                <w:noProof/>
              </w:rPr>
              <w:drawing>
                <wp:inline distT="0" distB="0" distL="0" distR="0" wp14:anchorId="0B014A6F" wp14:editId="4B914A62">
                  <wp:extent cx="215900" cy="215900"/>
                  <wp:effectExtent l="0" t="0" r="0" b="0"/>
                  <wp:docPr id="2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0816E1" w14:textId="77777777" w:rsidR="006D1BFF" w:rsidRPr="006B08D1" w:rsidRDefault="006D1BFF" w:rsidP="006B08D1">
            <w:pPr>
              <w:ind w:firstLineChars="0" w:firstLine="0"/>
              <w:jc w:val="center"/>
            </w:pPr>
            <w:r w:rsidRPr="006B08D1">
              <w:rPr>
                <w:noProof/>
              </w:rPr>
              <w:drawing>
                <wp:inline distT="0" distB="0" distL="0" distR="0" wp14:anchorId="1FDF6513" wp14:editId="58354AB7">
                  <wp:extent cx="215900" cy="215900"/>
                  <wp:effectExtent l="0" t="0" r="0" b="0"/>
                  <wp:docPr id="2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1627B0D" w14:textId="77777777" w:rsidR="006D1BFF" w:rsidRPr="006B08D1" w:rsidRDefault="006D1BFF" w:rsidP="006B08D1">
            <w:pPr>
              <w:ind w:firstLineChars="0" w:firstLine="0"/>
              <w:jc w:val="center"/>
            </w:pPr>
            <w:r w:rsidRPr="006B08D1">
              <w:rPr>
                <w:noProof/>
              </w:rPr>
              <w:drawing>
                <wp:inline distT="0" distB="0" distL="0" distR="0" wp14:anchorId="0F802CE5" wp14:editId="4346FB92">
                  <wp:extent cx="215900" cy="215900"/>
                  <wp:effectExtent l="0" t="0" r="0" b="0"/>
                  <wp:docPr id="2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A1755DF" w14:textId="77777777" w:rsidR="006D1BFF" w:rsidRPr="006B08D1" w:rsidRDefault="006D1BFF" w:rsidP="006B08D1">
            <w:pPr>
              <w:ind w:firstLineChars="0" w:firstLine="0"/>
              <w:jc w:val="center"/>
            </w:pPr>
            <w:r w:rsidRPr="006B08D1">
              <w:rPr>
                <w:noProof/>
              </w:rPr>
              <w:drawing>
                <wp:inline distT="0" distB="0" distL="0" distR="0" wp14:anchorId="152DFA97" wp14:editId="1FF33193">
                  <wp:extent cx="215900" cy="215900"/>
                  <wp:effectExtent l="0" t="0" r="0" b="0"/>
                  <wp:docPr id="3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C463609" w14:textId="77777777" w:rsidR="006D1BFF" w:rsidRPr="006B08D1" w:rsidRDefault="006D1BFF" w:rsidP="006B08D1">
            <w:pPr>
              <w:ind w:firstLineChars="0" w:firstLine="0"/>
              <w:jc w:val="center"/>
            </w:pPr>
            <w:r w:rsidRPr="006B08D1">
              <w:rPr>
                <w:noProof/>
              </w:rPr>
              <w:drawing>
                <wp:inline distT="0" distB="0" distL="0" distR="0" wp14:anchorId="4FC18927" wp14:editId="4EB77236">
                  <wp:extent cx="215900" cy="215900"/>
                  <wp:effectExtent l="0" t="0" r="0" b="0"/>
                  <wp:docPr id="37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C93D1EF"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0DE98F6D" w14:textId="6BB0F599" w:rsidR="006D1BFF" w:rsidRPr="006B08D1" w:rsidRDefault="006D1BFF" w:rsidP="006B08D1">
            <w:pPr>
              <w:ind w:firstLineChars="0" w:firstLine="0"/>
              <w:jc w:val="center"/>
            </w:pPr>
            <w:r w:rsidRPr="006B08D1">
              <w:t>Cervical: Upper cervical spinal cord junction</w:t>
            </w:r>
          </w:p>
          <w:p w14:paraId="542FF4A8" w14:textId="77777777" w:rsidR="006D1BFF" w:rsidRPr="006B08D1" w:rsidRDefault="006D1BFF" w:rsidP="006B08D1">
            <w:pPr>
              <w:ind w:firstLineChars="0" w:firstLine="0"/>
              <w:jc w:val="center"/>
            </w:pPr>
            <w:r w:rsidRPr="006B08D1">
              <w:t xml:space="preserve">Other areas: Trigeminal subnucleus </w:t>
            </w:r>
            <w:proofErr w:type="spellStart"/>
            <w:r w:rsidRPr="006B08D1">
              <w:t>caudalis</w:t>
            </w:r>
            <w:proofErr w:type="spellEnd"/>
          </w:p>
        </w:tc>
        <w:tc>
          <w:tcPr>
            <w:tcW w:w="709" w:type="dxa"/>
            <w:shd w:val="clear" w:color="auto" w:fill="auto"/>
            <w:vAlign w:val="center"/>
          </w:tcPr>
          <w:p w14:paraId="4EC9A360" w14:textId="77777777" w:rsidR="006D1BFF" w:rsidRPr="006B08D1" w:rsidRDefault="006D1BFF" w:rsidP="006B08D1">
            <w:pPr>
              <w:ind w:firstLineChars="0" w:firstLine="0"/>
              <w:jc w:val="center"/>
            </w:pPr>
            <w:r w:rsidRPr="006B08D1">
              <w:rPr>
                <w:noProof/>
              </w:rPr>
              <w:drawing>
                <wp:inline distT="0" distB="0" distL="0" distR="0" wp14:anchorId="6EA561AC" wp14:editId="59A0FE71">
                  <wp:extent cx="215900" cy="215900"/>
                  <wp:effectExtent l="0" t="0" r="0" b="0"/>
                  <wp:docPr id="38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88D8B9E" w14:textId="77777777" w:rsidR="006D1BFF" w:rsidRPr="006B08D1" w:rsidRDefault="006D1BFF" w:rsidP="006B08D1">
            <w:pPr>
              <w:ind w:firstLineChars="0" w:firstLine="0"/>
              <w:jc w:val="center"/>
            </w:pPr>
            <w:r w:rsidRPr="006B08D1">
              <w:rPr>
                <w:noProof/>
              </w:rPr>
              <w:drawing>
                <wp:inline distT="0" distB="0" distL="0" distR="0" wp14:anchorId="104E11BE" wp14:editId="1E0B4D97">
                  <wp:extent cx="215900" cy="215900"/>
                  <wp:effectExtent l="0" t="0" r="0" b="0"/>
                  <wp:docPr id="38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931FBE5" w14:textId="77777777" w:rsidR="006D1BFF" w:rsidRPr="006B08D1" w:rsidRDefault="006D1BFF" w:rsidP="006B08D1">
            <w:pPr>
              <w:ind w:firstLineChars="0" w:firstLine="0"/>
              <w:jc w:val="center"/>
            </w:pPr>
            <w:r w:rsidRPr="006B08D1">
              <w:rPr>
                <w:noProof/>
              </w:rPr>
              <w:drawing>
                <wp:inline distT="0" distB="0" distL="0" distR="0" wp14:anchorId="32AC49BC" wp14:editId="16958DC3">
                  <wp:extent cx="215900" cy="215900"/>
                  <wp:effectExtent l="0" t="0" r="0" b="0"/>
                  <wp:docPr id="39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6D9975AD" w14:textId="7ECAE6C3" w:rsidR="006D1BFF" w:rsidRPr="006B08D1" w:rsidRDefault="006D1BFF" w:rsidP="006B08D1">
            <w:pPr>
              <w:ind w:firstLineChars="0" w:firstLine="0"/>
              <w:jc w:val="center"/>
            </w:pPr>
            <w:r w:rsidRPr="006B08D1">
              <w:t xml:space="preserve">The stimulus on the orofacial area (TMJ) modifies neural activity at the level of the </w:t>
            </w:r>
            <w:proofErr w:type="spellStart"/>
            <w:r w:rsidRPr="006B08D1">
              <w:t>Vc</w:t>
            </w:r>
            <w:proofErr w:type="spellEnd"/>
            <w:r w:rsidRPr="006B08D1">
              <w:t>/C2 junction region relevant for TMD pain.</w:t>
            </w:r>
          </w:p>
        </w:tc>
      </w:tr>
      <w:tr w:rsidR="006D1BFF" w:rsidRPr="006B08D1" w14:paraId="38A25949" w14:textId="77777777" w:rsidTr="00364750">
        <w:trPr>
          <w:trHeight w:val="283"/>
          <w:jc w:val="center"/>
        </w:trPr>
        <w:tc>
          <w:tcPr>
            <w:tcW w:w="988" w:type="dxa"/>
            <w:shd w:val="clear" w:color="auto" w:fill="auto"/>
            <w:vAlign w:val="center"/>
          </w:tcPr>
          <w:p w14:paraId="458E4009" w14:textId="7957D79A" w:rsidR="006D1BFF" w:rsidRPr="006B08D1" w:rsidRDefault="00C41D93" w:rsidP="006B08D1">
            <w:pPr>
              <w:ind w:firstLineChars="0" w:firstLine="0"/>
              <w:jc w:val="left"/>
              <w:rPr>
                <w:noProof/>
              </w:rPr>
            </w:pPr>
            <w:proofErr w:type="spellStart"/>
            <w:r w:rsidRPr="006B08D1">
              <w:t>Puri</w:t>
            </w:r>
            <w:proofErr w:type="spellEnd"/>
            <w:r w:rsidRPr="006B08D1">
              <w:t xml:space="preserve">, 2011 </w:t>
            </w:r>
            <w:r w:rsidR="00BD7CB0">
              <w:rPr>
                <w:noProof/>
              </w:rPr>
              <w:t>[</w:t>
            </w:r>
            <w:r w:rsidR="00BD7CB0" w:rsidRPr="006B08D1">
              <w:rPr>
                <w:noProof/>
              </w:rPr>
              <w:t>12</w:t>
            </w:r>
            <w:r w:rsidR="00BD7CB0">
              <w:rPr>
                <w:noProof/>
              </w:rPr>
              <w:t>]</w:t>
            </w:r>
          </w:p>
        </w:tc>
        <w:tc>
          <w:tcPr>
            <w:tcW w:w="902" w:type="dxa"/>
            <w:shd w:val="clear" w:color="auto" w:fill="auto"/>
            <w:vAlign w:val="center"/>
          </w:tcPr>
          <w:p w14:paraId="1E1CB873" w14:textId="35382272" w:rsidR="006D1BFF" w:rsidRPr="006B08D1" w:rsidRDefault="006D1BFF" w:rsidP="006B08D1">
            <w:pPr>
              <w:ind w:firstLineChars="0" w:firstLine="0"/>
              <w:jc w:val="center"/>
            </w:pPr>
            <w:r w:rsidRPr="006B08D1">
              <w:rPr>
                <w:noProof/>
              </w:rPr>
              <w:drawing>
                <wp:inline distT="0" distB="0" distL="0" distR="0" wp14:anchorId="026C2ADD" wp14:editId="0AB51C88">
                  <wp:extent cx="215900" cy="215900"/>
                  <wp:effectExtent l="0" t="0" r="0" b="0"/>
                  <wp:docPr id="3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EDCE047"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A94EF1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EA52365" w14:textId="77777777" w:rsidR="006D1BFF" w:rsidRPr="006B08D1" w:rsidRDefault="006D1BFF" w:rsidP="006B08D1">
            <w:pPr>
              <w:ind w:firstLineChars="0" w:firstLine="0"/>
              <w:jc w:val="center"/>
            </w:pPr>
            <w:r w:rsidRPr="006B08D1">
              <w:rPr>
                <w:noProof/>
              </w:rPr>
              <w:drawing>
                <wp:inline distT="0" distB="0" distL="0" distR="0" wp14:anchorId="61144262" wp14:editId="6143842E">
                  <wp:extent cx="215900" cy="215900"/>
                  <wp:effectExtent l="0" t="0" r="0" b="0"/>
                  <wp:docPr id="48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04B8B97" w14:textId="77777777" w:rsidR="006D1BFF" w:rsidRPr="006B08D1" w:rsidRDefault="006D1BFF" w:rsidP="006B08D1">
            <w:pPr>
              <w:ind w:firstLineChars="0" w:firstLine="0"/>
              <w:jc w:val="center"/>
            </w:pPr>
            <w:r w:rsidRPr="006B08D1">
              <w:rPr>
                <w:noProof/>
              </w:rPr>
              <w:drawing>
                <wp:inline distT="0" distB="0" distL="0" distR="0" wp14:anchorId="7632BA6A" wp14:editId="13266F51">
                  <wp:extent cx="215900" cy="215900"/>
                  <wp:effectExtent l="0" t="0" r="0" b="0"/>
                  <wp:docPr id="47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D371F03" w14:textId="77777777" w:rsidR="006D1BFF" w:rsidRPr="006B08D1" w:rsidRDefault="006D1BFF" w:rsidP="006B08D1">
            <w:pPr>
              <w:ind w:firstLineChars="0" w:firstLine="0"/>
              <w:jc w:val="center"/>
            </w:pPr>
            <w:r w:rsidRPr="006B08D1">
              <w:rPr>
                <w:noProof/>
              </w:rPr>
              <w:drawing>
                <wp:inline distT="0" distB="0" distL="0" distR="0" wp14:anchorId="4489452D" wp14:editId="612FA583">
                  <wp:extent cx="215900" cy="215900"/>
                  <wp:effectExtent l="0" t="0" r="0" b="0"/>
                  <wp:docPr id="49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6AD7301" w14:textId="77777777" w:rsidR="006D1BFF" w:rsidRPr="006B08D1" w:rsidRDefault="006D1BFF" w:rsidP="006B08D1">
            <w:pPr>
              <w:ind w:firstLineChars="0" w:firstLine="0"/>
              <w:jc w:val="center"/>
            </w:pPr>
            <w:r w:rsidRPr="006B08D1">
              <w:rPr>
                <w:noProof/>
              </w:rPr>
              <w:drawing>
                <wp:inline distT="0" distB="0" distL="0" distR="0" wp14:anchorId="7BED8E71" wp14:editId="637E8EEB">
                  <wp:extent cx="215900" cy="215900"/>
                  <wp:effectExtent l="0" t="0" r="0" b="0"/>
                  <wp:docPr id="4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721E10E" w14:textId="77777777" w:rsidR="006D1BFF" w:rsidRPr="006B08D1" w:rsidRDefault="006D1BFF" w:rsidP="006B08D1">
            <w:pPr>
              <w:ind w:firstLineChars="0" w:firstLine="0"/>
              <w:jc w:val="center"/>
            </w:pPr>
            <w:r w:rsidRPr="006B08D1">
              <w:rPr>
                <w:noProof/>
              </w:rPr>
              <w:drawing>
                <wp:inline distT="0" distB="0" distL="0" distR="0" wp14:anchorId="093DAF9B" wp14:editId="1E8685CF">
                  <wp:extent cx="215900" cy="215900"/>
                  <wp:effectExtent l="0" t="0" r="0" b="0"/>
                  <wp:docPr id="46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9C39AF2"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0F2AD593" w14:textId="566CFE08" w:rsidR="006D1BFF" w:rsidRPr="006B08D1" w:rsidRDefault="006D1BFF" w:rsidP="006B08D1">
            <w:pPr>
              <w:ind w:firstLineChars="0" w:firstLine="0"/>
              <w:jc w:val="center"/>
            </w:pPr>
            <w:r w:rsidRPr="006B08D1">
              <w:t>Cervical: Upper cervical cord junction (</w:t>
            </w:r>
            <w:proofErr w:type="spellStart"/>
            <w:r w:rsidRPr="006B08D1">
              <w:t>Vc</w:t>
            </w:r>
            <w:proofErr w:type="spellEnd"/>
            <w:r w:rsidRPr="006B08D1">
              <w:t>/C1–2)</w:t>
            </w:r>
          </w:p>
          <w:p w14:paraId="79501A74" w14:textId="77777777" w:rsidR="006D1BFF" w:rsidRPr="006B08D1" w:rsidRDefault="006D1BFF" w:rsidP="006B08D1">
            <w:pPr>
              <w:ind w:firstLineChars="0" w:firstLine="0"/>
              <w:jc w:val="center"/>
            </w:pPr>
            <w:r w:rsidRPr="006B08D1">
              <w:t xml:space="preserve">Other areas: Trigeminal subnucleus </w:t>
            </w:r>
            <w:proofErr w:type="spellStart"/>
            <w:r w:rsidRPr="006B08D1">
              <w:t>caudalis</w:t>
            </w:r>
            <w:proofErr w:type="spellEnd"/>
          </w:p>
        </w:tc>
        <w:tc>
          <w:tcPr>
            <w:tcW w:w="709" w:type="dxa"/>
            <w:shd w:val="clear" w:color="auto" w:fill="auto"/>
            <w:vAlign w:val="center"/>
          </w:tcPr>
          <w:p w14:paraId="1113BADF" w14:textId="77777777" w:rsidR="006D1BFF" w:rsidRPr="006B08D1" w:rsidRDefault="006D1BFF" w:rsidP="006B08D1">
            <w:pPr>
              <w:ind w:firstLineChars="0" w:firstLine="0"/>
              <w:jc w:val="center"/>
            </w:pPr>
            <w:r w:rsidRPr="006B08D1">
              <w:rPr>
                <w:noProof/>
              </w:rPr>
              <w:drawing>
                <wp:inline distT="0" distB="0" distL="0" distR="0" wp14:anchorId="29C80807" wp14:editId="79E8C65D">
                  <wp:extent cx="215900" cy="215900"/>
                  <wp:effectExtent l="0" t="0" r="0" b="0"/>
                  <wp:docPr id="4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CF4B1B0" w14:textId="77777777" w:rsidR="006D1BFF" w:rsidRPr="006B08D1" w:rsidRDefault="006D1BFF" w:rsidP="006B08D1">
            <w:pPr>
              <w:ind w:firstLineChars="0" w:firstLine="0"/>
              <w:jc w:val="center"/>
            </w:pPr>
            <w:r w:rsidRPr="006B08D1">
              <w:rPr>
                <w:noProof/>
              </w:rPr>
              <w:drawing>
                <wp:inline distT="0" distB="0" distL="0" distR="0" wp14:anchorId="720EC51C" wp14:editId="3BACAF98">
                  <wp:extent cx="215900" cy="215900"/>
                  <wp:effectExtent l="0" t="0" r="0" b="0"/>
                  <wp:docPr id="4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2517B04" w14:textId="77777777" w:rsidR="006D1BFF" w:rsidRPr="006B08D1" w:rsidRDefault="006D1BFF" w:rsidP="006B08D1">
            <w:pPr>
              <w:ind w:firstLineChars="0" w:firstLine="0"/>
              <w:jc w:val="center"/>
            </w:pPr>
            <w:r w:rsidRPr="006B08D1">
              <w:rPr>
                <w:noProof/>
              </w:rPr>
              <w:drawing>
                <wp:inline distT="0" distB="0" distL="0" distR="0" wp14:anchorId="6AD92DC3" wp14:editId="28BD7FFC">
                  <wp:extent cx="215900" cy="215900"/>
                  <wp:effectExtent l="0" t="0" r="0" b="0"/>
                  <wp:docPr id="4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AE90645" w14:textId="77777777" w:rsidR="006D1BFF" w:rsidRPr="006B08D1" w:rsidRDefault="006D1BFF" w:rsidP="006B08D1">
            <w:pPr>
              <w:ind w:firstLineChars="0" w:firstLine="0"/>
              <w:jc w:val="center"/>
            </w:pPr>
            <w:r w:rsidRPr="006B08D1">
              <w:t>There is one positive influence of the TMJ stimulus on the neuronal excitability identified by changes in the concentration of 17β-estradiol at the upper cervical area.</w:t>
            </w:r>
          </w:p>
        </w:tc>
      </w:tr>
      <w:tr w:rsidR="006D1BFF" w:rsidRPr="006B08D1" w14:paraId="5ACF2EAA" w14:textId="77777777" w:rsidTr="00364750">
        <w:trPr>
          <w:trHeight w:val="283"/>
          <w:jc w:val="center"/>
        </w:trPr>
        <w:tc>
          <w:tcPr>
            <w:tcW w:w="988" w:type="dxa"/>
            <w:shd w:val="clear" w:color="auto" w:fill="auto"/>
            <w:vAlign w:val="center"/>
          </w:tcPr>
          <w:p w14:paraId="6F4B2D5B" w14:textId="03881DA5" w:rsidR="006D1BFF" w:rsidRPr="006B08D1" w:rsidRDefault="00C41D93" w:rsidP="006B08D1">
            <w:pPr>
              <w:ind w:firstLineChars="0" w:firstLine="0"/>
              <w:jc w:val="left"/>
              <w:rPr>
                <w:noProof/>
                <w:lang w:val="de-DE"/>
              </w:rPr>
            </w:pPr>
            <w:r w:rsidRPr="006B08D1">
              <w:rPr>
                <w:lang w:val="de-DE"/>
              </w:rPr>
              <w:t xml:space="preserve">Zhou, 1999 </w:t>
            </w:r>
            <w:r w:rsidR="00BD7CB0">
              <w:rPr>
                <w:noProof/>
              </w:rPr>
              <w:t>[</w:t>
            </w:r>
            <w:r w:rsidR="00BD7CB0" w:rsidRPr="006B08D1">
              <w:rPr>
                <w:noProof/>
              </w:rPr>
              <w:t>13</w:t>
            </w:r>
            <w:r w:rsidR="00BD7CB0">
              <w:rPr>
                <w:noProof/>
              </w:rPr>
              <w:t>]</w:t>
            </w:r>
          </w:p>
        </w:tc>
        <w:tc>
          <w:tcPr>
            <w:tcW w:w="902" w:type="dxa"/>
            <w:shd w:val="clear" w:color="auto" w:fill="auto"/>
            <w:vAlign w:val="center"/>
          </w:tcPr>
          <w:p w14:paraId="35D9533B" w14:textId="7D3B8430" w:rsidR="006D1BFF" w:rsidRPr="006B08D1" w:rsidRDefault="006D1BFF" w:rsidP="006B08D1">
            <w:pPr>
              <w:ind w:firstLineChars="0" w:firstLine="0"/>
              <w:jc w:val="center"/>
            </w:pPr>
            <w:r w:rsidRPr="006B08D1">
              <w:rPr>
                <w:noProof/>
              </w:rPr>
              <w:drawing>
                <wp:inline distT="0" distB="0" distL="0" distR="0" wp14:anchorId="08E3C0FD" wp14:editId="246F669B">
                  <wp:extent cx="215900" cy="215900"/>
                  <wp:effectExtent l="0" t="0" r="0" b="0"/>
                  <wp:docPr id="4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D5AD6E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0F4096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D1A97CE" w14:textId="77777777" w:rsidR="006D1BFF" w:rsidRPr="006B08D1" w:rsidRDefault="006D1BFF" w:rsidP="006B08D1">
            <w:pPr>
              <w:ind w:firstLineChars="0" w:firstLine="0"/>
              <w:jc w:val="center"/>
            </w:pPr>
            <w:r w:rsidRPr="006B08D1">
              <w:rPr>
                <w:noProof/>
              </w:rPr>
              <w:drawing>
                <wp:inline distT="0" distB="0" distL="0" distR="0" wp14:anchorId="60C000BA" wp14:editId="40E8D728">
                  <wp:extent cx="215900" cy="215900"/>
                  <wp:effectExtent l="0" t="0" r="0" b="0"/>
                  <wp:docPr id="4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03E8151" w14:textId="77777777" w:rsidR="006D1BFF" w:rsidRPr="006B08D1" w:rsidRDefault="006D1BFF" w:rsidP="006B08D1">
            <w:pPr>
              <w:ind w:firstLineChars="0" w:firstLine="0"/>
              <w:jc w:val="center"/>
            </w:pPr>
            <w:r w:rsidRPr="006B08D1">
              <w:rPr>
                <w:noProof/>
              </w:rPr>
              <w:drawing>
                <wp:inline distT="0" distB="0" distL="0" distR="0" wp14:anchorId="3F92EF79" wp14:editId="02F9DBEA">
                  <wp:extent cx="215900" cy="215900"/>
                  <wp:effectExtent l="0" t="0" r="0" b="0"/>
                  <wp:docPr id="3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8F3E535" w14:textId="77777777" w:rsidR="006D1BFF" w:rsidRPr="006B08D1" w:rsidRDefault="006D1BFF" w:rsidP="006B08D1">
            <w:pPr>
              <w:ind w:firstLineChars="0" w:firstLine="0"/>
              <w:jc w:val="center"/>
            </w:pPr>
            <w:r w:rsidRPr="006B08D1">
              <w:rPr>
                <w:noProof/>
              </w:rPr>
              <w:drawing>
                <wp:inline distT="0" distB="0" distL="0" distR="0" wp14:anchorId="46764326" wp14:editId="41FAE9EA">
                  <wp:extent cx="215900" cy="215900"/>
                  <wp:effectExtent l="0" t="0" r="0" b="0"/>
                  <wp:docPr id="3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FACE17D" w14:textId="77777777" w:rsidR="006D1BFF" w:rsidRPr="006B08D1" w:rsidRDefault="006D1BFF" w:rsidP="006B08D1">
            <w:pPr>
              <w:ind w:firstLineChars="0" w:firstLine="0"/>
              <w:jc w:val="center"/>
            </w:pPr>
            <w:r w:rsidRPr="006B08D1">
              <w:rPr>
                <w:noProof/>
              </w:rPr>
              <w:drawing>
                <wp:inline distT="0" distB="0" distL="0" distR="0" wp14:anchorId="51EC9012" wp14:editId="7B5FE91D">
                  <wp:extent cx="215900" cy="215900"/>
                  <wp:effectExtent l="0" t="0" r="0" b="0"/>
                  <wp:docPr id="3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653844E" w14:textId="77777777" w:rsidR="006D1BFF" w:rsidRPr="006B08D1" w:rsidRDefault="006D1BFF" w:rsidP="006B08D1">
            <w:pPr>
              <w:ind w:firstLineChars="0" w:firstLine="0"/>
              <w:jc w:val="center"/>
            </w:pPr>
            <w:r w:rsidRPr="006B08D1">
              <w:rPr>
                <w:noProof/>
              </w:rPr>
              <w:drawing>
                <wp:inline distT="0" distB="0" distL="0" distR="0" wp14:anchorId="297EF0ED" wp14:editId="05ED8373">
                  <wp:extent cx="215900" cy="215900"/>
                  <wp:effectExtent l="0" t="0" r="0" b="0"/>
                  <wp:docPr id="3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D075C9B"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4E788FF5" w14:textId="77777777" w:rsidR="006D1BFF" w:rsidRPr="006B08D1" w:rsidRDefault="006D1BFF" w:rsidP="006B08D1">
            <w:pPr>
              <w:ind w:firstLineChars="0" w:firstLine="0"/>
              <w:jc w:val="center"/>
            </w:pPr>
            <w:r w:rsidRPr="006B08D1">
              <w:t>Cervical: Upper cervical cord nearly coplanar (laminae I/II, II/IV, and V/VI)</w:t>
            </w:r>
          </w:p>
          <w:p w14:paraId="02378858" w14:textId="4903D487" w:rsidR="006D1BFF" w:rsidRPr="006B08D1" w:rsidRDefault="006D1BFF" w:rsidP="006B08D1">
            <w:pPr>
              <w:ind w:firstLineChars="0" w:firstLine="0"/>
              <w:jc w:val="center"/>
            </w:pPr>
            <w:r w:rsidRPr="006B08D1">
              <w:t>Other areas: The caudal medulla</w:t>
            </w:r>
          </w:p>
        </w:tc>
        <w:tc>
          <w:tcPr>
            <w:tcW w:w="709" w:type="dxa"/>
            <w:shd w:val="clear" w:color="auto" w:fill="auto"/>
            <w:vAlign w:val="center"/>
          </w:tcPr>
          <w:p w14:paraId="27763F62" w14:textId="77777777" w:rsidR="006D1BFF" w:rsidRPr="006B08D1" w:rsidRDefault="006D1BFF" w:rsidP="006B08D1">
            <w:pPr>
              <w:ind w:firstLineChars="0" w:firstLine="0"/>
              <w:jc w:val="center"/>
            </w:pPr>
            <w:r w:rsidRPr="006B08D1">
              <w:rPr>
                <w:noProof/>
              </w:rPr>
              <w:drawing>
                <wp:inline distT="0" distB="0" distL="0" distR="0" wp14:anchorId="03D893F8" wp14:editId="26B1459F">
                  <wp:extent cx="215900" cy="215900"/>
                  <wp:effectExtent l="0" t="0" r="0" b="0"/>
                  <wp:docPr id="3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E6A5AE8" w14:textId="77777777" w:rsidR="006D1BFF" w:rsidRPr="006B08D1" w:rsidRDefault="006D1BFF" w:rsidP="006B08D1">
            <w:pPr>
              <w:ind w:firstLineChars="0" w:firstLine="0"/>
              <w:jc w:val="center"/>
            </w:pPr>
            <w:r w:rsidRPr="006B08D1">
              <w:rPr>
                <w:noProof/>
              </w:rPr>
              <w:drawing>
                <wp:inline distT="0" distB="0" distL="0" distR="0" wp14:anchorId="79C8A4E6" wp14:editId="216AF7FA">
                  <wp:extent cx="215900" cy="215900"/>
                  <wp:effectExtent l="0" t="0" r="0" b="0"/>
                  <wp:docPr id="3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12E71FD" w14:textId="77777777" w:rsidR="006D1BFF" w:rsidRPr="006B08D1" w:rsidRDefault="006D1BFF" w:rsidP="006B08D1">
            <w:pPr>
              <w:ind w:firstLineChars="0" w:firstLine="0"/>
              <w:jc w:val="center"/>
            </w:pPr>
            <w:r w:rsidRPr="006B08D1">
              <w:rPr>
                <w:noProof/>
              </w:rPr>
              <w:drawing>
                <wp:inline distT="0" distB="0" distL="0" distR="0" wp14:anchorId="1FB8055E" wp14:editId="71B2AEED">
                  <wp:extent cx="215900" cy="215900"/>
                  <wp:effectExtent l="0" t="0" r="0" b="0"/>
                  <wp:docPr id="3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DD7CC8D" w14:textId="77777777" w:rsidR="006D1BFF" w:rsidRPr="006B08D1" w:rsidRDefault="006D1BFF" w:rsidP="006B08D1">
            <w:pPr>
              <w:ind w:firstLineChars="0" w:firstLine="0"/>
              <w:jc w:val="center"/>
            </w:pPr>
            <w:r w:rsidRPr="006B08D1">
              <w:t xml:space="preserve">The stimulus at the jaw induces a distribution of </w:t>
            </w:r>
            <w:proofErr w:type="spellStart"/>
            <w:r w:rsidRPr="006B08D1">
              <w:t>Fos</w:t>
            </w:r>
            <w:proofErr w:type="spellEnd"/>
            <w:r w:rsidRPr="006B08D1">
              <w:t xml:space="preserve">-positive cells were mainly distributed in laminae I/II and V/VI; few </w:t>
            </w:r>
            <w:proofErr w:type="spellStart"/>
            <w:r w:rsidRPr="006B08D1">
              <w:t>Fos</w:t>
            </w:r>
            <w:proofErr w:type="spellEnd"/>
            <w:r w:rsidRPr="006B08D1">
              <w:t>-labeled neurons were found in laminae III/IV.</w:t>
            </w:r>
          </w:p>
        </w:tc>
      </w:tr>
      <w:tr w:rsidR="006D1BFF" w:rsidRPr="006B08D1" w14:paraId="399D0333" w14:textId="77777777" w:rsidTr="00364750">
        <w:trPr>
          <w:trHeight w:val="283"/>
          <w:jc w:val="center"/>
        </w:trPr>
        <w:tc>
          <w:tcPr>
            <w:tcW w:w="988" w:type="dxa"/>
            <w:shd w:val="clear" w:color="auto" w:fill="auto"/>
            <w:vAlign w:val="center"/>
          </w:tcPr>
          <w:p w14:paraId="5A558931" w14:textId="2667EEDC" w:rsidR="006D1BFF" w:rsidRPr="006B08D1" w:rsidRDefault="00C41D93" w:rsidP="006B08D1">
            <w:pPr>
              <w:ind w:firstLineChars="0" w:firstLine="0"/>
              <w:jc w:val="left"/>
              <w:rPr>
                <w:noProof/>
              </w:rPr>
            </w:pPr>
            <w:r w:rsidRPr="006B08D1">
              <w:t xml:space="preserve">Takeshita, 2001 </w:t>
            </w:r>
            <w:r w:rsidR="00BD7CB0">
              <w:rPr>
                <w:noProof/>
              </w:rPr>
              <w:t>[</w:t>
            </w:r>
            <w:r w:rsidR="00BD7CB0" w:rsidRPr="006B08D1">
              <w:rPr>
                <w:noProof/>
              </w:rPr>
              <w:t>14</w:t>
            </w:r>
            <w:r w:rsidR="00BD7CB0">
              <w:rPr>
                <w:noProof/>
              </w:rPr>
              <w:t>]</w:t>
            </w:r>
          </w:p>
        </w:tc>
        <w:tc>
          <w:tcPr>
            <w:tcW w:w="902" w:type="dxa"/>
            <w:shd w:val="clear" w:color="auto" w:fill="auto"/>
            <w:vAlign w:val="center"/>
          </w:tcPr>
          <w:p w14:paraId="3C0E83BD" w14:textId="3217E915" w:rsidR="006D1BFF" w:rsidRPr="006B08D1" w:rsidRDefault="006D1BFF" w:rsidP="006B08D1">
            <w:pPr>
              <w:ind w:firstLineChars="0" w:firstLine="0"/>
              <w:jc w:val="center"/>
            </w:pPr>
            <w:r w:rsidRPr="006B08D1">
              <w:rPr>
                <w:noProof/>
              </w:rPr>
              <w:drawing>
                <wp:inline distT="0" distB="0" distL="0" distR="0" wp14:anchorId="6EEDBABF" wp14:editId="31222CF2">
                  <wp:extent cx="215900" cy="215900"/>
                  <wp:effectExtent l="0" t="0" r="0" b="0"/>
                  <wp:docPr id="3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3E0B29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E2F346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3FA1115" w14:textId="77777777" w:rsidR="006D1BFF" w:rsidRPr="006B08D1" w:rsidRDefault="006D1BFF" w:rsidP="006B08D1">
            <w:pPr>
              <w:ind w:firstLineChars="0" w:firstLine="0"/>
              <w:jc w:val="center"/>
            </w:pPr>
            <w:r w:rsidRPr="006B08D1">
              <w:rPr>
                <w:noProof/>
              </w:rPr>
              <w:drawing>
                <wp:inline distT="0" distB="0" distL="0" distR="0" wp14:anchorId="072307A0" wp14:editId="65E83214">
                  <wp:extent cx="215900" cy="215900"/>
                  <wp:effectExtent l="0" t="0" r="0" b="0"/>
                  <wp:docPr id="3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B6E3F47" w14:textId="77777777" w:rsidR="006D1BFF" w:rsidRPr="006B08D1" w:rsidRDefault="006D1BFF" w:rsidP="006B08D1">
            <w:pPr>
              <w:ind w:firstLineChars="0" w:firstLine="0"/>
              <w:jc w:val="center"/>
            </w:pPr>
            <w:r w:rsidRPr="006B08D1">
              <w:rPr>
                <w:noProof/>
              </w:rPr>
              <w:drawing>
                <wp:inline distT="0" distB="0" distL="0" distR="0" wp14:anchorId="17D628DF" wp14:editId="0DEAB34E">
                  <wp:extent cx="215900" cy="215900"/>
                  <wp:effectExtent l="0" t="0" r="0" b="0"/>
                  <wp:docPr id="3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F7E48CF" w14:textId="77777777" w:rsidR="006D1BFF" w:rsidRPr="006B08D1" w:rsidRDefault="006D1BFF" w:rsidP="006B08D1">
            <w:pPr>
              <w:ind w:firstLineChars="0" w:firstLine="0"/>
              <w:jc w:val="center"/>
            </w:pPr>
            <w:r w:rsidRPr="006B08D1">
              <w:rPr>
                <w:noProof/>
              </w:rPr>
              <w:drawing>
                <wp:inline distT="0" distB="0" distL="0" distR="0" wp14:anchorId="7FED64F7" wp14:editId="51474952">
                  <wp:extent cx="215900" cy="215900"/>
                  <wp:effectExtent l="0" t="0" r="0" b="0"/>
                  <wp:docPr id="4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ABBE1A6" w14:textId="77777777" w:rsidR="006D1BFF" w:rsidRPr="006B08D1" w:rsidRDefault="006D1BFF" w:rsidP="006B08D1">
            <w:pPr>
              <w:ind w:firstLineChars="0" w:firstLine="0"/>
              <w:jc w:val="center"/>
            </w:pPr>
            <w:r w:rsidRPr="006B08D1">
              <w:rPr>
                <w:noProof/>
              </w:rPr>
              <w:drawing>
                <wp:inline distT="0" distB="0" distL="0" distR="0" wp14:anchorId="36D4B6B7" wp14:editId="197261D9">
                  <wp:extent cx="215900" cy="215900"/>
                  <wp:effectExtent l="0" t="0" r="0" b="0"/>
                  <wp:docPr id="39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4CC7CD7" w14:textId="77777777" w:rsidR="006D1BFF" w:rsidRPr="006B08D1" w:rsidRDefault="006D1BFF" w:rsidP="006B08D1">
            <w:pPr>
              <w:ind w:firstLineChars="0" w:firstLine="0"/>
              <w:jc w:val="center"/>
            </w:pPr>
            <w:r w:rsidRPr="006B08D1">
              <w:rPr>
                <w:noProof/>
              </w:rPr>
              <w:drawing>
                <wp:inline distT="0" distB="0" distL="0" distR="0" wp14:anchorId="542093BA" wp14:editId="00D034DE">
                  <wp:extent cx="215900" cy="215900"/>
                  <wp:effectExtent l="0" t="0" r="0" b="0"/>
                  <wp:docPr id="37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3DE0E49" w14:textId="77777777" w:rsidR="006D1BFF" w:rsidRPr="006B08D1" w:rsidRDefault="006D1BFF" w:rsidP="006B08D1">
            <w:pPr>
              <w:ind w:firstLineChars="0" w:firstLine="0"/>
              <w:jc w:val="center"/>
            </w:pPr>
            <w:r w:rsidRPr="006B08D1">
              <w:t>TMJ</w:t>
            </w:r>
          </w:p>
        </w:tc>
        <w:tc>
          <w:tcPr>
            <w:tcW w:w="2126" w:type="dxa"/>
            <w:shd w:val="clear" w:color="auto" w:fill="auto"/>
            <w:vAlign w:val="center"/>
          </w:tcPr>
          <w:p w14:paraId="08D6D99E" w14:textId="32FD2B77" w:rsidR="006D1BFF" w:rsidRPr="006B08D1" w:rsidRDefault="006D1BFF" w:rsidP="006B08D1">
            <w:pPr>
              <w:ind w:firstLineChars="0" w:firstLine="0"/>
              <w:jc w:val="center"/>
            </w:pPr>
            <w:r w:rsidRPr="006B08D1">
              <w:t>Cervical: Upper cervical (C1–C2) spinal cord</w:t>
            </w:r>
          </w:p>
          <w:p w14:paraId="356746BC" w14:textId="77777777" w:rsidR="006D1BFF" w:rsidRPr="006B08D1" w:rsidRDefault="006D1BFF" w:rsidP="006B08D1">
            <w:pPr>
              <w:ind w:firstLineChars="0" w:firstLine="0"/>
              <w:jc w:val="center"/>
            </w:pPr>
            <w:r w:rsidRPr="006B08D1">
              <w:t xml:space="preserve">Other areas: Subnucleus </w:t>
            </w:r>
            <w:proofErr w:type="spellStart"/>
            <w:r w:rsidRPr="006B08D1">
              <w:t>caudalis</w:t>
            </w:r>
            <w:proofErr w:type="spellEnd"/>
          </w:p>
        </w:tc>
        <w:tc>
          <w:tcPr>
            <w:tcW w:w="709" w:type="dxa"/>
            <w:shd w:val="clear" w:color="auto" w:fill="auto"/>
            <w:vAlign w:val="center"/>
          </w:tcPr>
          <w:p w14:paraId="561166F3" w14:textId="77777777" w:rsidR="006D1BFF" w:rsidRPr="006B08D1" w:rsidRDefault="006D1BFF" w:rsidP="006B08D1">
            <w:pPr>
              <w:ind w:firstLineChars="0" w:firstLine="0"/>
              <w:jc w:val="center"/>
            </w:pPr>
            <w:r w:rsidRPr="006B08D1">
              <w:rPr>
                <w:noProof/>
              </w:rPr>
              <w:drawing>
                <wp:inline distT="0" distB="0" distL="0" distR="0" wp14:anchorId="4E88EA83" wp14:editId="75997077">
                  <wp:extent cx="215900" cy="215900"/>
                  <wp:effectExtent l="0" t="0" r="0" b="0"/>
                  <wp:docPr id="3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4A74B25" w14:textId="77777777" w:rsidR="006D1BFF" w:rsidRPr="006B08D1" w:rsidRDefault="006D1BFF" w:rsidP="006B08D1">
            <w:pPr>
              <w:ind w:firstLineChars="0" w:firstLine="0"/>
              <w:jc w:val="center"/>
            </w:pPr>
            <w:r w:rsidRPr="006B08D1">
              <w:rPr>
                <w:noProof/>
              </w:rPr>
              <w:drawing>
                <wp:inline distT="0" distB="0" distL="0" distR="0" wp14:anchorId="1A7C7879" wp14:editId="34267B85">
                  <wp:extent cx="215900" cy="215900"/>
                  <wp:effectExtent l="0" t="0" r="0" b="0"/>
                  <wp:docPr id="3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0FAC699" w14:textId="77777777" w:rsidR="006D1BFF" w:rsidRPr="006B08D1" w:rsidRDefault="006D1BFF" w:rsidP="006B08D1">
            <w:pPr>
              <w:ind w:firstLineChars="0" w:firstLine="0"/>
              <w:jc w:val="center"/>
            </w:pPr>
            <w:r w:rsidRPr="006B08D1">
              <w:rPr>
                <w:noProof/>
              </w:rPr>
              <w:drawing>
                <wp:inline distT="0" distB="0" distL="0" distR="0" wp14:anchorId="435D74AF" wp14:editId="73522F78">
                  <wp:extent cx="215900" cy="215900"/>
                  <wp:effectExtent l="0" t="0" r="0" b="0"/>
                  <wp:docPr id="3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FA1B4AC" w14:textId="65005389" w:rsidR="006D1BFF" w:rsidRPr="006B08D1" w:rsidRDefault="006D1BFF" w:rsidP="006B08D1">
            <w:pPr>
              <w:ind w:firstLineChars="0" w:firstLine="0"/>
              <w:jc w:val="center"/>
            </w:pPr>
            <w:r w:rsidRPr="006B08D1">
              <w:t xml:space="preserve">Just the mechanical stimulus at the orofacial region can influence the proportion of labeling at the </w:t>
            </w:r>
            <w:proofErr w:type="spellStart"/>
            <w:r w:rsidRPr="006B08D1">
              <w:t>Vc</w:t>
            </w:r>
            <w:proofErr w:type="spellEnd"/>
            <w:r w:rsidRPr="006B08D1">
              <w:t xml:space="preserve"> and C1</w:t>
            </w:r>
            <w:r w:rsidR="00364750">
              <w:t>–</w:t>
            </w:r>
            <w:r w:rsidRPr="006B08D1">
              <w:t>2 levels.</w:t>
            </w:r>
          </w:p>
        </w:tc>
      </w:tr>
      <w:tr w:rsidR="006D1BFF" w:rsidRPr="006B08D1" w14:paraId="39D41A0C" w14:textId="77777777" w:rsidTr="00364750">
        <w:trPr>
          <w:trHeight w:val="283"/>
          <w:jc w:val="center"/>
        </w:trPr>
        <w:tc>
          <w:tcPr>
            <w:tcW w:w="988" w:type="dxa"/>
            <w:shd w:val="clear" w:color="auto" w:fill="auto"/>
            <w:vAlign w:val="center"/>
          </w:tcPr>
          <w:p w14:paraId="3EE8B6E4" w14:textId="67CDAF59" w:rsidR="006D1BFF" w:rsidRPr="006B08D1" w:rsidRDefault="00C41D93" w:rsidP="006B08D1">
            <w:pPr>
              <w:ind w:firstLineChars="0" w:firstLine="0"/>
              <w:jc w:val="left"/>
              <w:rPr>
                <w:noProof/>
              </w:rPr>
            </w:pPr>
            <w:proofErr w:type="spellStart"/>
            <w:r w:rsidRPr="006B08D1">
              <w:t>Marfurt</w:t>
            </w:r>
            <w:proofErr w:type="spellEnd"/>
            <w:r w:rsidRPr="006B08D1">
              <w:t xml:space="preserve"> and </w:t>
            </w:r>
            <w:proofErr w:type="spellStart"/>
            <w:r w:rsidRPr="006B08D1">
              <w:t>Rajchert</w:t>
            </w:r>
            <w:proofErr w:type="spellEnd"/>
            <w:r w:rsidRPr="006B08D1">
              <w:t xml:space="preserve">, 1991 </w:t>
            </w:r>
            <w:r w:rsidR="00BD7CB0">
              <w:rPr>
                <w:noProof/>
              </w:rPr>
              <w:t>[</w:t>
            </w:r>
            <w:r w:rsidR="00BD7CB0" w:rsidRPr="006B08D1">
              <w:rPr>
                <w:noProof/>
              </w:rPr>
              <w:t>15</w:t>
            </w:r>
            <w:r w:rsidR="00BD7CB0">
              <w:rPr>
                <w:noProof/>
              </w:rPr>
              <w:t>]</w:t>
            </w:r>
          </w:p>
        </w:tc>
        <w:tc>
          <w:tcPr>
            <w:tcW w:w="902" w:type="dxa"/>
            <w:shd w:val="clear" w:color="auto" w:fill="auto"/>
            <w:vAlign w:val="center"/>
          </w:tcPr>
          <w:p w14:paraId="611B04AE" w14:textId="1E7D1058" w:rsidR="006D1BFF" w:rsidRPr="006B08D1" w:rsidRDefault="006D1BFF" w:rsidP="006B08D1">
            <w:pPr>
              <w:ind w:firstLineChars="0" w:firstLine="0"/>
              <w:jc w:val="center"/>
            </w:pPr>
            <w:r w:rsidRPr="006B08D1">
              <w:rPr>
                <w:noProof/>
              </w:rPr>
              <w:drawing>
                <wp:inline distT="0" distB="0" distL="0" distR="0" wp14:anchorId="32F3FCE4" wp14:editId="553978B0">
                  <wp:extent cx="215900" cy="215900"/>
                  <wp:effectExtent l="0" t="0" r="0" b="0"/>
                  <wp:docPr id="3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48F762E"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EB59CEC"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851FE3F" w14:textId="77777777" w:rsidR="006D1BFF" w:rsidRPr="006B08D1" w:rsidRDefault="006D1BFF" w:rsidP="006B08D1">
            <w:pPr>
              <w:ind w:firstLineChars="0" w:firstLine="0"/>
              <w:jc w:val="center"/>
            </w:pPr>
            <w:r w:rsidRPr="006B08D1">
              <w:rPr>
                <w:noProof/>
              </w:rPr>
              <w:drawing>
                <wp:inline distT="0" distB="0" distL="0" distR="0" wp14:anchorId="18D7EB2E" wp14:editId="2E660520">
                  <wp:extent cx="215900" cy="215900"/>
                  <wp:effectExtent l="0" t="0" r="0" b="0"/>
                  <wp:docPr id="3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C93A21D" w14:textId="77777777" w:rsidR="006D1BFF" w:rsidRPr="006B08D1" w:rsidRDefault="006D1BFF" w:rsidP="006B08D1">
            <w:pPr>
              <w:ind w:firstLineChars="0" w:firstLine="0"/>
              <w:jc w:val="center"/>
            </w:pPr>
            <w:r w:rsidRPr="006B08D1">
              <w:rPr>
                <w:noProof/>
              </w:rPr>
              <w:drawing>
                <wp:inline distT="0" distB="0" distL="0" distR="0" wp14:anchorId="1ADF660F" wp14:editId="075B013A">
                  <wp:extent cx="215900" cy="215900"/>
                  <wp:effectExtent l="0" t="0" r="0" b="0"/>
                  <wp:docPr id="3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BEE33E" w14:textId="77777777" w:rsidR="006D1BFF" w:rsidRPr="006B08D1" w:rsidRDefault="006D1BFF" w:rsidP="006B08D1">
            <w:pPr>
              <w:ind w:firstLineChars="0" w:firstLine="0"/>
              <w:jc w:val="center"/>
            </w:pPr>
            <w:r w:rsidRPr="006B08D1">
              <w:rPr>
                <w:noProof/>
              </w:rPr>
              <w:drawing>
                <wp:inline distT="0" distB="0" distL="0" distR="0" wp14:anchorId="494AD540" wp14:editId="56E3E784">
                  <wp:extent cx="215900" cy="215900"/>
                  <wp:effectExtent l="0" t="0" r="0" b="0"/>
                  <wp:docPr id="3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20778C" w14:textId="77777777" w:rsidR="006D1BFF" w:rsidRPr="006B08D1" w:rsidRDefault="006D1BFF" w:rsidP="006B08D1">
            <w:pPr>
              <w:ind w:firstLineChars="0" w:firstLine="0"/>
              <w:jc w:val="center"/>
            </w:pPr>
            <w:r w:rsidRPr="006B08D1">
              <w:rPr>
                <w:noProof/>
              </w:rPr>
              <w:drawing>
                <wp:inline distT="0" distB="0" distL="0" distR="0" wp14:anchorId="0035A90B" wp14:editId="25A2C8AA">
                  <wp:extent cx="215900" cy="215900"/>
                  <wp:effectExtent l="0" t="0" r="0" b="0"/>
                  <wp:docPr id="2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C970E46" w14:textId="77777777" w:rsidR="006D1BFF" w:rsidRPr="006B08D1" w:rsidRDefault="006D1BFF" w:rsidP="006B08D1">
            <w:pPr>
              <w:ind w:firstLineChars="0" w:firstLine="0"/>
              <w:jc w:val="center"/>
            </w:pPr>
            <w:r w:rsidRPr="006B08D1">
              <w:rPr>
                <w:noProof/>
              </w:rPr>
              <w:drawing>
                <wp:inline distT="0" distB="0" distL="0" distR="0" wp14:anchorId="70F8E80A" wp14:editId="17EABE66">
                  <wp:extent cx="215900" cy="215900"/>
                  <wp:effectExtent l="0" t="0" r="0" b="0"/>
                  <wp:docPr id="2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A0B7A28" w14:textId="77777777" w:rsidR="006D1BFF" w:rsidRPr="006B08D1" w:rsidRDefault="006D1BFF" w:rsidP="006B08D1">
            <w:pPr>
              <w:ind w:firstLineChars="0" w:firstLine="0"/>
              <w:jc w:val="center"/>
            </w:pPr>
            <w:r w:rsidRPr="006B08D1">
              <w:t>Mandibular region</w:t>
            </w:r>
          </w:p>
        </w:tc>
        <w:tc>
          <w:tcPr>
            <w:tcW w:w="2126" w:type="dxa"/>
            <w:shd w:val="clear" w:color="auto" w:fill="auto"/>
            <w:vAlign w:val="center"/>
          </w:tcPr>
          <w:p w14:paraId="155A2B7F" w14:textId="357947B4" w:rsidR="006D1BFF" w:rsidRPr="006B08D1" w:rsidRDefault="006D1BFF" w:rsidP="006B08D1">
            <w:pPr>
              <w:ind w:firstLineChars="0" w:firstLine="0"/>
              <w:jc w:val="center"/>
            </w:pPr>
            <w:r w:rsidRPr="006B08D1">
              <w:t>Cervical: Cervical area</w:t>
            </w:r>
          </w:p>
          <w:p w14:paraId="18E928D4" w14:textId="3D88755A" w:rsidR="006D1BFF" w:rsidRPr="006B08D1" w:rsidRDefault="006D1BFF" w:rsidP="008F15D8">
            <w:pPr>
              <w:ind w:firstLineChars="0" w:firstLine="0"/>
              <w:jc w:val="center"/>
            </w:pPr>
            <w:r w:rsidRPr="006B08D1">
              <w:t>Other areas: Laminae areas</w:t>
            </w:r>
          </w:p>
        </w:tc>
        <w:tc>
          <w:tcPr>
            <w:tcW w:w="709" w:type="dxa"/>
            <w:shd w:val="clear" w:color="auto" w:fill="auto"/>
            <w:vAlign w:val="center"/>
          </w:tcPr>
          <w:p w14:paraId="43CFFA7F" w14:textId="77777777" w:rsidR="006D1BFF" w:rsidRPr="006B08D1" w:rsidRDefault="006D1BFF" w:rsidP="006B08D1">
            <w:pPr>
              <w:ind w:firstLineChars="0" w:firstLine="0"/>
              <w:jc w:val="center"/>
            </w:pPr>
            <w:r w:rsidRPr="006B08D1">
              <w:rPr>
                <w:noProof/>
              </w:rPr>
              <w:drawing>
                <wp:inline distT="0" distB="0" distL="0" distR="0" wp14:anchorId="2396FEC9" wp14:editId="72B9338B">
                  <wp:extent cx="215900" cy="215900"/>
                  <wp:effectExtent l="0" t="0" r="0" b="0"/>
                  <wp:docPr id="2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CC9BDCB" w14:textId="77777777" w:rsidR="006D1BFF" w:rsidRPr="006B08D1" w:rsidRDefault="006D1BFF" w:rsidP="006B08D1">
            <w:pPr>
              <w:ind w:firstLineChars="0" w:firstLine="0"/>
              <w:jc w:val="center"/>
            </w:pPr>
            <w:r w:rsidRPr="006B08D1">
              <w:rPr>
                <w:noProof/>
              </w:rPr>
              <w:drawing>
                <wp:inline distT="0" distB="0" distL="0" distR="0" wp14:anchorId="45FB431F" wp14:editId="534ADE31">
                  <wp:extent cx="215900" cy="215900"/>
                  <wp:effectExtent l="0" t="0" r="0" b="0"/>
                  <wp:docPr id="2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282DE8E" w14:textId="77777777" w:rsidR="006D1BFF" w:rsidRPr="006B08D1" w:rsidRDefault="006D1BFF" w:rsidP="006B08D1">
            <w:pPr>
              <w:ind w:firstLineChars="0" w:firstLine="0"/>
              <w:jc w:val="center"/>
            </w:pPr>
            <w:r w:rsidRPr="006B08D1">
              <w:rPr>
                <w:noProof/>
              </w:rPr>
              <w:drawing>
                <wp:inline distT="0" distB="0" distL="0" distR="0" wp14:anchorId="7A3AE726" wp14:editId="40C2857B">
                  <wp:extent cx="215900" cy="215900"/>
                  <wp:effectExtent l="0" t="0" r="0" b="0"/>
                  <wp:docPr id="2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1A09DD6" w14:textId="77777777" w:rsidR="006D1BFF" w:rsidRPr="006B08D1" w:rsidRDefault="006D1BFF" w:rsidP="006B08D1">
            <w:pPr>
              <w:ind w:firstLineChars="0" w:firstLine="0"/>
              <w:jc w:val="center"/>
            </w:pPr>
            <w:r w:rsidRPr="006B08D1">
              <w:t>Somatosensory information from the head and face may be transmitted directly to widespread and functionally heterogeneous areas of the rat central nervous system.</w:t>
            </w:r>
          </w:p>
        </w:tc>
      </w:tr>
      <w:tr w:rsidR="006D1BFF" w:rsidRPr="006B08D1" w14:paraId="71D32B56" w14:textId="77777777" w:rsidTr="00364750">
        <w:trPr>
          <w:trHeight w:val="283"/>
          <w:jc w:val="center"/>
        </w:trPr>
        <w:tc>
          <w:tcPr>
            <w:tcW w:w="988" w:type="dxa"/>
            <w:shd w:val="clear" w:color="auto" w:fill="auto"/>
            <w:vAlign w:val="center"/>
          </w:tcPr>
          <w:p w14:paraId="73B9A259" w14:textId="13A71114" w:rsidR="006D1BFF" w:rsidRPr="006B08D1" w:rsidRDefault="00C41D93" w:rsidP="006B08D1">
            <w:pPr>
              <w:ind w:firstLineChars="0" w:firstLine="0"/>
              <w:jc w:val="left"/>
              <w:rPr>
                <w:noProof/>
              </w:rPr>
            </w:pPr>
            <w:proofErr w:type="spellStart"/>
            <w:r w:rsidRPr="006B08D1">
              <w:t>Chibuzo</w:t>
            </w:r>
            <w:proofErr w:type="spellEnd"/>
            <w:r w:rsidRPr="006B08D1">
              <w:t xml:space="preserve">, 1981 </w:t>
            </w:r>
            <w:r w:rsidR="00BD7CB0">
              <w:rPr>
                <w:noProof/>
              </w:rPr>
              <w:t>[</w:t>
            </w:r>
            <w:r w:rsidR="00BD7CB0" w:rsidRPr="006B08D1">
              <w:rPr>
                <w:noProof/>
              </w:rPr>
              <w:t>16</w:t>
            </w:r>
            <w:r w:rsidR="00BD7CB0">
              <w:rPr>
                <w:noProof/>
              </w:rPr>
              <w:t>]</w:t>
            </w:r>
          </w:p>
        </w:tc>
        <w:tc>
          <w:tcPr>
            <w:tcW w:w="902" w:type="dxa"/>
            <w:shd w:val="clear" w:color="auto" w:fill="auto"/>
            <w:vAlign w:val="center"/>
          </w:tcPr>
          <w:p w14:paraId="01F5E07F" w14:textId="00BD2824" w:rsidR="006D1BFF" w:rsidRPr="006B08D1" w:rsidRDefault="006D1BFF" w:rsidP="006B08D1">
            <w:pPr>
              <w:ind w:firstLineChars="0" w:firstLine="0"/>
              <w:jc w:val="center"/>
            </w:pPr>
            <w:r w:rsidRPr="006B08D1">
              <w:rPr>
                <w:noProof/>
              </w:rPr>
              <w:drawing>
                <wp:inline distT="0" distB="0" distL="0" distR="0" wp14:anchorId="01879016" wp14:editId="48AF4BA5">
                  <wp:extent cx="215900" cy="215900"/>
                  <wp:effectExtent l="0" t="0" r="0" b="0"/>
                  <wp:docPr id="2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0B20C54"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98FC21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B15D973" w14:textId="77777777" w:rsidR="006D1BFF" w:rsidRPr="006B08D1" w:rsidRDefault="006D1BFF" w:rsidP="006B08D1">
            <w:pPr>
              <w:ind w:firstLineChars="0" w:firstLine="0"/>
              <w:jc w:val="center"/>
            </w:pPr>
            <w:r w:rsidRPr="006B08D1">
              <w:rPr>
                <w:noProof/>
              </w:rPr>
              <w:drawing>
                <wp:inline distT="0" distB="0" distL="0" distR="0" wp14:anchorId="07F5E6DE" wp14:editId="7FA67D21">
                  <wp:extent cx="215900" cy="215900"/>
                  <wp:effectExtent l="0" t="0" r="0" b="0"/>
                  <wp:docPr id="2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43FC9A" w14:textId="77777777" w:rsidR="006D1BFF" w:rsidRPr="006B08D1" w:rsidRDefault="006D1BFF" w:rsidP="006B08D1">
            <w:pPr>
              <w:ind w:firstLineChars="0" w:firstLine="0"/>
              <w:jc w:val="center"/>
            </w:pPr>
            <w:r w:rsidRPr="006B08D1">
              <w:rPr>
                <w:noProof/>
              </w:rPr>
              <w:drawing>
                <wp:inline distT="0" distB="0" distL="0" distR="0" wp14:anchorId="311B5AD1" wp14:editId="0177D946">
                  <wp:extent cx="215900" cy="215900"/>
                  <wp:effectExtent l="0" t="0" r="0" b="0"/>
                  <wp:docPr id="2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B3E621C" w14:textId="77777777" w:rsidR="006D1BFF" w:rsidRPr="006B08D1" w:rsidRDefault="006D1BFF" w:rsidP="006B08D1">
            <w:pPr>
              <w:ind w:firstLineChars="0" w:firstLine="0"/>
              <w:jc w:val="center"/>
            </w:pPr>
            <w:r w:rsidRPr="006B08D1">
              <w:rPr>
                <w:noProof/>
              </w:rPr>
              <w:drawing>
                <wp:inline distT="0" distB="0" distL="0" distR="0" wp14:anchorId="6DD701A2" wp14:editId="6C668E53">
                  <wp:extent cx="215900" cy="215900"/>
                  <wp:effectExtent l="0" t="0" r="0" b="0"/>
                  <wp:docPr id="2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3468E8F" w14:textId="77777777" w:rsidR="006D1BFF" w:rsidRPr="006B08D1" w:rsidRDefault="006D1BFF" w:rsidP="006B08D1">
            <w:pPr>
              <w:ind w:firstLineChars="0" w:firstLine="0"/>
              <w:jc w:val="center"/>
            </w:pPr>
            <w:r w:rsidRPr="006B08D1">
              <w:rPr>
                <w:noProof/>
              </w:rPr>
              <w:drawing>
                <wp:inline distT="0" distB="0" distL="0" distR="0" wp14:anchorId="356EEFE1" wp14:editId="7BF5499A">
                  <wp:extent cx="215900" cy="215900"/>
                  <wp:effectExtent l="0" t="0" r="0" b="0"/>
                  <wp:docPr id="2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4D7DB3F" w14:textId="77777777" w:rsidR="006D1BFF" w:rsidRPr="006B08D1" w:rsidRDefault="006D1BFF" w:rsidP="006B08D1">
            <w:pPr>
              <w:ind w:firstLineChars="0" w:firstLine="0"/>
              <w:jc w:val="center"/>
            </w:pPr>
            <w:r w:rsidRPr="006B08D1">
              <w:rPr>
                <w:noProof/>
              </w:rPr>
              <w:drawing>
                <wp:inline distT="0" distB="0" distL="0" distR="0" wp14:anchorId="0C158200" wp14:editId="3028E097">
                  <wp:extent cx="215900" cy="215900"/>
                  <wp:effectExtent l="0" t="0" r="0" b="0"/>
                  <wp:docPr id="29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802A473" w14:textId="77777777" w:rsidR="006D1BFF" w:rsidRPr="006B08D1" w:rsidRDefault="006D1BFF" w:rsidP="006B08D1">
            <w:pPr>
              <w:ind w:firstLineChars="0" w:firstLine="0"/>
              <w:jc w:val="center"/>
            </w:pPr>
            <w:r w:rsidRPr="006B08D1">
              <w:t>Tongue, intermand</w:t>
            </w:r>
            <w:r w:rsidRPr="006B08D1">
              <w:lastRenderedPageBreak/>
              <w:t>ibular</w:t>
            </w:r>
          </w:p>
        </w:tc>
        <w:tc>
          <w:tcPr>
            <w:tcW w:w="2126" w:type="dxa"/>
            <w:shd w:val="clear" w:color="auto" w:fill="auto"/>
            <w:vAlign w:val="center"/>
          </w:tcPr>
          <w:p w14:paraId="486BC231" w14:textId="08C08535" w:rsidR="006D1BFF" w:rsidRPr="006B08D1" w:rsidRDefault="006D1BFF" w:rsidP="006B08D1">
            <w:pPr>
              <w:ind w:firstLineChars="0" w:firstLine="0"/>
              <w:jc w:val="center"/>
            </w:pPr>
            <w:r w:rsidRPr="006B08D1">
              <w:lastRenderedPageBreak/>
              <w:t>Cervical: First cervical ganglia</w:t>
            </w:r>
          </w:p>
          <w:p w14:paraId="6905B9A6" w14:textId="77777777" w:rsidR="006D1BFF" w:rsidRPr="006B08D1" w:rsidRDefault="006D1BFF" w:rsidP="006B08D1">
            <w:pPr>
              <w:ind w:firstLineChars="0" w:firstLine="0"/>
              <w:jc w:val="center"/>
            </w:pPr>
            <w:r w:rsidRPr="006B08D1">
              <w:lastRenderedPageBreak/>
              <w:t>Other areas: Trigeminal ganglia</w:t>
            </w:r>
          </w:p>
        </w:tc>
        <w:tc>
          <w:tcPr>
            <w:tcW w:w="709" w:type="dxa"/>
            <w:shd w:val="clear" w:color="auto" w:fill="auto"/>
            <w:vAlign w:val="center"/>
          </w:tcPr>
          <w:p w14:paraId="1BB00C12" w14:textId="77777777" w:rsidR="006D1BFF" w:rsidRPr="006B08D1" w:rsidRDefault="006D1BFF" w:rsidP="006B08D1">
            <w:pPr>
              <w:ind w:firstLineChars="0" w:firstLine="0"/>
              <w:jc w:val="center"/>
            </w:pPr>
            <w:r w:rsidRPr="006B08D1">
              <w:rPr>
                <w:noProof/>
              </w:rPr>
              <w:lastRenderedPageBreak/>
              <w:drawing>
                <wp:inline distT="0" distB="0" distL="0" distR="0" wp14:anchorId="2B3CC93D" wp14:editId="5600EE78">
                  <wp:extent cx="215900" cy="215900"/>
                  <wp:effectExtent l="0" t="0" r="0" b="0"/>
                  <wp:docPr id="29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BCBBE31" w14:textId="77777777" w:rsidR="006D1BFF" w:rsidRPr="006B08D1" w:rsidRDefault="006D1BFF" w:rsidP="006B08D1">
            <w:pPr>
              <w:ind w:firstLineChars="0" w:firstLine="0"/>
              <w:jc w:val="center"/>
            </w:pPr>
            <w:r w:rsidRPr="006B08D1">
              <w:rPr>
                <w:noProof/>
              </w:rPr>
              <w:drawing>
                <wp:inline distT="0" distB="0" distL="0" distR="0" wp14:anchorId="7CC94C1B" wp14:editId="517991D5">
                  <wp:extent cx="215900" cy="215900"/>
                  <wp:effectExtent l="0" t="0" r="0" b="0"/>
                  <wp:docPr id="30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24C4BB8" w14:textId="77777777" w:rsidR="006D1BFF" w:rsidRPr="006B08D1" w:rsidRDefault="006D1BFF" w:rsidP="006B08D1">
            <w:pPr>
              <w:ind w:firstLineChars="0" w:firstLine="0"/>
              <w:jc w:val="center"/>
            </w:pPr>
            <w:r w:rsidRPr="006B08D1">
              <w:rPr>
                <w:noProof/>
              </w:rPr>
              <w:drawing>
                <wp:inline distT="0" distB="0" distL="0" distR="0" wp14:anchorId="3FDC731E" wp14:editId="07391E78">
                  <wp:extent cx="215900" cy="215900"/>
                  <wp:effectExtent l="0" t="0" r="0" b="0"/>
                  <wp:docPr id="29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401BD98" w14:textId="5CC2FA4D" w:rsidR="006D1BFF" w:rsidRPr="006B08D1" w:rsidRDefault="006D1BFF" w:rsidP="006B08D1">
            <w:pPr>
              <w:ind w:firstLineChars="0" w:firstLine="0"/>
              <w:jc w:val="center"/>
            </w:pPr>
            <w:r w:rsidRPr="006B08D1">
              <w:t xml:space="preserve">Large numbers of sensory neurons were concentrated </w:t>
            </w:r>
            <w:r w:rsidRPr="006B08D1">
              <w:lastRenderedPageBreak/>
              <w:t>ventromedially within the mandibular zone of the trigeminal ganglion.</w:t>
            </w:r>
          </w:p>
        </w:tc>
      </w:tr>
      <w:tr w:rsidR="006D1BFF" w:rsidRPr="006B08D1" w14:paraId="1B3FF054" w14:textId="77777777" w:rsidTr="00364750">
        <w:trPr>
          <w:trHeight w:val="283"/>
          <w:jc w:val="center"/>
        </w:trPr>
        <w:tc>
          <w:tcPr>
            <w:tcW w:w="988" w:type="dxa"/>
            <w:shd w:val="clear" w:color="auto" w:fill="auto"/>
            <w:vAlign w:val="center"/>
          </w:tcPr>
          <w:p w14:paraId="24A86B48" w14:textId="1C3CF5E7" w:rsidR="006D1BFF" w:rsidRPr="006B08D1" w:rsidRDefault="00C41D93" w:rsidP="006B08D1">
            <w:pPr>
              <w:ind w:firstLineChars="0" w:firstLine="0"/>
              <w:jc w:val="left"/>
              <w:rPr>
                <w:noProof/>
              </w:rPr>
            </w:pPr>
            <w:r w:rsidRPr="006B08D1">
              <w:lastRenderedPageBreak/>
              <w:t xml:space="preserve">Adachi, 2010 </w:t>
            </w:r>
            <w:r w:rsidR="00BD7CB0">
              <w:rPr>
                <w:noProof/>
              </w:rPr>
              <w:t>[</w:t>
            </w:r>
            <w:r w:rsidR="00BD7CB0" w:rsidRPr="006B08D1">
              <w:rPr>
                <w:noProof/>
              </w:rPr>
              <w:t>17</w:t>
            </w:r>
            <w:r w:rsidR="00BD7CB0">
              <w:rPr>
                <w:noProof/>
              </w:rPr>
              <w:t>]</w:t>
            </w:r>
          </w:p>
        </w:tc>
        <w:tc>
          <w:tcPr>
            <w:tcW w:w="902" w:type="dxa"/>
            <w:shd w:val="clear" w:color="auto" w:fill="auto"/>
            <w:vAlign w:val="center"/>
          </w:tcPr>
          <w:p w14:paraId="21D22E7B" w14:textId="33963628" w:rsidR="006D1BFF" w:rsidRPr="006B08D1" w:rsidRDefault="006D1BFF" w:rsidP="006B08D1">
            <w:pPr>
              <w:ind w:firstLineChars="0" w:firstLine="0"/>
              <w:jc w:val="center"/>
            </w:pPr>
            <w:r w:rsidRPr="006B08D1">
              <w:rPr>
                <w:noProof/>
              </w:rPr>
              <w:drawing>
                <wp:inline distT="0" distB="0" distL="0" distR="0" wp14:anchorId="35528988" wp14:editId="3A72F921">
                  <wp:extent cx="215900" cy="215900"/>
                  <wp:effectExtent l="0" t="0" r="0" b="0"/>
                  <wp:docPr id="2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74DF2C3"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466E0A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9C56141" w14:textId="77777777" w:rsidR="006D1BFF" w:rsidRPr="006B08D1" w:rsidRDefault="006D1BFF" w:rsidP="006B08D1">
            <w:pPr>
              <w:ind w:firstLineChars="0" w:firstLine="0"/>
              <w:jc w:val="center"/>
            </w:pPr>
            <w:r w:rsidRPr="006B08D1">
              <w:rPr>
                <w:noProof/>
              </w:rPr>
              <w:drawing>
                <wp:inline distT="0" distB="0" distL="0" distR="0" wp14:anchorId="67CC2ED8" wp14:editId="1F2DF5BA">
                  <wp:extent cx="215900" cy="215900"/>
                  <wp:effectExtent l="0" t="0" r="0" b="0"/>
                  <wp:docPr id="2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30B462" w14:textId="77777777" w:rsidR="006D1BFF" w:rsidRPr="006B08D1" w:rsidRDefault="006D1BFF" w:rsidP="006B08D1">
            <w:pPr>
              <w:ind w:firstLineChars="0" w:firstLine="0"/>
              <w:jc w:val="center"/>
            </w:pPr>
            <w:r w:rsidRPr="006B08D1">
              <w:rPr>
                <w:noProof/>
              </w:rPr>
              <w:drawing>
                <wp:inline distT="0" distB="0" distL="0" distR="0" wp14:anchorId="4138B191" wp14:editId="3700EF14">
                  <wp:extent cx="215900" cy="215900"/>
                  <wp:effectExtent l="0" t="0" r="0" b="0"/>
                  <wp:docPr id="28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B84EF2B" w14:textId="77777777" w:rsidR="006D1BFF" w:rsidRPr="006B08D1" w:rsidRDefault="006D1BFF" w:rsidP="006B08D1">
            <w:pPr>
              <w:ind w:firstLineChars="0" w:firstLine="0"/>
              <w:jc w:val="center"/>
            </w:pPr>
            <w:r w:rsidRPr="006B08D1">
              <w:rPr>
                <w:noProof/>
              </w:rPr>
              <w:drawing>
                <wp:inline distT="0" distB="0" distL="0" distR="0" wp14:anchorId="39E09F38" wp14:editId="7948EFB9">
                  <wp:extent cx="215900" cy="215900"/>
                  <wp:effectExtent l="0" t="0" r="0" b="0"/>
                  <wp:docPr id="2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5D7F6BF" w14:textId="77777777" w:rsidR="006D1BFF" w:rsidRPr="006B08D1" w:rsidRDefault="006D1BFF" w:rsidP="006B08D1">
            <w:pPr>
              <w:ind w:firstLineChars="0" w:firstLine="0"/>
              <w:jc w:val="center"/>
            </w:pPr>
            <w:r w:rsidRPr="006B08D1">
              <w:rPr>
                <w:noProof/>
              </w:rPr>
              <w:drawing>
                <wp:inline distT="0" distB="0" distL="0" distR="0" wp14:anchorId="7E2177E0" wp14:editId="6500CD53">
                  <wp:extent cx="215900" cy="215900"/>
                  <wp:effectExtent l="0" t="0" r="0" b="0"/>
                  <wp:docPr id="2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921EB15" w14:textId="77777777" w:rsidR="006D1BFF" w:rsidRPr="006B08D1" w:rsidRDefault="006D1BFF" w:rsidP="006B08D1">
            <w:pPr>
              <w:ind w:firstLineChars="0" w:firstLine="0"/>
              <w:jc w:val="center"/>
            </w:pPr>
            <w:r w:rsidRPr="006B08D1">
              <w:rPr>
                <w:noProof/>
              </w:rPr>
              <w:drawing>
                <wp:inline distT="0" distB="0" distL="0" distR="0" wp14:anchorId="6AD1DA38" wp14:editId="0FAD73DC">
                  <wp:extent cx="215900" cy="215900"/>
                  <wp:effectExtent l="0" t="0" r="0" b="0"/>
                  <wp:docPr id="26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5445B7A" w14:textId="77777777" w:rsidR="006D1BFF" w:rsidRPr="006B08D1" w:rsidRDefault="006D1BFF" w:rsidP="006B08D1">
            <w:pPr>
              <w:ind w:firstLineChars="0" w:firstLine="0"/>
              <w:jc w:val="center"/>
            </w:pPr>
            <w:r w:rsidRPr="006B08D1">
              <w:rPr>
                <w:highlight w:val="white"/>
              </w:rPr>
              <w:t>Molar tooth pulp</w:t>
            </w:r>
          </w:p>
        </w:tc>
        <w:tc>
          <w:tcPr>
            <w:tcW w:w="2126" w:type="dxa"/>
            <w:shd w:val="clear" w:color="auto" w:fill="auto"/>
            <w:vAlign w:val="center"/>
          </w:tcPr>
          <w:p w14:paraId="2A75F871" w14:textId="77777777" w:rsidR="006D1BFF" w:rsidRPr="006B08D1" w:rsidRDefault="006D1BFF" w:rsidP="006B08D1">
            <w:pPr>
              <w:ind w:firstLineChars="0" w:firstLine="0"/>
              <w:jc w:val="center"/>
            </w:pPr>
            <w:r w:rsidRPr="006B08D1">
              <w:t xml:space="preserve">Cervical: </w:t>
            </w:r>
            <w:proofErr w:type="spellStart"/>
            <w:r w:rsidRPr="006B08D1">
              <w:t>Vc</w:t>
            </w:r>
            <w:proofErr w:type="spellEnd"/>
            <w:r w:rsidRPr="006B08D1">
              <w:t>, Vi/C1 C1/2</w:t>
            </w:r>
          </w:p>
          <w:p w14:paraId="0AC8C578" w14:textId="77777777" w:rsidR="006D1BFF" w:rsidRPr="006B08D1" w:rsidRDefault="006D1BFF" w:rsidP="006B08D1">
            <w:pPr>
              <w:ind w:firstLineChars="0" w:firstLine="0"/>
              <w:jc w:val="center"/>
            </w:pPr>
            <w:r w:rsidRPr="006B08D1">
              <w:t>Other areas: TMJ muscles</w:t>
            </w:r>
          </w:p>
        </w:tc>
        <w:tc>
          <w:tcPr>
            <w:tcW w:w="709" w:type="dxa"/>
            <w:shd w:val="clear" w:color="auto" w:fill="auto"/>
            <w:vAlign w:val="center"/>
          </w:tcPr>
          <w:p w14:paraId="534C4BD5" w14:textId="77777777" w:rsidR="006D1BFF" w:rsidRPr="006B08D1" w:rsidRDefault="006D1BFF" w:rsidP="006B08D1">
            <w:pPr>
              <w:ind w:firstLineChars="0" w:firstLine="0"/>
              <w:jc w:val="center"/>
            </w:pPr>
            <w:r w:rsidRPr="006B08D1">
              <w:rPr>
                <w:noProof/>
              </w:rPr>
              <w:drawing>
                <wp:inline distT="0" distB="0" distL="0" distR="0" wp14:anchorId="0C42666A" wp14:editId="6A5F996B">
                  <wp:extent cx="215900" cy="215900"/>
                  <wp:effectExtent l="0" t="0" r="0" b="0"/>
                  <wp:docPr id="18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1060FE8" w14:textId="77777777" w:rsidR="006D1BFF" w:rsidRPr="006B08D1" w:rsidRDefault="006D1BFF" w:rsidP="006B08D1">
            <w:pPr>
              <w:ind w:firstLineChars="0" w:firstLine="0"/>
              <w:jc w:val="center"/>
            </w:pPr>
            <w:r w:rsidRPr="006B08D1">
              <w:rPr>
                <w:noProof/>
              </w:rPr>
              <w:drawing>
                <wp:inline distT="0" distB="0" distL="0" distR="0" wp14:anchorId="708D7E73" wp14:editId="7F390725">
                  <wp:extent cx="215900" cy="215900"/>
                  <wp:effectExtent l="0" t="0" r="0" b="0"/>
                  <wp:docPr id="16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09D15D7" w14:textId="77777777" w:rsidR="006D1BFF" w:rsidRPr="006B08D1" w:rsidRDefault="006D1BFF" w:rsidP="006B08D1">
            <w:pPr>
              <w:ind w:firstLineChars="0" w:firstLine="0"/>
              <w:jc w:val="center"/>
            </w:pPr>
            <w:r w:rsidRPr="006B08D1">
              <w:rPr>
                <w:noProof/>
              </w:rPr>
              <w:drawing>
                <wp:inline distT="0" distB="0" distL="0" distR="0" wp14:anchorId="49D422EF" wp14:editId="6A4CF47A">
                  <wp:extent cx="215900" cy="215900"/>
                  <wp:effectExtent l="0" t="0" r="0" b="0"/>
                  <wp:docPr id="16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55BBBC9" w14:textId="3F0930B8" w:rsidR="006D1BFF" w:rsidRPr="006B08D1" w:rsidRDefault="006D1BFF" w:rsidP="006B08D1">
            <w:pPr>
              <w:ind w:firstLineChars="0" w:firstLine="0"/>
              <w:jc w:val="center"/>
            </w:pPr>
            <w:r w:rsidRPr="006B08D1">
              <w:t>The activation of receptors in the tooth pulp is sufficient to elicit nociceptive behavioral responses and trigeminal brainstem neuronal activity, including the first cervical levels (C1/C2).</w:t>
            </w:r>
          </w:p>
        </w:tc>
      </w:tr>
      <w:tr w:rsidR="006D1BFF" w:rsidRPr="006B08D1" w14:paraId="1A994E07" w14:textId="77777777" w:rsidTr="00364750">
        <w:trPr>
          <w:trHeight w:val="283"/>
          <w:jc w:val="center"/>
        </w:trPr>
        <w:tc>
          <w:tcPr>
            <w:tcW w:w="988" w:type="dxa"/>
            <w:shd w:val="clear" w:color="auto" w:fill="auto"/>
            <w:vAlign w:val="center"/>
          </w:tcPr>
          <w:p w14:paraId="68A968A5" w14:textId="0CDCE4A6" w:rsidR="006D1BFF" w:rsidRPr="006B08D1" w:rsidRDefault="00C41D93" w:rsidP="006B08D1">
            <w:pPr>
              <w:ind w:firstLineChars="0" w:firstLine="0"/>
              <w:jc w:val="left"/>
              <w:rPr>
                <w:noProof/>
              </w:rPr>
            </w:pPr>
            <w:proofErr w:type="spellStart"/>
            <w:r w:rsidRPr="006B08D1">
              <w:t>Tanimoto</w:t>
            </w:r>
            <w:proofErr w:type="spellEnd"/>
            <w:r w:rsidRPr="006B08D1">
              <w:t xml:space="preserve">, 2002 </w:t>
            </w:r>
            <w:r w:rsidR="00BD7CB0">
              <w:rPr>
                <w:noProof/>
              </w:rPr>
              <w:t>[</w:t>
            </w:r>
            <w:r w:rsidR="00BD7CB0" w:rsidRPr="006B08D1">
              <w:rPr>
                <w:noProof/>
              </w:rPr>
              <w:t>18</w:t>
            </w:r>
            <w:r w:rsidR="00BD7CB0">
              <w:rPr>
                <w:noProof/>
              </w:rPr>
              <w:t>]</w:t>
            </w:r>
          </w:p>
        </w:tc>
        <w:tc>
          <w:tcPr>
            <w:tcW w:w="902" w:type="dxa"/>
            <w:shd w:val="clear" w:color="auto" w:fill="auto"/>
            <w:vAlign w:val="center"/>
          </w:tcPr>
          <w:p w14:paraId="5F67C240" w14:textId="6C287F52" w:rsidR="006D1BFF" w:rsidRPr="006B08D1" w:rsidRDefault="006D1BFF" w:rsidP="006B08D1">
            <w:pPr>
              <w:ind w:firstLineChars="0" w:firstLine="0"/>
              <w:jc w:val="center"/>
            </w:pPr>
            <w:r w:rsidRPr="006B08D1">
              <w:rPr>
                <w:noProof/>
              </w:rPr>
              <w:drawing>
                <wp:inline distT="0" distB="0" distL="0" distR="0" wp14:anchorId="254BDB5E" wp14:editId="6A2B5FF7">
                  <wp:extent cx="215900" cy="215900"/>
                  <wp:effectExtent l="0" t="0" r="0" b="0"/>
                  <wp:docPr id="1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A9409F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C4EEDC0"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B0387E3" w14:textId="77777777" w:rsidR="006D1BFF" w:rsidRPr="006B08D1" w:rsidRDefault="006D1BFF" w:rsidP="006B08D1">
            <w:pPr>
              <w:ind w:firstLineChars="0" w:firstLine="0"/>
              <w:jc w:val="center"/>
            </w:pPr>
            <w:r w:rsidRPr="006B08D1">
              <w:rPr>
                <w:noProof/>
              </w:rPr>
              <w:drawing>
                <wp:inline distT="0" distB="0" distL="0" distR="0" wp14:anchorId="1D0D7720" wp14:editId="289FCBC9">
                  <wp:extent cx="215900" cy="215900"/>
                  <wp:effectExtent l="0" t="0" r="0" b="0"/>
                  <wp:docPr id="17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180DE96" w14:textId="77777777" w:rsidR="006D1BFF" w:rsidRPr="006B08D1" w:rsidRDefault="006D1BFF" w:rsidP="006B08D1">
            <w:pPr>
              <w:ind w:firstLineChars="0" w:firstLine="0"/>
              <w:jc w:val="center"/>
            </w:pPr>
            <w:r w:rsidRPr="006B08D1">
              <w:rPr>
                <w:noProof/>
              </w:rPr>
              <w:drawing>
                <wp:inline distT="0" distB="0" distL="0" distR="0" wp14:anchorId="1559AA99" wp14:editId="2BF27B7C">
                  <wp:extent cx="215900" cy="215900"/>
                  <wp:effectExtent l="0" t="0" r="0" b="0"/>
                  <wp:docPr id="1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7E81981" w14:textId="77777777" w:rsidR="006D1BFF" w:rsidRPr="006B08D1" w:rsidRDefault="006D1BFF" w:rsidP="006B08D1">
            <w:pPr>
              <w:ind w:firstLineChars="0" w:firstLine="0"/>
              <w:jc w:val="center"/>
            </w:pPr>
            <w:r w:rsidRPr="006B08D1">
              <w:rPr>
                <w:noProof/>
              </w:rPr>
              <w:drawing>
                <wp:inline distT="0" distB="0" distL="0" distR="0" wp14:anchorId="10781DF7" wp14:editId="6B223F01">
                  <wp:extent cx="215900" cy="215900"/>
                  <wp:effectExtent l="0" t="0" r="0" b="0"/>
                  <wp:docPr id="1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E272AC1" w14:textId="77777777" w:rsidR="006D1BFF" w:rsidRPr="006B08D1" w:rsidRDefault="006D1BFF" w:rsidP="006B08D1">
            <w:pPr>
              <w:ind w:firstLineChars="0" w:firstLine="0"/>
              <w:jc w:val="center"/>
            </w:pPr>
            <w:r w:rsidRPr="006B08D1">
              <w:rPr>
                <w:noProof/>
              </w:rPr>
              <w:drawing>
                <wp:inline distT="0" distB="0" distL="0" distR="0" wp14:anchorId="1BD804FF" wp14:editId="49447963">
                  <wp:extent cx="215900" cy="215900"/>
                  <wp:effectExtent l="0" t="0" r="0" b="0"/>
                  <wp:docPr id="1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F9FED22" w14:textId="77777777" w:rsidR="006D1BFF" w:rsidRPr="006B08D1" w:rsidRDefault="006D1BFF" w:rsidP="006B08D1">
            <w:pPr>
              <w:ind w:firstLineChars="0" w:firstLine="0"/>
              <w:jc w:val="center"/>
            </w:pPr>
            <w:r w:rsidRPr="006B08D1">
              <w:rPr>
                <w:noProof/>
              </w:rPr>
              <w:drawing>
                <wp:inline distT="0" distB="0" distL="0" distR="0" wp14:anchorId="62F1A121" wp14:editId="6ABF6AD8">
                  <wp:extent cx="215900" cy="215900"/>
                  <wp:effectExtent l="0" t="0" r="0" b="0"/>
                  <wp:docPr id="1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558DB9D" w14:textId="77777777" w:rsidR="006D1BFF" w:rsidRPr="006B08D1" w:rsidRDefault="006D1BFF" w:rsidP="006B08D1">
            <w:pPr>
              <w:ind w:firstLineChars="0" w:firstLine="0"/>
              <w:jc w:val="center"/>
              <w:rPr>
                <w:highlight w:val="white"/>
              </w:rPr>
            </w:pPr>
            <w:r w:rsidRPr="006B08D1">
              <w:t>Pulp of upper incisors</w:t>
            </w:r>
          </w:p>
        </w:tc>
        <w:tc>
          <w:tcPr>
            <w:tcW w:w="2126" w:type="dxa"/>
            <w:shd w:val="clear" w:color="auto" w:fill="auto"/>
            <w:vAlign w:val="center"/>
          </w:tcPr>
          <w:p w14:paraId="3CEDDA98" w14:textId="77777777" w:rsidR="006D1BFF" w:rsidRPr="006B08D1" w:rsidRDefault="006D1BFF" w:rsidP="006B08D1">
            <w:pPr>
              <w:ind w:firstLineChars="0" w:firstLine="0"/>
              <w:jc w:val="center"/>
            </w:pPr>
            <w:r w:rsidRPr="006B08D1">
              <w:rPr>
                <w:highlight w:val="white"/>
              </w:rPr>
              <w:t>Cervical: C1 spinal neuronal activity</w:t>
            </w:r>
          </w:p>
        </w:tc>
        <w:tc>
          <w:tcPr>
            <w:tcW w:w="709" w:type="dxa"/>
            <w:shd w:val="clear" w:color="auto" w:fill="auto"/>
            <w:vAlign w:val="center"/>
          </w:tcPr>
          <w:p w14:paraId="0BE7DAC7" w14:textId="77777777" w:rsidR="006D1BFF" w:rsidRPr="006B08D1" w:rsidRDefault="006D1BFF" w:rsidP="006B08D1">
            <w:pPr>
              <w:ind w:firstLineChars="0" w:firstLine="0"/>
              <w:jc w:val="center"/>
            </w:pPr>
            <w:r w:rsidRPr="006B08D1">
              <w:rPr>
                <w:noProof/>
              </w:rPr>
              <w:drawing>
                <wp:inline distT="0" distB="0" distL="0" distR="0" wp14:anchorId="4C72C3F9" wp14:editId="69D509B0">
                  <wp:extent cx="215900" cy="215900"/>
                  <wp:effectExtent l="0" t="0" r="0" b="0"/>
                  <wp:docPr id="1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8C0CACD" w14:textId="77777777" w:rsidR="006D1BFF" w:rsidRPr="006B08D1" w:rsidRDefault="006D1BFF" w:rsidP="006B08D1">
            <w:pPr>
              <w:ind w:firstLineChars="0" w:firstLine="0"/>
              <w:jc w:val="center"/>
            </w:pPr>
            <w:r w:rsidRPr="006B08D1">
              <w:rPr>
                <w:noProof/>
              </w:rPr>
              <w:drawing>
                <wp:inline distT="0" distB="0" distL="0" distR="0" wp14:anchorId="2CE183CC" wp14:editId="628A014C">
                  <wp:extent cx="215900" cy="215900"/>
                  <wp:effectExtent l="0" t="0" r="0" b="0"/>
                  <wp:docPr id="2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730F163" w14:textId="77777777" w:rsidR="006D1BFF" w:rsidRPr="006B08D1" w:rsidRDefault="006D1BFF" w:rsidP="006B08D1">
            <w:pPr>
              <w:ind w:firstLineChars="0" w:firstLine="0"/>
              <w:jc w:val="center"/>
            </w:pPr>
            <w:r w:rsidRPr="006B08D1">
              <w:rPr>
                <w:noProof/>
              </w:rPr>
              <w:drawing>
                <wp:inline distT="0" distB="0" distL="0" distR="0" wp14:anchorId="6360B8CB" wp14:editId="109E2B13">
                  <wp:extent cx="215900" cy="215900"/>
                  <wp:effectExtent l="0" t="0" r="0" b="0"/>
                  <wp:docPr id="2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BA957C8" w14:textId="77777777" w:rsidR="006D1BFF" w:rsidRPr="006B08D1" w:rsidRDefault="006D1BFF" w:rsidP="006B08D1">
            <w:pPr>
              <w:ind w:firstLineChars="0" w:firstLine="0"/>
              <w:jc w:val="center"/>
            </w:pPr>
            <w:r w:rsidRPr="006B08D1">
              <w:t>These results suggest that vagal afferent stimulation inhibits nociceptive transmission in the C1 spinal neuron activity via the activation of both noradrenergic and serotonergic descending inhibitory systems, from the stimulus of the pulp of upper incisors.</w:t>
            </w:r>
          </w:p>
        </w:tc>
      </w:tr>
      <w:tr w:rsidR="006D1BFF" w:rsidRPr="006B08D1" w14:paraId="0E9DDEE6" w14:textId="77777777" w:rsidTr="00364750">
        <w:trPr>
          <w:trHeight w:val="283"/>
          <w:jc w:val="center"/>
        </w:trPr>
        <w:tc>
          <w:tcPr>
            <w:tcW w:w="988" w:type="dxa"/>
            <w:shd w:val="clear" w:color="auto" w:fill="auto"/>
            <w:vAlign w:val="center"/>
          </w:tcPr>
          <w:p w14:paraId="63E38884" w14:textId="72D3CEFD" w:rsidR="006D1BFF" w:rsidRPr="006B08D1" w:rsidRDefault="00C41D93" w:rsidP="006B08D1">
            <w:pPr>
              <w:ind w:firstLineChars="0" w:firstLine="0"/>
              <w:jc w:val="left"/>
              <w:rPr>
                <w:noProof/>
              </w:rPr>
            </w:pPr>
            <w:proofErr w:type="spellStart"/>
            <w:r w:rsidRPr="006B08D1">
              <w:t>Tanimoto</w:t>
            </w:r>
            <w:proofErr w:type="spellEnd"/>
            <w:r w:rsidRPr="006B08D1">
              <w:t xml:space="preserve">, 2004 </w:t>
            </w:r>
            <w:r w:rsidR="00BD7CB0">
              <w:rPr>
                <w:noProof/>
              </w:rPr>
              <w:t>[</w:t>
            </w:r>
            <w:r w:rsidR="00BD7CB0" w:rsidRPr="006B08D1">
              <w:rPr>
                <w:noProof/>
              </w:rPr>
              <w:t>19</w:t>
            </w:r>
            <w:r w:rsidR="00BD7CB0">
              <w:rPr>
                <w:noProof/>
              </w:rPr>
              <w:t>]</w:t>
            </w:r>
          </w:p>
        </w:tc>
        <w:tc>
          <w:tcPr>
            <w:tcW w:w="902" w:type="dxa"/>
            <w:shd w:val="clear" w:color="auto" w:fill="auto"/>
            <w:vAlign w:val="center"/>
          </w:tcPr>
          <w:p w14:paraId="3F5D8E83" w14:textId="46206585" w:rsidR="006D1BFF" w:rsidRPr="006B08D1" w:rsidRDefault="006D1BFF" w:rsidP="006B08D1">
            <w:pPr>
              <w:ind w:firstLineChars="0" w:firstLine="0"/>
              <w:jc w:val="center"/>
            </w:pPr>
            <w:r w:rsidRPr="006B08D1">
              <w:rPr>
                <w:noProof/>
              </w:rPr>
              <w:drawing>
                <wp:inline distT="0" distB="0" distL="0" distR="0" wp14:anchorId="1EE73DE3" wp14:editId="283DF9F8">
                  <wp:extent cx="215900" cy="215900"/>
                  <wp:effectExtent l="0" t="0" r="0" b="0"/>
                  <wp:docPr id="2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33101E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A23756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D5BD2E1" w14:textId="77777777" w:rsidR="006D1BFF" w:rsidRPr="006B08D1" w:rsidRDefault="006D1BFF" w:rsidP="006B08D1">
            <w:pPr>
              <w:ind w:firstLineChars="0" w:firstLine="0"/>
              <w:jc w:val="center"/>
            </w:pPr>
            <w:r w:rsidRPr="006B08D1">
              <w:rPr>
                <w:noProof/>
              </w:rPr>
              <w:drawing>
                <wp:inline distT="0" distB="0" distL="0" distR="0" wp14:anchorId="6CAB6406" wp14:editId="06293E95">
                  <wp:extent cx="215900" cy="215900"/>
                  <wp:effectExtent l="0" t="0" r="0" b="0"/>
                  <wp:docPr id="19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B5BFC6" w14:textId="77777777" w:rsidR="006D1BFF" w:rsidRPr="006B08D1" w:rsidRDefault="006D1BFF" w:rsidP="006B08D1">
            <w:pPr>
              <w:ind w:firstLineChars="0" w:firstLine="0"/>
              <w:jc w:val="center"/>
            </w:pPr>
            <w:r w:rsidRPr="006B08D1">
              <w:rPr>
                <w:noProof/>
              </w:rPr>
              <w:drawing>
                <wp:inline distT="0" distB="0" distL="0" distR="0" wp14:anchorId="77528C1A" wp14:editId="34D5C791">
                  <wp:extent cx="215900" cy="215900"/>
                  <wp:effectExtent l="0" t="0" r="0" b="0"/>
                  <wp:docPr id="2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58AC271" w14:textId="77777777" w:rsidR="006D1BFF" w:rsidRPr="006B08D1" w:rsidRDefault="006D1BFF" w:rsidP="006B08D1">
            <w:pPr>
              <w:ind w:firstLineChars="0" w:firstLine="0"/>
              <w:jc w:val="center"/>
            </w:pPr>
            <w:r w:rsidRPr="006B08D1">
              <w:rPr>
                <w:noProof/>
              </w:rPr>
              <w:drawing>
                <wp:inline distT="0" distB="0" distL="0" distR="0" wp14:anchorId="0855E4EA" wp14:editId="623B9350">
                  <wp:extent cx="215900" cy="215900"/>
                  <wp:effectExtent l="0" t="0" r="0" b="0"/>
                  <wp:docPr id="2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7525163" w14:textId="77777777" w:rsidR="006D1BFF" w:rsidRPr="006B08D1" w:rsidRDefault="006D1BFF" w:rsidP="006B08D1">
            <w:pPr>
              <w:ind w:firstLineChars="0" w:firstLine="0"/>
              <w:jc w:val="center"/>
            </w:pPr>
            <w:r w:rsidRPr="006B08D1">
              <w:rPr>
                <w:noProof/>
              </w:rPr>
              <w:drawing>
                <wp:inline distT="0" distB="0" distL="0" distR="0" wp14:anchorId="228F47A5" wp14:editId="6DBC47C6">
                  <wp:extent cx="215900" cy="215900"/>
                  <wp:effectExtent l="0" t="0" r="0" b="0"/>
                  <wp:docPr id="18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C092D83" w14:textId="77777777" w:rsidR="006D1BFF" w:rsidRPr="006B08D1" w:rsidRDefault="006D1BFF" w:rsidP="006B08D1">
            <w:pPr>
              <w:ind w:firstLineChars="0" w:firstLine="0"/>
              <w:jc w:val="center"/>
            </w:pPr>
            <w:r w:rsidRPr="006B08D1">
              <w:rPr>
                <w:noProof/>
              </w:rPr>
              <w:drawing>
                <wp:inline distT="0" distB="0" distL="0" distR="0" wp14:anchorId="6B1A7807" wp14:editId="717BA38B">
                  <wp:extent cx="215900" cy="215900"/>
                  <wp:effectExtent l="0" t="0" r="0" b="0"/>
                  <wp:docPr id="18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723DFAB" w14:textId="77777777" w:rsidR="006D1BFF" w:rsidRPr="006B08D1" w:rsidRDefault="006D1BFF" w:rsidP="006B08D1">
            <w:pPr>
              <w:ind w:firstLineChars="0" w:firstLine="0"/>
              <w:jc w:val="center"/>
              <w:rPr>
                <w:highlight w:val="white"/>
              </w:rPr>
            </w:pPr>
            <w:r w:rsidRPr="006B08D1">
              <w:t>Pulp of upper incisors</w:t>
            </w:r>
          </w:p>
        </w:tc>
        <w:tc>
          <w:tcPr>
            <w:tcW w:w="2126" w:type="dxa"/>
            <w:shd w:val="clear" w:color="auto" w:fill="auto"/>
            <w:vAlign w:val="center"/>
          </w:tcPr>
          <w:p w14:paraId="661F98D7" w14:textId="2D69E1A8" w:rsidR="006D1BFF" w:rsidRPr="006B08D1" w:rsidRDefault="006D1BFF" w:rsidP="00930952">
            <w:pPr>
              <w:ind w:firstLineChars="0" w:firstLine="0"/>
              <w:jc w:val="center"/>
            </w:pPr>
            <w:r w:rsidRPr="006B08D1">
              <w:rPr>
                <w:highlight w:val="white"/>
              </w:rPr>
              <w:t>Cervical: C1 spinal neuronal activity</w:t>
            </w:r>
          </w:p>
        </w:tc>
        <w:tc>
          <w:tcPr>
            <w:tcW w:w="709" w:type="dxa"/>
            <w:shd w:val="clear" w:color="auto" w:fill="auto"/>
            <w:vAlign w:val="center"/>
          </w:tcPr>
          <w:p w14:paraId="65375029" w14:textId="77777777" w:rsidR="006D1BFF" w:rsidRPr="006B08D1" w:rsidRDefault="006D1BFF" w:rsidP="006B08D1">
            <w:pPr>
              <w:ind w:firstLineChars="0" w:firstLine="0"/>
              <w:jc w:val="center"/>
            </w:pPr>
            <w:r w:rsidRPr="006B08D1">
              <w:rPr>
                <w:noProof/>
              </w:rPr>
              <w:drawing>
                <wp:inline distT="0" distB="0" distL="0" distR="0" wp14:anchorId="2F3E0734" wp14:editId="79A72B88">
                  <wp:extent cx="215900" cy="215900"/>
                  <wp:effectExtent l="0" t="0" r="0" b="0"/>
                  <wp:docPr id="1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0B2FDB" w14:textId="77777777" w:rsidR="006D1BFF" w:rsidRPr="006B08D1" w:rsidRDefault="006D1BFF" w:rsidP="006B08D1">
            <w:pPr>
              <w:ind w:firstLineChars="0" w:firstLine="0"/>
              <w:jc w:val="center"/>
            </w:pPr>
            <w:r w:rsidRPr="006B08D1">
              <w:rPr>
                <w:noProof/>
              </w:rPr>
              <w:drawing>
                <wp:inline distT="0" distB="0" distL="0" distR="0" wp14:anchorId="1D3DF1DA" wp14:editId="6C73EBF8">
                  <wp:extent cx="215900" cy="215900"/>
                  <wp:effectExtent l="0" t="0" r="0" b="0"/>
                  <wp:docPr id="1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6379ACE" w14:textId="77777777" w:rsidR="006D1BFF" w:rsidRPr="006B08D1" w:rsidRDefault="006D1BFF" w:rsidP="006B08D1">
            <w:pPr>
              <w:ind w:firstLineChars="0" w:firstLine="0"/>
              <w:jc w:val="center"/>
            </w:pPr>
            <w:r w:rsidRPr="006B08D1">
              <w:rPr>
                <w:noProof/>
              </w:rPr>
              <w:drawing>
                <wp:inline distT="0" distB="0" distL="0" distR="0" wp14:anchorId="363076A4" wp14:editId="7C443AA1">
                  <wp:extent cx="215900" cy="215900"/>
                  <wp:effectExtent l="0" t="0" r="0" b="0"/>
                  <wp:docPr id="1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E3ABE28" w14:textId="77777777" w:rsidR="006D1BFF" w:rsidRPr="006B08D1" w:rsidRDefault="006D1BFF" w:rsidP="006B08D1">
            <w:pPr>
              <w:ind w:firstLineChars="0" w:firstLine="0"/>
              <w:jc w:val="center"/>
            </w:pPr>
            <w:r w:rsidRPr="006B08D1">
              <w:t>These results suggest that vagal afferent stimulation-induced suppression of C1 spinal neuron activity, responding to tooth pulp stimulation, ion-channel activation.</w:t>
            </w:r>
          </w:p>
        </w:tc>
      </w:tr>
      <w:tr w:rsidR="006D1BFF" w:rsidRPr="006B08D1" w14:paraId="0B2B9F2A" w14:textId="77777777" w:rsidTr="00364750">
        <w:trPr>
          <w:trHeight w:val="283"/>
          <w:jc w:val="center"/>
        </w:trPr>
        <w:tc>
          <w:tcPr>
            <w:tcW w:w="988" w:type="dxa"/>
            <w:shd w:val="clear" w:color="auto" w:fill="auto"/>
            <w:vAlign w:val="center"/>
          </w:tcPr>
          <w:p w14:paraId="2F1C00DE" w14:textId="2E9F72D7" w:rsidR="006D1BFF" w:rsidRPr="006B08D1" w:rsidRDefault="00C41D93" w:rsidP="006B08D1">
            <w:pPr>
              <w:ind w:firstLineChars="0" w:firstLine="0"/>
              <w:jc w:val="left"/>
              <w:rPr>
                <w:noProof/>
              </w:rPr>
            </w:pPr>
            <w:proofErr w:type="spellStart"/>
            <w:r w:rsidRPr="006B08D1">
              <w:t>Marfurt</w:t>
            </w:r>
            <w:proofErr w:type="spellEnd"/>
            <w:r w:rsidRPr="006B08D1">
              <w:t xml:space="preserve">, 1984 </w:t>
            </w:r>
            <w:r w:rsidR="00BD7CB0">
              <w:rPr>
                <w:noProof/>
              </w:rPr>
              <w:t>[</w:t>
            </w:r>
            <w:r w:rsidR="00BD7CB0" w:rsidRPr="006B08D1">
              <w:rPr>
                <w:noProof/>
              </w:rPr>
              <w:t>20</w:t>
            </w:r>
            <w:r w:rsidR="00BD7CB0">
              <w:rPr>
                <w:noProof/>
              </w:rPr>
              <w:t>]</w:t>
            </w:r>
          </w:p>
        </w:tc>
        <w:tc>
          <w:tcPr>
            <w:tcW w:w="902" w:type="dxa"/>
            <w:shd w:val="clear" w:color="auto" w:fill="auto"/>
            <w:vAlign w:val="center"/>
          </w:tcPr>
          <w:p w14:paraId="24C22DB3" w14:textId="2AF90AB1" w:rsidR="006D1BFF" w:rsidRPr="006B08D1" w:rsidRDefault="006D1BFF" w:rsidP="006B08D1">
            <w:pPr>
              <w:ind w:firstLineChars="0" w:firstLine="0"/>
              <w:jc w:val="center"/>
            </w:pPr>
            <w:r w:rsidRPr="006B08D1">
              <w:rPr>
                <w:noProof/>
              </w:rPr>
              <w:drawing>
                <wp:inline distT="0" distB="0" distL="0" distR="0" wp14:anchorId="608A3683" wp14:editId="315A1B87">
                  <wp:extent cx="215900" cy="215900"/>
                  <wp:effectExtent l="0" t="0" r="0" b="0"/>
                  <wp:docPr id="1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85FFCE0"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574F6D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32E6B4D" w14:textId="77777777" w:rsidR="006D1BFF" w:rsidRPr="006B08D1" w:rsidRDefault="006D1BFF" w:rsidP="006B08D1">
            <w:pPr>
              <w:ind w:firstLineChars="0" w:firstLine="0"/>
              <w:jc w:val="center"/>
            </w:pPr>
            <w:r w:rsidRPr="006B08D1">
              <w:rPr>
                <w:noProof/>
              </w:rPr>
              <w:drawing>
                <wp:inline distT="0" distB="0" distL="0" distR="0" wp14:anchorId="68DEDF02" wp14:editId="491E4F2E">
                  <wp:extent cx="215900" cy="215900"/>
                  <wp:effectExtent l="0" t="0" r="0" b="0"/>
                  <wp:docPr id="1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6D7309A" w14:textId="77777777" w:rsidR="006D1BFF" w:rsidRPr="006B08D1" w:rsidRDefault="006D1BFF" w:rsidP="006B08D1">
            <w:pPr>
              <w:ind w:firstLineChars="0" w:firstLine="0"/>
              <w:jc w:val="center"/>
            </w:pPr>
            <w:r w:rsidRPr="006B08D1">
              <w:rPr>
                <w:noProof/>
              </w:rPr>
              <w:drawing>
                <wp:inline distT="0" distB="0" distL="0" distR="0" wp14:anchorId="2AD0706D" wp14:editId="1975E1D6">
                  <wp:extent cx="215900" cy="215900"/>
                  <wp:effectExtent l="0" t="0" r="0" b="0"/>
                  <wp:docPr id="1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87076A9" w14:textId="77777777" w:rsidR="006D1BFF" w:rsidRPr="006B08D1" w:rsidRDefault="006D1BFF" w:rsidP="006B08D1">
            <w:pPr>
              <w:ind w:firstLineChars="0" w:firstLine="0"/>
              <w:jc w:val="center"/>
            </w:pPr>
            <w:r w:rsidRPr="006B08D1">
              <w:rPr>
                <w:noProof/>
              </w:rPr>
              <w:drawing>
                <wp:inline distT="0" distB="0" distL="0" distR="0" wp14:anchorId="5A659938" wp14:editId="06B3E851">
                  <wp:extent cx="215900" cy="215900"/>
                  <wp:effectExtent l="0" t="0" r="0" b="0"/>
                  <wp:docPr id="1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D850ED4" w14:textId="77777777" w:rsidR="006D1BFF" w:rsidRPr="006B08D1" w:rsidRDefault="006D1BFF" w:rsidP="006B08D1">
            <w:pPr>
              <w:ind w:firstLineChars="0" w:firstLine="0"/>
              <w:jc w:val="center"/>
            </w:pPr>
            <w:r w:rsidRPr="006B08D1">
              <w:rPr>
                <w:noProof/>
              </w:rPr>
              <w:drawing>
                <wp:inline distT="0" distB="0" distL="0" distR="0" wp14:anchorId="3EE41F47" wp14:editId="5090B4F1">
                  <wp:extent cx="215900" cy="215900"/>
                  <wp:effectExtent l="0" t="0" r="0" b="0"/>
                  <wp:docPr id="1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496C844" w14:textId="77777777" w:rsidR="006D1BFF" w:rsidRPr="006B08D1" w:rsidRDefault="006D1BFF" w:rsidP="006B08D1">
            <w:pPr>
              <w:ind w:firstLineChars="0" w:firstLine="0"/>
              <w:jc w:val="center"/>
            </w:pPr>
            <w:r w:rsidRPr="006B08D1">
              <w:rPr>
                <w:noProof/>
              </w:rPr>
              <w:drawing>
                <wp:inline distT="0" distB="0" distL="0" distR="0" wp14:anchorId="5A7A6CB2" wp14:editId="25A8DF21">
                  <wp:extent cx="215900" cy="215900"/>
                  <wp:effectExtent l="0" t="0" r="0" b="0"/>
                  <wp:docPr id="1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78D85BD" w14:textId="77777777" w:rsidR="006D1BFF" w:rsidRPr="006B08D1" w:rsidRDefault="006D1BFF" w:rsidP="006B08D1">
            <w:pPr>
              <w:ind w:firstLineChars="0" w:firstLine="0"/>
              <w:jc w:val="center"/>
            </w:pPr>
            <w:r w:rsidRPr="006B08D1">
              <w:t>First maxillary pulp chamber</w:t>
            </w:r>
          </w:p>
        </w:tc>
        <w:tc>
          <w:tcPr>
            <w:tcW w:w="2126" w:type="dxa"/>
            <w:shd w:val="clear" w:color="auto" w:fill="auto"/>
            <w:vAlign w:val="center"/>
          </w:tcPr>
          <w:p w14:paraId="7B505D80" w14:textId="77777777" w:rsidR="006D1BFF" w:rsidRPr="006B08D1" w:rsidRDefault="006D1BFF" w:rsidP="006B08D1">
            <w:pPr>
              <w:ind w:firstLineChars="0" w:firstLine="0"/>
              <w:jc w:val="center"/>
            </w:pPr>
            <w:r w:rsidRPr="006B08D1">
              <w:t>Cervical: spinal cord segments C1 and C2</w:t>
            </w:r>
          </w:p>
          <w:p w14:paraId="55200065" w14:textId="77777777" w:rsidR="006D1BFF" w:rsidRPr="006B08D1" w:rsidRDefault="006D1BFF" w:rsidP="006B08D1">
            <w:pPr>
              <w:ind w:firstLineChars="0" w:firstLine="0"/>
              <w:jc w:val="center"/>
              <w:rPr>
                <w:highlight w:val="white"/>
              </w:rPr>
            </w:pPr>
            <w:r w:rsidRPr="006B08D1">
              <w:t>Other areas: Brainstem, cerebellum, trigeminal ganglia</w:t>
            </w:r>
          </w:p>
        </w:tc>
        <w:tc>
          <w:tcPr>
            <w:tcW w:w="709" w:type="dxa"/>
            <w:shd w:val="clear" w:color="auto" w:fill="auto"/>
            <w:vAlign w:val="center"/>
          </w:tcPr>
          <w:p w14:paraId="47BBF723" w14:textId="77777777" w:rsidR="006D1BFF" w:rsidRPr="006B08D1" w:rsidRDefault="006D1BFF" w:rsidP="006B08D1">
            <w:pPr>
              <w:ind w:firstLineChars="0" w:firstLine="0"/>
              <w:jc w:val="center"/>
            </w:pPr>
            <w:r w:rsidRPr="006B08D1">
              <w:rPr>
                <w:noProof/>
              </w:rPr>
              <w:drawing>
                <wp:inline distT="0" distB="0" distL="0" distR="0" wp14:anchorId="5A84AF22" wp14:editId="2F3F8365">
                  <wp:extent cx="215900" cy="215900"/>
                  <wp:effectExtent l="0" t="0" r="0" b="0"/>
                  <wp:docPr id="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104C865" w14:textId="77777777" w:rsidR="006D1BFF" w:rsidRPr="006B08D1" w:rsidRDefault="006D1BFF" w:rsidP="006B08D1">
            <w:pPr>
              <w:ind w:firstLineChars="0" w:firstLine="0"/>
              <w:jc w:val="center"/>
            </w:pPr>
            <w:r w:rsidRPr="006B08D1">
              <w:rPr>
                <w:noProof/>
              </w:rPr>
              <w:drawing>
                <wp:inline distT="0" distB="0" distL="0" distR="0" wp14:anchorId="32A07D94" wp14:editId="51FE5FF8">
                  <wp:extent cx="215900" cy="215900"/>
                  <wp:effectExtent l="0" t="0" r="0" b="0"/>
                  <wp:docPr id="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F887386" w14:textId="77777777" w:rsidR="006D1BFF" w:rsidRPr="006B08D1" w:rsidRDefault="006D1BFF" w:rsidP="006B08D1">
            <w:pPr>
              <w:ind w:firstLineChars="0" w:firstLine="0"/>
              <w:jc w:val="center"/>
            </w:pPr>
            <w:r w:rsidRPr="006B08D1">
              <w:rPr>
                <w:noProof/>
              </w:rPr>
              <w:drawing>
                <wp:inline distT="0" distB="0" distL="0" distR="0" wp14:anchorId="26B498B1" wp14:editId="795291D8">
                  <wp:extent cx="215900" cy="215900"/>
                  <wp:effectExtent l="0" t="0" r="0" b="0"/>
                  <wp:docPr id="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0C4DBA9" w14:textId="77777777" w:rsidR="006D1BFF" w:rsidRPr="006B08D1" w:rsidRDefault="006D1BFF" w:rsidP="006B08D1">
            <w:pPr>
              <w:ind w:firstLineChars="0" w:firstLine="0"/>
              <w:jc w:val="center"/>
            </w:pPr>
            <w:r w:rsidRPr="006B08D1">
              <w:t>The maxillary tooth pulp afferent fibers terminate in a markedly dorsal area of the TBNC.</w:t>
            </w:r>
          </w:p>
        </w:tc>
      </w:tr>
      <w:tr w:rsidR="006D1BFF" w:rsidRPr="006B08D1" w14:paraId="76D82C1C" w14:textId="77777777" w:rsidTr="00364750">
        <w:trPr>
          <w:trHeight w:val="283"/>
          <w:jc w:val="center"/>
        </w:trPr>
        <w:tc>
          <w:tcPr>
            <w:tcW w:w="988" w:type="dxa"/>
            <w:shd w:val="clear" w:color="auto" w:fill="auto"/>
            <w:vAlign w:val="center"/>
          </w:tcPr>
          <w:p w14:paraId="7A95C6FF" w14:textId="1109A7D6" w:rsidR="006D1BFF" w:rsidRPr="006B08D1" w:rsidRDefault="00C41D93" w:rsidP="006B08D1">
            <w:pPr>
              <w:ind w:firstLineChars="0" w:firstLine="0"/>
              <w:jc w:val="left"/>
              <w:rPr>
                <w:noProof/>
              </w:rPr>
            </w:pPr>
            <w:r w:rsidRPr="006B08D1">
              <w:t xml:space="preserve">Sabino, 2002 </w:t>
            </w:r>
            <w:r w:rsidR="00BD7CB0">
              <w:rPr>
                <w:noProof/>
              </w:rPr>
              <w:t>[</w:t>
            </w:r>
            <w:r w:rsidR="00BD7CB0" w:rsidRPr="006B08D1">
              <w:rPr>
                <w:noProof/>
              </w:rPr>
              <w:t>21</w:t>
            </w:r>
            <w:r w:rsidR="00BD7CB0">
              <w:rPr>
                <w:noProof/>
              </w:rPr>
              <w:t>]</w:t>
            </w:r>
          </w:p>
        </w:tc>
        <w:tc>
          <w:tcPr>
            <w:tcW w:w="902" w:type="dxa"/>
            <w:shd w:val="clear" w:color="auto" w:fill="auto"/>
            <w:vAlign w:val="center"/>
          </w:tcPr>
          <w:p w14:paraId="5F2F2668" w14:textId="605A12F2" w:rsidR="006D1BFF" w:rsidRPr="006B08D1" w:rsidRDefault="006D1BFF" w:rsidP="006B08D1">
            <w:pPr>
              <w:ind w:firstLineChars="0" w:firstLine="0"/>
              <w:jc w:val="center"/>
            </w:pPr>
            <w:r w:rsidRPr="006B08D1">
              <w:rPr>
                <w:noProof/>
              </w:rPr>
              <w:drawing>
                <wp:inline distT="0" distB="0" distL="0" distR="0" wp14:anchorId="6FB1F99C" wp14:editId="19C1D67A">
                  <wp:extent cx="215900" cy="215900"/>
                  <wp:effectExtent l="0" t="0" r="0" b="0"/>
                  <wp:docPr id="1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EE13A1A"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17EB484"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4DFE0DA" w14:textId="77777777" w:rsidR="006D1BFF" w:rsidRPr="006B08D1" w:rsidRDefault="006D1BFF" w:rsidP="006B08D1">
            <w:pPr>
              <w:ind w:firstLineChars="0" w:firstLine="0"/>
              <w:jc w:val="center"/>
            </w:pPr>
            <w:r w:rsidRPr="006B08D1">
              <w:rPr>
                <w:noProof/>
              </w:rPr>
              <w:drawing>
                <wp:inline distT="0" distB="0" distL="0" distR="0" wp14:anchorId="3C4DC316" wp14:editId="0E4208C0">
                  <wp:extent cx="215900" cy="215900"/>
                  <wp:effectExtent l="0" t="0" r="0" b="0"/>
                  <wp:docPr id="1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BC1EE2D" w14:textId="77777777" w:rsidR="006D1BFF" w:rsidRPr="006B08D1" w:rsidRDefault="006D1BFF" w:rsidP="006B08D1">
            <w:pPr>
              <w:ind w:firstLineChars="0" w:firstLine="0"/>
              <w:jc w:val="center"/>
            </w:pPr>
            <w:r w:rsidRPr="006B08D1">
              <w:rPr>
                <w:noProof/>
              </w:rPr>
              <w:drawing>
                <wp:inline distT="0" distB="0" distL="0" distR="0" wp14:anchorId="1656547E" wp14:editId="08F415BB">
                  <wp:extent cx="215900" cy="215900"/>
                  <wp:effectExtent l="0" t="0" r="0" b="0"/>
                  <wp:docPr id="1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9DB0C2A" w14:textId="77777777" w:rsidR="006D1BFF" w:rsidRPr="006B08D1" w:rsidRDefault="006D1BFF" w:rsidP="006B08D1">
            <w:pPr>
              <w:ind w:firstLineChars="0" w:firstLine="0"/>
              <w:jc w:val="center"/>
            </w:pPr>
            <w:r w:rsidRPr="006B08D1">
              <w:rPr>
                <w:noProof/>
              </w:rPr>
              <w:drawing>
                <wp:inline distT="0" distB="0" distL="0" distR="0" wp14:anchorId="16F26401" wp14:editId="6BF32F43">
                  <wp:extent cx="215900" cy="215900"/>
                  <wp:effectExtent l="0" t="0" r="0" b="0"/>
                  <wp:docPr id="1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36E7C9A" w14:textId="77777777" w:rsidR="006D1BFF" w:rsidRPr="006B08D1" w:rsidRDefault="006D1BFF" w:rsidP="006B08D1">
            <w:pPr>
              <w:ind w:firstLineChars="0" w:firstLine="0"/>
              <w:jc w:val="center"/>
            </w:pPr>
            <w:r w:rsidRPr="006B08D1">
              <w:rPr>
                <w:noProof/>
              </w:rPr>
              <w:drawing>
                <wp:inline distT="0" distB="0" distL="0" distR="0" wp14:anchorId="6B690051" wp14:editId="363E21AE">
                  <wp:extent cx="215900" cy="215900"/>
                  <wp:effectExtent l="0" t="0" r="0" b="0"/>
                  <wp:docPr id="1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0AEF583" w14:textId="77777777" w:rsidR="006D1BFF" w:rsidRPr="006B08D1" w:rsidRDefault="006D1BFF" w:rsidP="006B08D1">
            <w:pPr>
              <w:ind w:firstLineChars="0" w:firstLine="0"/>
              <w:jc w:val="center"/>
            </w:pPr>
            <w:r w:rsidRPr="006B08D1">
              <w:rPr>
                <w:noProof/>
              </w:rPr>
              <w:drawing>
                <wp:inline distT="0" distB="0" distL="0" distR="0" wp14:anchorId="089EEC9A" wp14:editId="53E781FF">
                  <wp:extent cx="215900" cy="215900"/>
                  <wp:effectExtent l="0" t="0" r="0" b="0"/>
                  <wp:docPr id="1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30D8D10" w14:textId="77777777" w:rsidR="006D1BFF" w:rsidRPr="006B08D1" w:rsidRDefault="006D1BFF" w:rsidP="006B08D1">
            <w:pPr>
              <w:ind w:firstLineChars="0" w:firstLine="0"/>
              <w:jc w:val="center"/>
            </w:pPr>
            <w:r w:rsidRPr="006B08D1">
              <w:t>Maxillary incisor or molar</w:t>
            </w:r>
          </w:p>
        </w:tc>
        <w:tc>
          <w:tcPr>
            <w:tcW w:w="2126" w:type="dxa"/>
            <w:shd w:val="clear" w:color="auto" w:fill="auto"/>
            <w:vAlign w:val="center"/>
          </w:tcPr>
          <w:p w14:paraId="7D6A48F7" w14:textId="41BE5324" w:rsidR="006D1BFF" w:rsidRPr="006B08D1" w:rsidRDefault="006D1BFF" w:rsidP="006B08D1">
            <w:pPr>
              <w:ind w:firstLineChars="0" w:firstLine="0"/>
              <w:jc w:val="center"/>
            </w:pPr>
            <w:r w:rsidRPr="006B08D1">
              <w:t>Cervical: Spinal cord</w:t>
            </w:r>
          </w:p>
          <w:p w14:paraId="0FA1EA93" w14:textId="46A47002" w:rsidR="006D1BFF" w:rsidRPr="006B08D1" w:rsidRDefault="006D1BFF" w:rsidP="00930952">
            <w:pPr>
              <w:ind w:firstLineChars="0" w:firstLine="0"/>
              <w:jc w:val="center"/>
              <w:rPr>
                <w:highlight w:val="white"/>
              </w:rPr>
            </w:pPr>
            <w:r w:rsidRPr="006B08D1">
              <w:t>Other areas: Trigeminal complex</w:t>
            </w:r>
          </w:p>
        </w:tc>
        <w:tc>
          <w:tcPr>
            <w:tcW w:w="709" w:type="dxa"/>
            <w:shd w:val="clear" w:color="auto" w:fill="auto"/>
            <w:vAlign w:val="center"/>
          </w:tcPr>
          <w:p w14:paraId="51B0B3E3" w14:textId="77777777" w:rsidR="006D1BFF" w:rsidRPr="006B08D1" w:rsidRDefault="006D1BFF" w:rsidP="006B08D1">
            <w:pPr>
              <w:ind w:firstLineChars="0" w:firstLine="0"/>
              <w:jc w:val="center"/>
            </w:pPr>
            <w:r w:rsidRPr="006B08D1">
              <w:rPr>
                <w:noProof/>
              </w:rPr>
              <w:drawing>
                <wp:inline distT="0" distB="0" distL="0" distR="0" wp14:anchorId="7372FA5C" wp14:editId="1CFB9CC0">
                  <wp:extent cx="215900" cy="215900"/>
                  <wp:effectExtent l="0" t="0" r="0" b="0"/>
                  <wp:docPr id="1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2F1E4EF" w14:textId="77777777" w:rsidR="006D1BFF" w:rsidRPr="006B08D1" w:rsidRDefault="006D1BFF" w:rsidP="006B08D1">
            <w:pPr>
              <w:ind w:firstLineChars="0" w:firstLine="0"/>
              <w:jc w:val="center"/>
            </w:pPr>
            <w:r w:rsidRPr="006B08D1">
              <w:rPr>
                <w:noProof/>
              </w:rPr>
              <w:drawing>
                <wp:inline distT="0" distB="0" distL="0" distR="0" wp14:anchorId="7BB93901" wp14:editId="0BCCD19B">
                  <wp:extent cx="215900" cy="215900"/>
                  <wp:effectExtent l="0" t="0" r="0" b="0"/>
                  <wp:docPr id="1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4E853A8" w14:textId="77777777" w:rsidR="006D1BFF" w:rsidRPr="006B08D1" w:rsidRDefault="006D1BFF" w:rsidP="006B08D1">
            <w:pPr>
              <w:ind w:firstLineChars="0" w:firstLine="0"/>
              <w:jc w:val="center"/>
            </w:pPr>
            <w:r w:rsidRPr="006B08D1">
              <w:rPr>
                <w:noProof/>
              </w:rPr>
              <w:drawing>
                <wp:inline distT="0" distB="0" distL="0" distR="0" wp14:anchorId="4B91CCB3" wp14:editId="3366BB01">
                  <wp:extent cx="215900" cy="215900"/>
                  <wp:effectExtent l="0" t="0" r="0" b="0"/>
                  <wp:docPr id="1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FDE1BAB" w14:textId="0C463CA0" w:rsidR="006D1BFF" w:rsidRPr="006B08D1" w:rsidRDefault="006D1BFF" w:rsidP="006B08D1">
            <w:pPr>
              <w:ind w:firstLineChars="0" w:firstLine="0"/>
              <w:jc w:val="center"/>
            </w:pPr>
            <w:r w:rsidRPr="006B08D1">
              <w:t>The stimulus on the tooth has increased the activity in the spinal cord area.</w:t>
            </w:r>
          </w:p>
        </w:tc>
      </w:tr>
      <w:tr w:rsidR="006D1BFF" w:rsidRPr="006B08D1" w14:paraId="1CE24D26" w14:textId="77777777" w:rsidTr="00364750">
        <w:trPr>
          <w:trHeight w:val="283"/>
          <w:jc w:val="center"/>
        </w:trPr>
        <w:tc>
          <w:tcPr>
            <w:tcW w:w="988" w:type="dxa"/>
            <w:shd w:val="clear" w:color="auto" w:fill="auto"/>
            <w:vAlign w:val="center"/>
          </w:tcPr>
          <w:p w14:paraId="20E03CE5" w14:textId="5F851B6C" w:rsidR="006D1BFF" w:rsidRPr="006B08D1" w:rsidRDefault="00C41D93" w:rsidP="006B08D1">
            <w:pPr>
              <w:ind w:firstLineChars="0" w:firstLine="0"/>
              <w:jc w:val="left"/>
              <w:rPr>
                <w:noProof/>
                <w:lang w:val="de-DE"/>
              </w:rPr>
            </w:pPr>
            <w:r w:rsidRPr="006B08D1">
              <w:rPr>
                <w:lang w:val="de-DE"/>
              </w:rPr>
              <w:t xml:space="preserve">Shimizu, 2006 </w:t>
            </w:r>
            <w:r w:rsidR="00BD7CB0">
              <w:rPr>
                <w:noProof/>
                <w:lang w:val="de-DE"/>
              </w:rPr>
              <w:t>[</w:t>
            </w:r>
            <w:r w:rsidR="00BD7CB0" w:rsidRPr="006B08D1">
              <w:rPr>
                <w:noProof/>
                <w:lang w:val="de-DE"/>
              </w:rPr>
              <w:t>22</w:t>
            </w:r>
            <w:r w:rsidR="00BD7CB0">
              <w:rPr>
                <w:noProof/>
                <w:lang w:val="de-DE"/>
              </w:rPr>
              <w:t>]</w:t>
            </w:r>
          </w:p>
        </w:tc>
        <w:tc>
          <w:tcPr>
            <w:tcW w:w="902" w:type="dxa"/>
            <w:shd w:val="clear" w:color="auto" w:fill="auto"/>
            <w:vAlign w:val="center"/>
          </w:tcPr>
          <w:p w14:paraId="39283431" w14:textId="5F0012DB" w:rsidR="006D1BFF" w:rsidRPr="006B08D1" w:rsidRDefault="006D1BFF" w:rsidP="006B08D1">
            <w:pPr>
              <w:ind w:firstLineChars="0" w:firstLine="0"/>
              <w:jc w:val="center"/>
            </w:pPr>
            <w:r w:rsidRPr="006B08D1">
              <w:rPr>
                <w:noProof/>
              </w:rPr>
              <w:drawing>
                <wp:inline distT="0" distB="0" distL="0" distR="0" wp14:anchorId="0720F640" wp14:editId="1693A369">
                  <wp:extent cx="215900" cy="215900"/>
                  <wp:effectExtent l="0" t="0" r="0" b="0"/>
                  <wp:docPr id="1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6671A3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C655E5C"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7E1D9F8" w14:textId="77777777" w:rsidR="006D1BFF" w:rsidRPr="006B08D1" w:rsidRDefault="006D1BFF" w:rsidP="006B08D1">
            <w:pPr>
              <w:ind w:firstLineChars="0" w:firstLine="0"/>
              <w:jc w:val="center"/>
            </w:pPr>
            <w:r w:rsidRPr="006B08D1">
              <w:rPr>
                <w:noProof/>
              </w:rPr>
              <w:drawing>
                <wp:inline distT="0" distB="0" distL="0" distR="0" wp14:anchorId="38F0A26D" wp14:editId="0293FAAE">
                  <wp:extent cx="215900" cy="215900"/>
                  <wp:effectExtent l="0" t="0" r="0" b="0"/>
                  <wp:docPr id="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E73E42C" w14:textId="77777777" w:rsidR="006D1BFF" w:rsidRPr="006B08D1" w:rsidRDefault="006D1BFF" w:rsidP="006B08D1">
            <w:pPr>
              <w:ind w:firstLineChars="0" w:firstLine="0"/>
              <w:jc w:val="center"/>
            </w:pPr>
            <w:r w:rsidRPr="006B08D1">
              <w:rPr>
                <w:noProof/>
              </w:rPr>
              <w:drawing>
                <wp:inline distT="0" distB="0" distL="0" distR="0" wp14:anchorId="020498D7" wp14:editId="0568295B">
                  <wp:extent cx="215900" cy="215900"/>
                  <wp:effectExtent l="0" t="0" r="0" b="0"/>
                  <wp:docPr id="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F054719" w14:textId="77777777" w:rsidR="006D1BFF" w:rsidRPr="006B08D1" w:rsidRDefault="006D1BFF" w:rsidP="006B08D1">
            <w:pPr>
              <w:ind w:firstLineChars="0" w:firstLine="0"/>
              <w:jc w:val="center"/>
            </w:pPr>
            <w:r w:rsidRPr="006B08D1">
              <w:rPr>
                <w:noProof/>
              </w:rPr>
              <w:drawing>
                <wp:inline distT="0" distB="0" distL="0" distR="0" wp14:anchorId="080749D8" wp14:editId="1AA8A1C0">
                  <wp:extent cx="215900" cy="215900"/>
                  <wp:effectExtent l="0" t="0" r="0" b="0"/>
                  <wp:docPr id="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855F21" w14:textId="77777777" w:rsidR="006D1BFF" w:rsidRPr="006B08D1" w:rsidRDefault="006D1BFF" w:rsidP="006B08D1">
            <w:pPr>
              <w:ind w:firstLineChars="0" w:firstLine="0"/>
              <w:jc w:val="center"/>
            </w:pPr>
            <w:r w:rsidRPr="006B08D1">
              <w:rPr>
                <w:noProof/>
              </w:rPr>
              <w:drawing>
                <wp:inline distT="0" distB="0" distL="0" distR="0" wp14:anchorId="52520AF1" wp14:editId="307AACFC">
                  <wp:extent cx="215900" cy="215900"/>
                  <wp:effectExtent l="0" t="0" r="0" b="0"/>
                  <wp:docPr id="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F9F2EAF" w14:textId="77777777" w:rsidR="006D1BFF" w:rsidRPr="006B08D1" w:rsidRDefault="006D1BFF" w:rsidP="006B08D1">
            <w:pPr>
              <w:ind w:firstLineChars="0" w:firstLine="0"/>
              <w:jc w:val="center"/>
            </w:pPr>
            <w:r w:rsidRPr="006B08D1">
              <w:rPr>
                <w:noProof/>
              </w:rPr>
              <w:drawing>
                <wp:inline distT="0" distB="0" distL="0" distR="0" wp14:anchorId="6D4B1137" wp14:editId="73E06ABB">
                  <wp:extent cx="215900" cy="215900"/>
                  <wp:effectExtent l="0" t="0" r="0" b="0"/>
                  <wp:docPr id="7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8CEC42B" w14:textId="7D907ADF" w:rsidR="006D1BFF" w:rsidRPr="006B08D1" w:rsidRDefault="006D1BFF" w:rsidP="006B08D1">
            <w:pPr>
              <w:ind w:firstLineChars="0" w:firstLine="0"/>
              <w:jc w:val="center"/>
            </w:pPr>
            <w:r w:rsidRPr="006B08D1">
              <w:t xml:space="preserve">Upper or lower </w:t>
            </w:r>
            <w:r w:rsidRPr="006B08D1">
              <w:lastRenderedPageBreak/>
              <w:t>dental tooth pulp</w:t>
            </w:r>
          </w:p>
        </w:tc>
        <w:tc>
          <w:tcPr>
            <w:tcW w:w="2126" w:type="dxa"/>
            <w:shd w:val="clear" w:color="auto" w:fill="auto"/>
            <w:vAlign w:val="center"/>
          </w:tcPr>
          <w:p w14:paraId="6F48823B" w14:textId="77777777" w:rsidR="006D1BFF" w:rsidRPr="006B08D1" w:rsidRDefault="006D1BFF" w:rsidP="006B08D1">
            <w:pPr>
              <w:ind w:firstLineChars="0" w:firstLine="0"/>
              <w:jc w:val="center"/>
            </w:pPr>
            <w:r w:rsidRPr="006B08D1">
              <w:lastRenderedPageBreak/>
              <w:t>Cervical: Upper cervical cord neurons</w:t>
            </w:r>
          </w:p>
          <w:p w14:paraId="13120C8E" w14:textId="4E9BB610" w:rsidR="006D1BFF" w:rsidRPr="006B08D1" w:rsidRDefault="006D1BFF" w:rsidP="00930952">
            <w:pPr>
              <w:ind w:firstLineChars="0" w:firstLine="0"/>
              <w:jc w:val="center"/>
            </w:pPr>
            <w:r w:rsidRPr="006B08D1">
              <w:lastRenderedPageBreak/>
              <w:t>Other areas: Medullary neurons</w:t>
            </w:r>
          </w:p>
        </w:tc>
        <w:tc>
          <w:tcPr>
            <w:tcW w:w="709" w:type="dxa"/>
            <w:shd w:val="clear" w:color="auto" w:fill="auto"/>
            <w:vAlign w:val="center"/>
          </w:tcPr>
          <w:p w14:paraId="36786047" w14:textId="77777777" w:rsidR="006D1BFF" w:rsidRPr="006B08D1" w:rsidRDefault="006D1BFF" w:rsidP="006B08D1">
            <w:pPr>
              <w:ind w:firstLineChars="0" w:firstLine="0"/>
              <w:jc w:val="center"/>
            </w:pPr>
            <w:r w:rsidRPr="006B08D1">
              <w:rPr>
                <w:noProof/>
              </w:rPr>
              <w:lastRenderedPageBreak/>
              <w:drawing>
                <wp:inline distT="0" distB="0" distL="0" distR="0" wp14:anchorId="036B7C9A" wp14:editId="4D97CC61">
                  <wp:extent cx="215900" cy="215900"/>
                  <wp:effectExtent l="0" t="0" r="0" b="0"/>
                  <wp:docPr id="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3126294" w14:textId="77777777" w:rsidR="006D1BFF" w:rsidRPr="006B08D1" w:rsidRDefault="006D1BFF" w:rsidP="006B08D1">
            <w:pPr>
              <w:ind w:firstLineChars="0" w:firstLine="0"/>
              <w:jc w:val="center"/>
            </w:pPr>
            <w:r w:rsidRPr="006B08D1">
              <w:rPr>
                <w:noProof/>
              </w:rPr>
              <w:drawing>
                <wp:inline distT="0" distB="0" distL="0" distR="0" wp14:anchorId="53887410" wp14:editId="34D966F3">
                  <wp:extent cx="215900" cy="215900"/>
                  <wp:effectExtent l="0" t="0" r="0" b="0"/>
                  <wp:docPr id="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35C98FD" w14:textId="77777777" w:rsidR="006D1BFF" w:rsidRPr="006B08D1" w:rsidRDefault="006D1BFF" w:rsidP="006B08D1">
            <w:pPr>
              <w:ind w:firstLineChars="0" w:firstLine="0"/>
              <w:jc w:val="center"/>
            </w:pPr>
            <w:r w:rsidRPr="006B08D1">
              <w:rPr>
                <w:noProof/>
              </w:rPr>
              <w:drawing>
                <wp:inline distT="0" distB="0" distL="0" distR="0" wp14:anchorId="134F49A7" wp14:editId="63C9492F">
                  <wp:extent cx="215900" cy="215900"/>
                  <wp:effectExtent l="0" t="0" r="0" b="0"/>
                  <wp:docPr id="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265F7DB" w14:textId="2AC6B86C" w:rsidR="006D1BFF" w:rsidRPr="006B08D1" w:rsidRDefault="006D1BFF" w:rsidP="006B08D1">
            <w:pPr>
              <w:ind w:firstLineChars="0" w:firstLine="0"/>
              <w:jc w:val="center"/>
            </w:pPr>
            <w:r w:rsidRPr="006B08D1">
              <w:t xml:space="preserve">The tooth-pulp-driven neurons in the spinal </w:t>
            </w:r>
            <w:r w:rsidRPr="006B08D1">
              <w:lastRenderedPageBreak/>
              <w:t>trigeminal nucleus are involved in tooth-pulp pain through activation of the intracellular signal transduction pathway.</w:t>
            </w:r>
          </w:p>
        </w:tc>
      </w:tr>
      <w:tr w:rsidR="006D1BFF" w:rsidRPr="006B08D1" w14:paraId="76CE7B18" w14:textId="77777777" w:rsidTr="00364750">
        <w:trPr>
          <w:trHeight w:val="283"/>
          <w:jc w:val="center"/>
        </w:trPr>
        <w:tc>
          <w:tcPr>
            <w:tcW w:w="988" w:type="dxa"/>
            <w:shd w:val="clear" w:color="auto" w:fill="auto"/>
            <w:vAlign w:val="center"/>
          </w:tcPr>
          <w:p w14:paraId="15E62507" w14:textId="1F65A4FD" w:rsidR="006D1BFF" w:rsidRPr="006B08D1" w:rsidRDefault="00C41D93" w:rsidP="006B08D1">
            <w:pPr>
              <w:ind w:firstLineChars="0" w:firstLine="0"/>
              <w:jc w:val="left"/>
              <w:rPr>
                <w:noProof/>
              </w:rPr>
            </w:pPr>
            <w:r w:rsidRPr="006B08D1">
              <w:lastRenderedPageBreak/>
              <w:t xml:space="preserve">Matsumoto, 1999 </w:t>
            </w:r>
            <w:r w:rsidR="00BD7CB0">
              <w:rPr>
                <w:noProof/>
              </w:rPr>
              <w:t>[</w:t>
            </w:r>
            <w:r w:rsidR="00BD7CB0" w:rsidRPr="006B08D1">
              <w:rPr>
                <w:noProof/>
              </w:rPr>
              <w:t>23</w:t>
            </w:r>
            <w:r w:rsidR="00BD7CB0">
              <w:rPr>
                <w:noProof/>
              </w:rPr>
              <w:t>]</w:t>
            </w:r>
          </w:p>
        </w:tc>
        <w:tc>
          <w:tcPr>
            <w:tcW w:w="902" w:type="dxa"/>
            <w:shd w:val="clear" w:color="auto" w:fill="auto"/>
            <w:vAlign w:val="center"/>
          </w:tcPr>
          <w:p w14:paraId="6298F2CF" w14:textId="558CCECB" w:rsidR="006D1BFF" w:rsidRPr="006B08D1" w:rsidRDefault="006D1BFF" w:rsidP="006B08D1">
            <w:pPr>
              <w:ind w:firstLineChars="0" w:firstLine="0"/>
              <w:jc w:val="center"/>
            </w:pPr>
            <w:r w:rsidRPr="006B08D1">
              <w:rPr>
                <w:noProof/>
              </w:rPr>
              <w:drawing>
                <wp:inline distT="0" distB="0" distL="0" distR="0" wp14:anchorId="3C096EC9" wp14:editId="50EBDF46">
                  <wp:extent cx="215900" cy="215900"/>
                  <wp:effectExtent l="0" t="0" r="0" b="0"/>
                  <wp:docPr id="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0A7CF8F"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0D26B0D"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361C438" w14:textId="77777777" w:rsidR="006D1BFF" w:rsidRPr="006B08D1" w:rsidRDefault="006D1BFF" w:rsidP="006B08D1">
            <w:pPr>
              <w:ind w:firstLineChars="0" w:firstLine="0"/>
              <w:jc w:val="center"/>
            </w:pPr>
            <w:r w:rsidRPr="006B08D1">
              <w:rPr>
                <w:noProof/>
              </w:rPr>
              <w:drawing>
                <wp:inline distT="0" distB="0" distL="0" distR="0" wp14:anchorId="03E15A7F" wp14:editId="77597A59">
                  <wp:extent cx="215900" cy="215900"/>
                  <wp:effectExtent l="0" t="0" r="0" b="0"/>
                  <wp:docPr id="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8B13A6F" w14:textId="77777777" w:rsidR="006D1BFF" w:rsidRPr="006B08D1" w:rsidRDefault="006D1BFF" w:rsidP="006B08D1">
            <w:pPr>
              <w:ind w:firstLineChars="0" w:firstLine="0"/>
              <w:jc w:val="center"/>
            </w:pPr>
            <w:r w:rsidRPr="006B08D1">
              <w:rPr>
                <w:noProof/>
              </w:rPr>
              <w:drawing>
                <wp:inline distT="0" distB="0" distL="0" distR="0" wp14:anchorId="3EB79BB9" wp14:editId="24DDD78F">
                  <wp:extent cx="215900" cy="215900"/>
                  <wp:effectExtent l="0" t="0" r="0" b="0"/>
                  <wp:docPr id="5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21BA6F7" w14:textId="77777777" w:rsidR="006D1BFF" w:rsidRPr="006B08D1" w:rsidRDefault="006D1BFF" w:rsidP="006B08D1">
            <w:pPr>
              <w:ind w:firstLineChars="0" w:firstLine="0"/>
              <w:jc w:val="center"/>
            </w:pPr>
            <w:r w:rsidRPr="006B08D1">
              <w:rPr>
                <w:noProof/>
              </w:rPr>
              <w:drawing>
                <wp:inline distT="0" distB="0" distL="0" distR="0" wp14:anchorId="6DA34A22" wp14:editId="2C5FFB9B">
                  <wp:extent cx="215900" cy="215900"/>
                  <wp:effectExtent l="0" t="0" r="0" b="0"/>
                  <wp:docPr id="58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9E12820" w14:textId="77777777" w:rsidR="006D1BFF" w:rsidRPr="006B08D1" w:rsidRDefault="006D1BFF" w:rsidP="006B08D1">
            <w:pPr>
              <w:ind w:firstLineChars="0" w:firstLine="0"/>
              <w:jc w:val="center"/>
            </w:pPr>
            <w:r w:rsidRPr="006B08D1">
              <w:rPr>
                <w:noProof/>
              </w:rPr>
              <w:drawing>
                <wp:inline distT="0" distB="0" distL="0" distR="0" wp14:anchorId="79442985" wp14:editId="46F9C6B5">
                  <wp:extent cx="215900" cy="215900"/>
                  <wp:effectExtent l="0" t="0" r="0" b="0"/>
                  <wp:docPr id="5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DCD17A8" w14:textId="77777777" w:rsidR="006D1BFF" w:rsidRPr="006B08D1" w:rsidRDefault="006D1BFF" w:rsidP="006B08D1">
            <w:pPr>
              <w:ind w:firstLineChars="0" w:firstLine="0"/>
              <w:jc w:val="center"/>
            </w:pPr>
            <w:r w:rsidRPr="006B08D1">
              <w:rPr>
                <w:noProof/>
              </w:rPr>
              <w:drawing>
                <wp:inline distT="0" distB="0" distL="0" distR="0" wp14:anchorId="7748DD1A" wp14:editId="415715FF">
                  <wp:extent cx="215900" cy="215900"/>
                  <wp:effectExtent l="0" t="0" r="0" b="0"/>
                  <wp:docPr id="5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0118589" w14:textId="77777777" w:rsidR="006D1BFF" w:rsidRPr="006B08D1" w:rsidRDefault="006D1BFF" w:rsidP="006B08D1">
            <w:pPr>
              <w:ind w:firstLineChars="0" w:firstLine="0"/>
              <w:jc w:val="center"/>
            </w:pPr>
            <w:r w:rsidRPr="006B08D1">
              <w:t>Tooth pulp and phrenic nerve fibers</w:t>
            </w:r>
          </w:p>
        </w:tc>
        <w:tc>
          <w:tcPr>
            <w:tcW w:w="2126" w:type="dxa"/>
            <w:shd w:val="clear" w:color="auto" w:fill="auto"/>
            <w:vAlign w:val="center"/>
          </w:tcPr>
          <w:p w14:paraId="6B3CBC32" w14:textId="77777777" w:rsidR="006D1BFF" w:rsidRPr="006B08D1" w:rsidRDefault="006D1BFF" w:rsidP="006B08D1">
            <w:pPr>
              <w:ind w:firstLineChars="0" w:firstLine="0"/>
              <w:jc w:val="center"/>
            </w:pPr>
            <w:r w:rsidRPr="006B08D1">
              <w:t>Cervical: C1 spinal neurons</w:t>
            </w:r>
          </w:p>
        </w:tc>
        <w:tc>
          <w:tcPr>
            <w:tcW w:w="709" w:type="dxa"/>
            <w:shd w:val="clear" w:color="auto" w:fill="auto"/>
            <w:vAlign w:val="center"/>
          </w:tcPr>
          <w:p w14:paraId="140CCBDE" w14:textId="77777777" w:rsidR="006D1BFF" w:rsidRPr="006B08D1" w:rsidRDefault="006D1BFF" w:rsidP="006B08D1">
            <w:pPr>
              <w:ind w:firstLineChars="0" w:firstLine="0"/>
              <w:jc w:val="center"/>
            </w:pPr>
            <w:r w:rsidRPr="006B08D1">
              <w:rPr>
                <w:noProof/>
              </w:rPr>
              <w:drawing>
                <wp:inline distT="0" distB="0" distL="0" distR="0" wp14:anchorId="44F3B2AD" wp14:editId="541A64EC">
                  <wp:extent cx="215900" cy="215900"/>
                  <wp:effectExtent l="0" t="0" r="0" b="0"/>
                  <wp:docPr id="5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9F5C74F" w14:textId="77777777" w:rsidR="006D1BFF" w:rsidRPr="006B08D1" w:rsidRDefault="006D1BFF" w:rsidP="006B08D1">
            <w:pPr>
              <w:ind w:firstLineChars="0" w:firstLine="0"/>
              <w:jc w:val="center"/>
            </w:pPr>
            <w:r w:rsidRPr="006B08D1">
              <w:rPr>
                <w:noProof/>
              </w:rPr>
              <w:drawing>
                <wp:inline distT="0" distB="0" distL="0" distR="0" wp14:anchorId="139E95EB" wp14:editId="45EA063A">
                  <wp:extent cx="215900" cy="215900"/>
                  <wp:effectExtent l="0" t="0" r="0" b="0"/>
                  <wp:docPr id="5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4EBFC5C" w14:textId="77777777" w:rsidR="006D1BFF" w:rsidRPr="006B08D1" w:rsidRDefault="006D1BFF" w:rsidP="006B08D1">
            <w:pPr>
              <w:ind w:firstLineChars="0" w:firstLine="0"/>
              <w:jc w:val="center"/>
            </w:pPr>
            <w:r w:rsidRPr="006B08D1">
              <w:rPr>
                <w:noProof/>
              </w:rPr>
              <w:drawing>
                <wp:inline distT="0" distB="0" distL="0" distR="0" wp14:anchorId="3DFDBF34" wp14:editId="4A9D0974">
                  <wp:extent cx="215900" cy="215900"/>
                  <wp:effectExtent l="0" t="0" r="0" b="0"/>
                  <wp:docPr id="5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C3D4D62" w14:textId="249DC102" w:rsidR="006D1BFF" w:rsidRPr="006B08D1" w:rsidRDefault="006D1BFF" w:rsidP="006B08D1">
            <w:pPr>
              <w:ind w:firstLineChars="0" w:firstLine="0"/>
              <w:jc w:val="center"/>
            </w:pPr>
            <w:r w:rsidRPr="006B08D1">
              <w:t xml:space="preserve">There may be the convergence of face, neck, jaw, TP, and PN afferents on the same C1 spinal neurons </w:t>
            </w:r>
            <w:proofErr w:type="gramStart"/>
            <w:r w:rsidRPr="006B08D1">
              <w:t>In</w:t>
            </w:r>
            <w:proofErr w:type="gramEnd"/>
            <w:r w:rsidRPr="006B08D1">
              <w:t xml:space="preserve"> the rat.</w:t>
            </w:r>
          </w:p>
        </w:tc>
      </w:tr>
      <w:tr w:rsidR="006D1BFF" w:rsidRPr="006B08D1" w14:paraId="2936E1DF" w14:textId="77777777" w:rsidTr="00364750">
        <w:trPr>
          <w:trHeight w:val="283"/>
          <w:jc w:val="center"/>
        </w:trPr>
        <w:tc>
          <w:tcPr>
            <w:tcW w:w="988" w:type="dxa"/>
            <w:shd w:val="clear" w:color="auto" w:fill="auto"/>
            <w:vAlign w:val="center"/>
          </w:tcPr>
          <w:p w14:paraId="337011DF" w14:textId="5BB15A56" w:rsidR="006D1BFF" w:rsidRPr="006B08D1" w:rsidRDefault="00C41D93" w:rsidP="006B08D1">
            <w:pPr>
              <w:ind w:firstLineChars="0" w:firstLine="0"/>
              <w:jc w:val="left"/>
              <w:rPr>
                <w:noProof/>
              </w:rPr>
            </w:pPr>
            <w:r w:rsidRPr="006B08D1">
              <w:t xml:space="preserve">Kato, 2003 </w:t>
            </w:r>
            <w:r w:rsidR="00BD7CB0">
              <w:rPr>
                <w:noProof/>
              </w:rPr>
              <w:t>[</w:t>
            </w:r>
            <w:r w:rsidR="00BD7CB0" w:rsidRPr="006B08D1">
              <w:rPr>
                <w:noProof/>
              </w:rPr>
              <w:t>24</w:t>
            </w:r>
            <w:r w:rsidR="00BD7CB0">
              <w:rPr>
                <w:noProof/>
              </w:rPr>
              <w:t>]</w:t>
            </w:r>
          </w:p>
        </w:tc>
        <w:tc>
          <w:tcPr>
            <w:tcW w:w="902" w:type="dxa"/>
            <w:shd w:val="clear" w:color="auto" w:fill="auto"/>
            <w:vAlign w:val="center"/>
          </w:tcPr>
          <w:p w14:paraId="64A0DB4F" w14:textId="39274ADF" w:rsidR="006D1BFF" w:rsidRPr="006B08D1" w:rsidRDefault="006D1BFF" w:rsidP="006B08D1">
            <w:pPr>
              <w:ind w:firstLineChars="0" w:firstLine="0"/>
              <w:jc w:val="center"/>
            </w:pPr>
            <w:r w:rsidRPr="006B08D1">
              <w:rPr>
                <w:noProof/>
              </w:rPr>
              <w:drawing>
                <wp:inline distT="0" distB="0" distL="0" distR="0" wp14:anchorId="05807FA3" wp14:editId="2DAD312F">
                  <wp:extent cx="215900" cy="215900"/>
                  <wp:effectExtent l="0" t="0" r="0" b="0"/>
                  <wp:docPr id="5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A0A5BF1"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A75D1CA"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4FE16CA" w14:textId="77777777" w:rsidR="006D1BFF" w:rsidRPr="006B08D1" w:rsidRDefault="006D1BFF" w:rsidP="006B08D1">
            <w:pPr>
              <w:ind w:firstLineChars="0" w:firstLine="0"/>
              <w:jc w:val="center"/>
            </w:pPr>
            <w:r w:rsidRPr="006B08D1">
              <w:rPr>
                <w:noProof/>
              </w:rPr>
              <w:drawing>
                <wp:inline distT="0" distB="0" distL="0" distR="0" wp14:anchorId="6844AEEA" wp14:editId="2DF734DB">
                  <wp:extent cx="215900" cy="215900"/>
                  <wp:effectExtent l="0" t="0" r="0" b="0"/>
                  <wp:docPr id="5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BD0625" w14:textId="77777777" w:rsidR="006D1BFF" w:rsidRPr="006B08D1" w:rsidRDefault="006D1BFF" w:rsidP="006B08D1">
            <w:pPr>
              <w:ind w:firstLineChars="0" w:firstLine="0"/>
              <w:jc w:val="center"/>
            </w:pPr>
            <w:r w:rsidRPr="006B08D1">
              <w:rPr>
                <w:noProof/>
              </w:rPr>
              <w:drawing>
                <wp:inline distT="0" distB="0" distL="0" distR="0" wp14:anchorId="7FB373F8" wp14:editId="2274FD10">
                  <wp:extent cx="215900" cy="215900"/>
                  <wp:effectExtent l="0" t="0" r="0" b="0"/>
                  <wp:docPr id="5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8A18D36" w14:textId="77777777" w:rsidR="006D1BFF" w:rsidRPr="006B08D1" w:rsidRDefault="006D1BFF" w:rsidP="006B08D1">
            <w:pPr>
              <w:ind w:firstLineChars="0" w:firstLine="0"/>
              <w:jc w:val="center"/>
            </w:pPr>
            <w:r w:rsidRPr="006B08D1">
              <w:rPr>
                <w:noProof/>
              </w:rPr>
              <w:drawing>
                <wp:inline distT="0" distB="0" distL="0" distR="0" wp14:anchorId="7D1D0DF9" wp14:editId="5EAE0E61">
                  <wp:extent cx="215900" cy="215900"/>
                  <wp:effectExtent l="0" t="0" r="0" b="0"/>
                  <wp:docPr id="4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8B32D4E" w14:textId="77777777" w:rsidR="006D1BFF" w:rsidRPr="006B08D1" w:rsidRDefault="006D1BFF" w:rsidP="006B08D1">
            <w:pPr>
              <w:ind w:firstLineChars="0" w:firstLine="0"/>
              <w:jc w:val="center"/>
            </w:pPr>
            <w:r w:rsidRPr="006B08D1">
              <w:rPr>
                <w:noProof/>
              </w:rPr>
              <w:drawing>
                <wp:inline distT="0" distB="0" distL="0" distR="0" wp14:anchorId="566A8211" wp14:editId="4F0CB66B">
                  <wp:extent cx="215900" cy="215900"/>
                  <wp:effectExtent l="0" t="0" r="0" b="0"/>
                  <wp:docPr id="4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CDDD743" w14:textId="77777777" w:rsidR="006D1BFF" w:rsidRPr="006B08D1" w:rsidRDefault="006D1BFF" w:rsidP="006B08D1">
            <w:pPr>
              <w:ind w:firstLineChars="0" w:firstLine="0"/>
              <w:jc w:val="center"/>
            </w:pPr>
            <w:r w:rsidRPr="006B08D1">
              <w:rPr>
                <w:noProof/>
              </w:rPr>
              <w:drawing>
                <wp:inline distT="0" distB="0" distL="0" distR="0" wp14:anchorId="35BF0475" wp14:editId="7C1AD152">
                  <wp:extent cx="215900" cy="215900"/>
                  <wp:effectExtent l="0" t="0" r="0" b="0"/>
                  <wp:docPr id="4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597FB95" w14:textId="77777777" w:rsidR="006D1BFF" w:rsidRPr="006B08D1" w:rsidRDefault="006D1BFF" w:rsidP="006B08D1">
            <w:pPr>
              <w:ind w:firstLineChars="0" w:firstLine="0"/>
              <w:jc w:val="center"/>
            </w:pPr>
            <w:r w:rsidRPr="006B08D1">
              <w:t>Nostril</w:t>
            </w:r>
          </w:p>
        </w:tc>
        <w:tc>
          <w:tcPr>
            <w:tcW w:w="2126" w:type="dxa"/>
            <w:shd w:val="clear" w:color="auto" w:fill="auto"/>
            <w:vAlign w:val="center"/>
          </w:tcPr>
          <w:p w14:paraId="429B5F97" w14:textId="53021EED" w:rsidR="006D1BFF" w:rsidRPr="006B08D1" w:rsidRDefault="006D1BFF" w:rsidP="006B08D1">
            <w:pPr>
              <w:ind w:firstLineChars="0" w:firstLine="0"/>
              <w:jc w:val="center"/>
            </w:pPr>
            <w:r w:rsidRPr="006B08D1">
              <w:t>Cervical: Cervical muscles</w:t>
            </w:r>
          </w:p>
          <w:p w14:paraId="5DAF033D" w14:textId="77777777" w:rsidR="006D1BFF" w:rsidRPr="006B08D1" w:rsidRDefault="006D1BFF" w:rsidP="006B08D1">
            <w:pPr>
              <w:ind w:firstLineChars="0" w:firstLine="0"/>
              <w:jc w:val="center"/>
            </w:pPr>
            <w:r w:rsidRPr="006B08D1">
              <w:t>Other areas: Brainstem</w:t>
            </w:r>
          </w:p>
        </w:tc>
        <w:tc>
          <w:tcPr>
            <w:tcW w:w="709" w:type="dxa"/>
            <w:shd w:val="clear" w:color="auto" w:fill="auto"/>
            <w:vAlign w:val="center"/>
          </w:tcPr>
          <w:p w14:paraId="1E1C1DC5" w14:textId="77777777" w:rsidR="006D1BFF" w:rsidRPr="006B08D1" w:rsidRDefault="006D1BFF" w:rsidP="006B08D1">
            <w:pPr>
              <w:ind w:firstLineChars="0" w:firstLine="0"/>
              <w:jc w:val="center"/>
            </w:pPr>
            <w:r w:rsidRPr="006B08D1">
              <w:rPr>
                <w:noProof/>
              </w:rPr>
              <w:drawing>
                <wp:inline distT="0" distB="0" distL="0" distR="0" wp14:anchorId="2BDD284F" wp14:editId="5E60195E">
                  <wp:extent cx="215900" cy="215900"/>
                  <wp:effectExtent l="0" t="0" r="0" b="0"/>
                  <wp:docPr id="4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7AEC38B" w14:textId="77777777" w:rsidR="006D1BFF" w:rsidRPr="006B08D1" w:rsidRDefault="006D1BFF" w:rsidP="006B08D1">
            <w:pPr>
              <w:ind w:firstLineChars="0" w:firstLine="0"/>
              <w:jc w:val="center"/>
            </w:pPr>
            <w:r w:rsidRPr="006B08D1">
              <w:rPr>
                <w:noProof/>
              </w:rPr>
              <w:drawing>
                <wp:inline distT="0" distB="0" distL="0" distR="0" wp14:anchorId="27BA0D9B" wp14:editId="27A8C0B6">
                  <wp:extent cx="215900" cy="215900"/>
                  <wp:effectExtent l="0" t="0" r="0" b="0"/>
                  <wp:docPr id="4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6906F15" w14:textId="77777777" w:rsidR="006D1BFF" w:rsidRPr="006B08D1" w:rsidRDefault="006D1BFF" w:rsidP="006B08D1">
            <w:pPr>
              <w:ind w:firstLineChars="0" w:firstLine="0"/>
              <w:jc w:val="center"/>
            </w:pPr>
            <w:r w:rsidRPr="006B08D1">
              <w:rPr>
                <w:noProof/>
              </w:rPr>
              <w:drawing>
                <wp:inline distT="0" distB="0" distL="0" distR="0" wp14:anchorId="0FF5D1F3" wp14:editId="648403DC">
                  <wp:extent cx="215900" cy="215900"/>
                  <wp:effectExtent l="0" t="0" r="0" b="0"/>
                  <wp:docPr id="4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E024C53" w14:textId="13694297" w:rsidR="006D1BFF" w:rsidRPr="006B08D1" w:rsidRDefault="006D1BFF" w:rsidP="006B08D1">
            <w:pPr>
              <w:ind w:firstLineChars="0" w:firstLine="0"/>
              <w:jc w:val="center"/>
            </w:pPr>
            <w:r w:rsidRPr="006B08D1">
              <w:t>If this new variant of the trigeminal cervical reflex exists in humans, then it may be useful as a clinical tool for testing the integrity of the brainstem and C1 and C2 since the circuit is now identified and characterized in the animal model.</w:t>
            </w:r>
          </w:p>
        </w:tc>
      </w:tr>
      <w:tr w:rsidR="006D1BFF" w:rsidRPr="006B08D1" w14:paraId="63225831" w14:textId="77777777" w:rsidTr="00364750">
        <w:trPr>
          <w:trHeight w:val="283"/>
          <w:jc w:val="center"/>
        </w:trPr>
        <w:tc>
          <w:tcPr>
            <w:tcW w:w="988" w:type="dxa"/>
            <w:shd w:val="clear" w:color="auto" w:fill="auto"/>
            <w:vAlign w:val="center"/>
          </w:tcPr>
          <w:p w14:paraId="27342EA7" w14:textId="7D6D2CF1" w:rsidR="006D1BFF" w:rsidRPr="00786990" w:rsidRDefault="00C41D93" w:rsidP="006B08D1">
            <w:pPr>
              <w:ind w:firstLineChars="0" w:firstLine="0"/>
              <w:jc w:val="left"/>
              <w:rPr>
                <w:rFonts w:eastAsiaTheme="minorEastAsia"/>
                <w:lang w:val="de-DE"/>
              </w:rPr>
            </w:pPr>
            <w:r w:rsidRPr="006B08D1">
              <w:rPr>
                <w:lang w:val="de-DE"/>
              </w:rPr>
              <w:t xml:space="preserve">Busch, 2006 </w:t>
            </w:r>
            <w:r w:rsidR="00BD7CB0">
              <w:rPr>
                <w:noProof/>
                <w:lang w:val="de-DE"/>
              </w:rPr>
              <w:t>[</w:t>
            </w:r>
            <w:r w:rsidR="00BD7CB0" w:rsidRPr="006B08D1">
              <w:rPr>
                <w:noProof/>
                <w:lang w:val="de-DE"/>
              </w:rPr>
              <w:t>25</w:t>
            </w:r>
            <w:r w:rsidR="00BD7CB0">
              <w:rPr>
                <w:noProof/>
                <w:lang w:val="de-DE"/>
              </w:rPr>
              <w:t>]</w:t>
            </w:r>
          </w:p>
        </w:tc>
        <w:tc>
          <w:tcPr>
            <w:tcW w:w="902" w:type="dxa"/>
            <w:shd w:val="clear" w:color="auto" w:fill="auto"/>
            <w:vAlign w:val="center"/>
          </w:tcPr>
          <w:p w14:paraId="4AE2EE69" w14:textId="6D6A6F13" w:rsidR="006D1BFF" w:rsidRPr="006B08D1" w:rsidRDefault="006D1BFF" w:rsidP="006B08D1">
            <w:pPr>
              <w:ind w:firstLineChars="0" w:firstLine="0"/>
              <w:jc w:val="center"/>
            </w:pPr>
            <w:r w:rsidRPr="006B08D1">
              <w:rPr>
                <w:noProof/>
              </w:rPr>
              <w:drawing>
                <wp:inline distT="0" distB="0" distL="0" distR="0" wp14:anchorId="3794EBAF" wp14:editId="67226D77">
                  <wp:extent cx="215900" cy="215900"/>
                  <wp:effectExtent l="0" t="0" r="0" b="0"/>
                  <wp:docPr id="4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EE0FFC4"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8C1094D"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08E95A1" w14:textId="77777777" w:rsidR="006D1BFF" w:rsidRPr="006B08D1" w:rsidRDefault="006D1BFF" w:rsidP="006B08D1">
            <w:pPr>
              <w:ind w:firstLineChars="0" w:firstLine="0"/>
              <w:jc w:val="center"/>
            </w:pPr>
            <w:r w:rsidRPr="006B08D1">
              <w:rPr>
                <w:noProof/>
              </w:rPr>
              <w:drawing>
                <wp:inline distT="0" distB="0" distL="0" distR="0" wp14:anchorId="2ECE66B7" wp14:editId="3F475751">
                  <wp:extent cx="215900" cy="215900"/>
                  <wp:effectExtent l="0" t="0" r="0" b="0"/>
                  <wp:docPr id="4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90F2658" w14:textId="77777777" w:rsidR="006D1BFF" w:rsidRPr="006B08D1" w:rsidRDefault="006D1BFF" w:rsidP="006B08D1">
            <w:pPr>
              <w:ind w:firstLineChars="0" w:firstLine="0"/>
              <w:jc w:val="center"/>
            </w:pPr>
            <w:r w:rsidRPr="006B08D1">
              <w:rPr>
                <w:noProof/>
              </w:rPr>
              <w:drawing>
                <wp:inline distT="0" distB="0" distL="0" distR="0" wp14:anchorId="2EED9A4A" wp14:editId="6C44D6E1">
                  <wp:extent cx="215900" cy="215900"/>
                  <wp:effectExtent l="0" t="0" r="0" b="0"/>
                  <wp:docPr id="4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53EC42E" w14:textId="77777777" w:rsidR="006D1BFF" w:rsidRPr="006B08D1" w:rsidRDefault="006D1BFF" w:rsidP="006B08D1">
            <w:pPr>
              <w:ind w:firstLineChars="0" w:firstLine="0"/>
              <w:jc w:val="center"/>
            </w:pPr>
            <w:r w:rsidRPr="006B08D1">
              <w:rPr>
                <w:noProof/>
              </w:rPr>
              <w:drawing>
                <wp:inline distT="0" distB="0" distL="0" distR="0" wp14:anchorId="27F47950" wp14:editId="68DECA67">
                  <wp:extent cx="215900" cy="215900"/>
                  <wp:effectExtent l="0" t="0" r="0" b="0"/>
                  <wp:docPr id="4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3F8D3C2" w14:textId="77777777" w:rsidR="006D1BFF" w:rsidRPr="006B08D1" w:rsidRDefault="006D1BFF" w:rsidP="006B08D1">
            <w:pPr>
              <w:ind w:firstLineChars="0" w:firstLine="0"/>
              <w:jc w:val="center"/>
            </w:pPr>
            <w:r w:rsidRPr="006B08D1">
              <w:rPr>
                <w:noProof/>
              </w:rPr>
              <w:drawing>
                <wp:inline distT="0" distB="0" distL="0" distR="0" wp14:anchorId="4607B12D" wp14:editId="3024EA6F">
                  <wp:extent cx="215900" cy="215900"/>
                  <wp:effectExtent l="0" t="0" r="0" b="0"/>
                  <wp:docPr id="4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BE0720D" w14:textId="77777777" w:rsidR="006D1BFF" w:rsidRPr="006B08D1" w:rsidRDefault="006D1BFF" w:rsidP="006B08D1">
            <w:pPr>
              <w:ind w:firstLineChars="0" w:firstLine="0"/>
              <w:jc w:val="center"/>
            </w:pPr>
            <w:r w:rsidRPr="006B08D1">
              <w:rPr>
                <w:noProof/>
              </w:rPr>
              <w:drawing>
                <wp:inline distT="0" distB="0" distL="0" distR="0" wp14:anchorId="13426B0F" wp14:editId="7611E3E8">
                  <wp:extent cx="215900" cy="215900"/>
                  <wp:effectExtent l="0" t="0" r="0" b="0"/>
                  <wp:docPr id="48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C841586" w14:textId="77777777" w:rsidR="006D1BFF" w:rsidRPr="006B08D1" w:rsidRDefault="006D1BFF" w:rsidP="006B08D1">
            <w:pPr>
              <w:ind w:firstLineChars="0" w:firstLine="0"/>
              <w:jc w:val="center"/>
            </w:pPr>
            <w:r w:rsidRPr="006B08D1">
              <w:t>Forehead</w:t>
            </w:r>
          </w:p>
        </w:tc>
        <w:tc>
          <w:tcPr>
            <w:tcW w:w="2126" w:type="dxa"/>
            <w:shd w:val="clear" w:color="auto" w:fill="auto"/>
            <w:vAlign w:val="center"/>
          </w:tcPr>
          <w:p w14:paraId="423A5D04" w14:textId="2A0AC58B" w:rsidR="006D1BFF" w:rsidRPr="006B08D1" w:rsidRDefault="006D1BFF" w:rsidP="006B08D1">
            <w:pPr>
              <w:ind w:firstLineChars="0" w:firstLine="0"/>
              <w:jc w:val="center"/>
            </w:pPr>
            <w:r w:rsidRPr="006B08D1">
              <w:t>Cervical: C1</w:t>
            </w:r>
            <w:r w:rsidR="009D0B3C">
              <w:t>–</w:t>
            </w:r>
            <w:r w:rsidRPr="006B08D1">
              <w:t>C3</w:t>
            </w:r>
          </w:p>
        </w:tc>
        <w:tc>
          <w:tcPr>
            <w:tcW w:w="709" w:type="dxa"/>
            <w:shd w:val="clear" w:color="auto" w:fill="auto"/>
            <w:vAlign w:val="center"/>
          </w:tcPr>
          <w:p w14:paraId="540F4A27" w14:textId="77777777" w:rsidR="006D1BFF" w:rsidRPr="006B08D1" w:rsidRDefault="006D1BFF" w:rsidP="006B08D1">
            <w:pPr>
              <w:ind w:firstLineChars="0" w:firstLine="0"/>
              <w:jc w:val="center"/>
            </w:pPr>
            <w:r w:rsidRPr="006B08D1">
              <w:rPr>
                <w:noProof/>
              </w:rPr>
              <w:drawing>
                <wp:inline distT="0" distB="0" distL="0" distR="0" wp14:anchorId="276123BC" wp14:editId="54A49EDD">
                  <wp:extent cx="215900" cy="215900"/>
                  <wp:effectExtent l="0" t="0" r="0" b="0"/>
                  <wp:docPr id="47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99CA2FE" w14:textId="77777777" w:rsidR="006D1BFF" w:rsidRPr="006B08D1" w:rsidRDefault="006D1BFF" w:rsidP="006B08D1">
            <w:pPr>
              <w:ind w:firstLineChars="0" w:firstLine="0"/>
              <w:jc w:val="center"/>
            </w:pPr>
            <w:r w:rsidRPr="006B08D1">
              <w:rPr>
                <w:noProof/>
              </w:rPr>
              <w:drawing>
                <wp:inline distT="0" distB="0" distL="0" distR="0" wp14:anchorId="4A6F6DA2" wp14:editId="2FCDC887">
                  <wp:extent cx="215900" cy="215900"/>
                  <wp:effectExtent l="0" t="0" r="0" b="0"/>
                  <wp:docPr id="4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925C889" w14:textId="77777777" w:rsidR="006D1BFF" w:rsidRPr="006B08D1" w:rsidRDefault="006D1BFF" w:rsidP="006B08D1">
            <w:pPr>
              <w:ind w:firstLineChars="0" w:firstLine="0"/>
              <w:jc w:val="center"/>
            </w:pPr>
            <w:r w:rsidRPr="006B08D1">
              <w:rPr>
                <w:noProof/>
              </w:rPr>
              <w:drawing>
                <wp:inline distT="0" distB="0" distL="0" distR="0" wp14:anchorId="0492B35F" wp14:editId="0AF7EC34">
                  <wp:extent cx="215900" cy="215900"/>
                  <wp:effectExtent l="0" t="0" r="0" b="0"/>
                  <wp:docPr id="48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98AF693" w14:textId="77777777" w:rsidR="006D1BFF" w:rsidRPr="006B08D1" w:rsidRDefault="006D1BFF" w:rsidP="006B08D1">
            <w:pPr>
              <w:ind w:firstLineChars="0" w:firstLine="0"/>
              <w:jc w:val="center"/>
            </w:pPr>
            <w:r w:rsidRPr="006B08D1">
              <w:t>The anatomical and functional convergence of trigeminal and cervical afferent pathways in animals and the modulation of this pathway is of potential benefit in primary headache disorders.</w:t>
            </w:r>
          </w:p>
        </w:tc>
      </w:tr>
      <w:tr w:rsidR="006D1BFF" w:rsidRPr="006B08D1" w14:paraId="08F07A89" w14:textId="77777777" w:rsidTr="00364750">
        <w:trPr>
          <w:trHeight w:val="283"/>
          <w:jc w:val="center"/>
        </w:trPr>
        <w:tc>
          <w:tcPr>
            <w:tcW w:w="988" w:type="dxa"/>
            <w:shd w:val="clear" w:color="auto" w:fill="auto"/>
            <w:vAlign w:val="center"/>
          </w:tcPr>
          <w:p w14:paraId="36DD0D3A" w14:textId="48B7CA3A" w:rsidR="006D1BFF" w:rsidRPr="006B08D1" w:rsidRDefault="00C41D93" w:rsidP="006B08D1">
            <w:pPr>
              <w:ind w:firstLineChars="0" w:firstLine="0"/>
              <w:jc w:val="left"/>
              <w:rPr>
                <w:noProof/>
              </w:rPr>
            </w:pPr>
            <w:proofErr w:type="spellStart"/>
            <w:r w:rsidRPr="006B08D1">
              <w:t>Chudler</w:t>
            </w:r>
            <w:proofErr w:type="spellEnd"/>
            <w:r w:rsidRPr="006B08D1">
              <w:t xml:space="preserve">, 1991 </w:t>
            </w:r>
            <w:r w:rsidR="00BD7CB0">
              <w:rPr>
                <w:noProof/>
              </w:rPr>
              <w:t>[</w:t>
            </w:r>
            <w:r w:rsidR="00BD7CB0" w:rsidRPr="006B08D1">
              <w:rPr>
                <w:noProof/>
              </w:rPr>
              <w:t>26</w:t>
            </w:r>
            <w:r w:rsidR="00BD7CB0">
              <w:rPr>
                <w:noProof/>
              </w:rPr>
              <w:t>]</w:t>
            </w:r>
          </w:p>
        </w:tc>
        <w:tc>
          <w:tcPr>
            <w:tcW w:w="902" w:type="dxa"/>
            <w:shd w:val="clear" w:color="auto" w:fill="auto"/>
            <w:vAlign w:val="center"/>
          </w:tcPr>
          <w:p w14:paraId="4B42B825" w14:textId="17EE9529" w:rsidR="006D1BFF" w:rsidRPr="006B08D1" w:rsidRDefault="006D1BFF" w:rsidP="006B08D1">
            <w:pPr>
              <w:ind w:firstLineChars="0" w:firstLine="0"/>
              <w:jc w:val="center"/>
            </w:pPr>
            <w:r w:rsidRPr="006B08D1">
              <w:rPr>
                <w:noProof/>
              </w:rPr>
              <w:drawing>
                <wp:inline distT="0" distB="0" distL="0" distR="0" wp14:anchorId="642D2C34" wp14:editId="3405B244">
                  <wp:extent cx="215900" cy="215900"/>
                  <wp:effectExtent l="0" t="0" r="0" b="0"/>
                  <wp:docPr id="46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99F3B55"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CB4083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1AB1140" w14:textId="77777777" w:rsidR="006D1BFF" w:rsidRPr="006B08D1" w:rsidRDefault="006D1BFF" w:rsidP="006B08D1">
            <w:pPr>
              <w:ind w:firstLineChars="0" w:firstLine="0"/>
              <w:jc w:val="center"/>
            </w:pPr>
            <w:r w:rsidRPr="006B08D1">
              <w:rPr>
                <w:noProof/>
              </w:rPr>
              <w:drawing>
                <wp:inline distT="0" distB="0" distL="0" distR="0" wp14:anchorId="59949958" wp14:editId="34CB991D">
                  <wp:extent cx="215900" cy="215900"/>
                  <wp:effectExtent l="0" t="0" r="0" b="0"/>
                  <wp:docPr id="4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AC188BD" w14:textId="77777777" w:rsidR="006D1BFF" w:rsidRPr="006B08D1" w:rsidRDefault="006D1BFF" w:rsidP="006B08D1">
            <w:pPr>
              <w:ind w:firstLineChars="0" w:firstLine="0"/>
              <w:jc w:val="center"/>
            </w:pPr>
            <w:r w:rsidRPr="006B08D1">
              <w:rPr>
                <w:noProof/>
              </w:rPr>
              <w:drawing>
                <wp:inline distT="0" distB="0" distL="0" distR="0" wp14:anchorId="01BDC6B4" wp14:editId="687CA0B5">
                  <wp:extent cx="215900" cy="215900"/>
                  <wp:effectExtent l="0" t="0" r="0" b="0"/>
                  <wp:docPr id="4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DA76EE3" w14:textId="77777777" w:rsidR="006D1BFF" w:rsidRPr="006B08D1" w:rsidRDefault="006D1BFF" w:rsidP="006B08D1">
            <w:pPr>
              <w:ind w:firstLineChars="0" w:firstLine="0"/>
              <w:jc w:val="center"/>
            </w:pPr>
            <w:r w:rsidRPr="006B08D1">
              <w:rPr>
                <w:noProof/>
              </w:rPr>
              <w:drawing>
                <wp:inline distT="0" distB="0" distL="0" distR="0" wp14:anchorId="102E3E3D" wp14:editId="591665A7">
                  <wp:extent cx="215900" cy="215900"/>
                  <wp:effectExtent l="0" t="0" r="0" b="0"/>
                  <wp:docPr id="4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B55C518" w14:textId="77777777" w:rsidR="006D1BFF" w:rsidRPr="006B08D1" w:rsidRDefault="006D1BFF" w:rsidP="006B08D1">
            <w:pPr>
              <w:ind w:firstLineChars="0" w:firstLine="0"/>
              <w:jc w:val="center"/>
            </w:pPr>
            <w:r w:rsidRPr="006B08D1">
              <w:rPr>
                <w:noProof/>
              </w:rPr>
              <w:drawing>
                <wp:inline distT="0" distB="0" distL="0" distR="0" wp14:anchorId="4B469A0C" wp14:editId="6E90AB27">
                  <wp:extent cx="215900" cy="215900"/>
                  <wp:effectExtent l="0" t="0" r="0" b="0"/>
                  <wp:docPr id="4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4770044" w14:textId="77777777" w:rsidR="006D1BFF" w:rsidRPr="006B08D1" w:rsidRDefault="006D1BFF" w:rsidP="006B08D1">
            <w:pPr>
              <w:ind w:firstLineChars="0" w:firstLine="0"/>
              <w:jc w:val="center"/>
            </w:pPr>
            <w:r w:rsidRPr="006B08D1">
              <w:rPr>
                <w:noProof/>
              </w:rPr>
              <w:drawing>
                <wp:inline distT="0" distB="0" distL="0" distR="0" wp14:anchorId="3F02ED7B" wp14:editId="6E5D5A54">
                  <wp:extent cx="215900" cy="215900"/>
                  <wp:effectExtent l="0" t="0" r="0" b="0"/>
                  <wp:docPr id="35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451DC4F" w14:textId="77777777" w:rsidR="006D1BFF" w:rsidRPr="006B08D1" w:rsidRDefault="006D1BFF" w:rsidP="006B08D1">
            <w:pPr>
              <w:ind w:firstLineChars="0" w:firstLine="0"/>
              <w:jc w:val="center"/>
            </w:pPr>
            <w:r w:rsidRPr="006B08D1">
              <w:t>Head, face</w:t>
            </w:r>
          </w:p>
        </w:tc>
        <w:tc>
          <w:tcPr>
            <w:tcW w:w="2126" w:type="dxa"/>
            <w:shd w:val="clear" w:color="auto" w:fill="auto"/>
            <w:vAlign w:val="center"/>
          </w:tcPr>
          <w:p w14:paraId="337DB7F7" w14:textId="482C6230" w:rsidR="006D1BFF" w:rsidRPr="006B08D1" w:rsidRDefault="006D1BFF" w:rsidP="006B08D1">
            <w:pPr>
              <w:ind w:firstLineChars="0" w:firstLine="0"/>
              <w:jc w:val="center"/>
            </w:pPr>
            <w:r w:rsidRPr="006B08D1">
              <w:t>Cervical: C1</w:t>
            </w:r>
          </w:p>
          <w:p w14:paraId="79073C78" w14:textId="51D303E8" w:rsidR="006D1BFF" w:rsidRPr="006B08D1" w:rsidRDefault="006D1BFF" w:rsidP="006B08D1">
            <w:pPr>
              <w:ind w:firstLineChars="0" w:firstLine="0"/>
              <w:jc w:val="center"/>
            </w:pPr>
            <w:r w:rsidRPr="006B08D1">
              <w:t>Other areas: Medullary dorsal horn</w:t>
            </w:r>
          </w:p>
        </w:tc>
        <w:tc>
          <w:tcPr>
            <w:tcW w:w="709" w:type="dxa"/>
            <w:shd w:val="clear" w:color="auto" w:fill="auto"/>
            <w:vAlign w:val="center"/>
          </w:tcPr>
          <w:p w14:paraId="25A7BB36" w14:textId="77777777" w:rsidR="006D1BFF" w:rsidRPr="006B08D1" w:rsidRDefault="006D1BFF" w:rsidP="006B08D1">
            <w:pPr>
              <w:ind w:firstLineChars="0" w:firstLine="0"/>
              <w:jc w:val="center"/>
            </w:pPr>
            <w:r w:rsidRPr="006B08D1">
              <w:rPr>
                <w:noProof/>
              </w:rPr>
              <w:drawing>
                <wp:inline distT="0" distB="0" distL="0" distR="0" wp14:anchorId="0E5F2FC5" wp14:editId="74B857BA">
                  <wp:extent cx="215900" cy="215900"/>
                  <wp:effectExtent l="0" t="0" r="0" b="0"/>
                  <wp:docPr id="35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EC5C496" w14:textId="77777777" w:rsidR="006D1BFF" w:rsidRPr="006B08D1" w:rsidRDefault="006D1BFF" w:rsidP="006B08D1">
            <w:pPr>
              <w:ind w:firstLineChars="0" w:firstLine="0"/>
              <w:jc w:val="center"/>
            </w:pPr>
            <w:r w:rsidRPr="006B08D1">
              <w:rPr>
                <w:noProof/>
              </w:rPr>
              <w:drawing>
                <wp:inline distT="0" distB="0" distL="0" distR="0" wp14:anchorId="5F0A7F7E" wp14:editId="30C9E79B">
                  <wp:extent cx="215900" cy="215900"/>
                  <wp:effectExtent l="0" t="0" r="0" b="0"/>
                  <wp:docPr id="3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4136A48" w14:textId="77777777" w:rsidR="006D1BFF" w:rsidRPr="006B08D1" w:rsidRDefault="006D1BFF" w:rsidP="006B08D1">
            <w:pPr>
              <w:ind w:firstLineChars="0" w:firstLine="0"/>
              <w:jc w:val="center"/>
            </w:pPr>
            <w:r w:rsidRPr="006B08D1">
              <w:rPr>
                <w:noProof/>
              </w:rPr>
              <w:drawing>
                <wp:inline distT="0" distB="0" distL="0" distR="0" wp14:anchorId="4CC6EF30" wp14:editId="06D2E207">
                  <wp:extent cx="215900" cy="215900"/>
                  <wp:effectExtent l="0" t="0" r="0" b="0"/>
                  <wp:docPr id="32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7E14A6A" w14:textId="7C8B07C5" w:rsidR="006D1BFF" w:rsidRPr="006B08D1" w:rsidRDefault="006D1BFF" w:rsidP="006B08D1">
            <w:pPr>
              <w:ind w:firstLineChars="0" w:firstLine="0"/>
              <w:jc w:val="center"/>
            </w:pPr>
            <w:r w:rsidRPr="006B08D1">
              <w:t>Some neurons in the first cervical segment of the spinal cord receive convergent input for trigeminal and cervical pathways and may be involved in mediating orofacial and cranial pain.</w:t>
            </w:r>
          </w:p>
        </w:tc>
      </w:tr>
      <w:tr w:rsidR="006D1BFF" w:rsidRPr="006B08D1" w14:paraId="17F81A8B" w14:textId="77777777" w:rsidTr="00364750">
        <w:trPr>
          <w:trHeight w:val="283"/>
          <w:jc w:val="center"/>
        </w:trPr>
        <w:tc>
          <w:tcPr>
            <w:tcW w:w="988" w:type="dxa"/>
            <w:shd w:val="clear" w:color="auto" w:fill="auto"/>
            <w:vAlign w:val="center"/>
          </w:tcPr>
          <w:p w14:paraId="1D34187E" w14:textId="5FC0D8A5" w:rsidR="006D1BFF" w:rsidRPr="006B08D1" w:rsidRDefault="00C41D93" w:rsidP="006B08D1">
            <w:pPr>
              <w:ind w:firstLineChars="0" w:firstLine="0"/>
              <w:jc w:val="left"/>
              <w:rPr>
                <w:noProof/>
              </w:rPr>
            </w:pPr>
            <w:proofErr w:type="spellStart"/>
            <w:r w:rsidRPr="006B08D1">
              <w:t>Classey</w:t>
            </w:r>
            <w:proofErr w:type="spellEnd"/>
            <w:r w:rsidRPr="006B08D1">
              <w:t xml:space="preserve">, 2001 </w:t>
            </w:r>
            <w:r w:rsidR="00BD7CB0">
              <w:rPr>
                <w:noProof/>
              </w:rPr>
              <w:t>[</w:t>
            </w:r>
            <w:r w:rsidR="00BD7CB0" w:rsidRPr="006B08D1">
              <w:rPr>
                <w:noProof/>
              </w:rPr>
              <w:t>27</w:t>
            </w:r>
            <w:r w:rsidR="00BD7CB0">
              <w:rPr>
                <w:noProof/>
              </w:rPr>
              <w:t>]</w:t>
            </w:r>
          </w:p>
        </w:tc>
        <w:tc>
          <w:tcPr>
            <w:tcW w:w="902" w:type="dxa"/>
            <w:shd w:val="clear" w:color="auto" w:fill="auto"/>
            <w:vAlign w:val="center"/>
          </w:tcPr>
          <w:p w14:paraId="7995DE03" w14:textId="595140E9" w:rsidR="006D1BFF" w:rsidRPr="006B08D1" w:rsidRDefault="006D1BFF" w:rsidP="006B08D1">
            <w:pPr>
              <w:ind w:firstLineChars="0" w:firstLine="0"/>
              <w:jc w:val="center"/>
            </w:pPr>
            <w:r w:rsidRPr="006B08D1">
              <w:rPr>
                <w:noProof/>
              </w:rPr>
              <w:drawing>
                <wp:inline distT="0" distB="0" distL="0" distR="0" wp14:anchorId="6335D4FF" wp14:editId="23392C28">
                  <wp:extent cx="215900" cy="215900"/>
                  <wp:effectExtent l="0" t="0" r="0" b="0"/>
                  <wp:docPr id="3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5731A6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BC9422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2FABBDC" w14:textId="77777777" w:rsidR="006D1BFF" w:rsidRPr="006B08D1" w:rsidRDefault="006D1BFF" w:rsidP="006B08D1">
            <w:pPr>
              <w:ind w:firstLineChars="0" w:firstLine="0"/>
              <w:jc w:val="center"/>
            </w:pPr>
            <w:r w:rsidRPr="006B08D1">
              <w:rPr>
                <w:noProof/>
              </w:rPr>
              <w:drawing>
                <wp:inline distT="0" distB="0" distL="0" distR="0" wp14:anchorId="635FB520" wp14:editId="69B4681C">
                  <wp:extent cx="215900" cy="215900"/>
                  <wp:effectExtent l="0" t="0" r="0" b="0"/>
                  <wp:docPr id="3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805D8E3" w14:textId="77777777" w:rsidR="006D1BFF" w:rsidRPr="006B08D1" w:rsidRDefault="006D1BFF" w:rsidP="006B08D1">
            <w:pPr>
              <w:ind w:firstLineChars="0" w:firstLine="0"/>
              <w:jc w:val="center"/>
            </w:pPr>
            <w:r w:rsidRPr="006B08D1">
              <w:rPr>
                <w:noProof/>
              </w:rPr>
              <w:drawing>
                <wp:inline distT="0" distB="0" distL="0" distR="0" wp14:anchorId="490AF20F" wp14:editId="43F4F4E7">
                  <wp:extent cx="215900" cy="215900"/>
                  <wp:effectExtent l="0" t="0" r="0" b="0"/>
                  <wp:docPr id="3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35E60DF" w14:textId="77777777" w:rsidR="006D1BFF" w:rsidRPr="006B08D1" w:rsidRDefault="006D1BFF" w:rsidP="006B08D1">
            <w:pPr>
              <w:ind w:firstLineChars="0" w:firstLine="0"/>
              <w:jc w:val="center"/>
            </w:pPr>
            <w:r w:rsidRPr="006B08D1">
              <w:rPr>
                <w:noProof/>
              </w:rPr>
              <w:drawing>
                <wp:inline distT="0" distB="0" distL="0" distR="0" wp14:anchorId="27641863" wp14:editId="460858F8">
                  <wp:extent cx="215900" cy="215900"/>
                  <wp:effectExtent l="0" t="0" r="0" b="0"/>
                  <wp:docPr id="3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6B70DC5" w14:textId="77777777" w:rsidR="006D1BFF" w:rsidRPr="006B08D1" w:rsidRDefault="006D1BFF" w:rsidP="006B08D1">
            <w:pPr>
              <w:ind w:firstLineChars="0" w:firstLine="0"/>
              <w:jc w:val="center"/>
            </w:pPr>
            <w:r w:rsidRPr="006B08D1">
              <w:rPr>
                <w:noProof/>
              </w:rPr>
              <w:drawing>
                <wp:inline distT="0" distB="0" distL="0" distR="0" wp14:anchorId="4949F51D" wp14:editId="354D3D44">
                  <wp:extent cx="215900" cy="215900"/>
                  <wp:effectExtent l="0" t="0" r="0" b="0"/>
                  <wp:docPr id="3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79838B3" w14:textId="77777777" w:rsidR="006D1BFF" w:rsidRPr="006B08D1" w:rsidRDefault="006D1BFF" w:rsidP="006B08D1">
            <w:pPr>
              <w:ind w:firstLineChars="0" w:firstLine="0"/>
              <w:jc w:val="center"/>
            </w:pPr>
            <w:r w:rsidRPr="006B08D1">
              <w:rPr>
                <w:noProof/>
              </w:rPr>
              <w:drawing>
                <wp:inline distT="0" distB="0" distL="0" distR="0" wp14:anchorId="6F342A79" wp14:editId="3F4E5CD1">
                  <wp:extent cx="215900" cy="215900"/>
                  <wp:effectExtent l="0" t="0" r="0" b="0"/>
                  <wp:docPr id="32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5C407DD" w14:textId="7CB6115D" w:rsidR="006D1BFF" w:rsidRPr="006B08D1" w:rsidRDefault="006D1BFF" w:rsidP="006B08D1">
            <w:pPr>
              <w:ind w:firstLineChars="0" w:firstLine="0"/>
              <w:jc w:val="center"/>
            </w:pPr>
            <w:r w:rsidRPr="006B08D1">
              <w:t>Head (sagittal)</w:t>
            </w:r>
          </w:p>
        </w:tc>
        <w:tc>
          <w:tcPr>
            <w:tcW w:w="2126" w:type="dxa"/>
            <w:shd w:val="clear" w:color="auto" w:fill="auto"/>
            <w:vAlign w:val="center"/>
          </w:tcPr>
          <w:p w14:paraId="5C6E8525" w14:textId="6FC52647" w:rsidR="006D1BFF" w:rsidRPr="006B08D1" w:rsidRDefault="006D1BFF" w:rsidP="006B08D1">
            <w:pPr>
              <w:ind w:firstLineChars="0" w:firstLine="0"/>
              <w:jc w:val="center"/>
            </w:pPr>
            <w:r w:rsidRPr="006B08D1">
              <w:t>Cervical: C1/2/3 levels of upper cervical cord</w:t>
            </w:r>
          </w:p>
          <w:p w14:paraId="16F6D0CF" w14:textId="795A579E" w:rsidR="006D1BFF" w:rsidRPr="006B08D1" w:rsidRDefault="006D1BFF" w:rsidP="006B08D1">
            <w:pPr>
              <w:ind w:firstLineChars="0" w:firstLine="0"/>
              <w:jc w:val="center"/>
            </w:pPr>
            <w:r w:rsidRPr="006B08D1">
              <w:t xml:space="preserve">Other areas: TNC; </w:t>
            </w:r>
            <w:r w:rsidRPr="006B08D1">
              <w:lastRenderedPageBreak/>
              <w:t>caudal medulla</w:t>
            </w:r>
          </w:p>
        </w:tc>
        <w:tc>
          <w:tcPr>
            <w:tcW w:w="709" w:type="dxa"/>
            <w:shd w:val="clear" w:color="auto" w:fill="auto"/>
            <w:vAlign w:val="center"/>
          </w:tcPr>
          <w:p w14:paraId="15B54C0D" w14:textId="77777777" w:rsidR="006D1BFF" w:rsidRPr="006B08D1" w:rsidRDefault="006D1BFF" w:rsidP="006B08D1">
            <w:pPr>
              <w:ind w:firstLineChars="0" w:firstLine="0"/>
              <w:jc w:val="center"/>
            </w:pPr>
            <w:r w:rsidRPr="006B08D1">
              <w:rPr>
                <w:noProof/>
              </w:rPr>
              <w:lastRenderedPageBreak/>
              <w:drawing>
                <wp:inline distT="0" distB="0" distL="0" distR="0" wp14:anchorId="3C4B9751" wp14:editId="3AF8CCA7">
                  <wp:extent cx="215900" cy="215900"/>
                  <wp:effectExtent l="0" t="0" r="0" b="0"/>
                  <wp:docPr id="38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73340B3" w14:textId="77777777" w:rsidR="006D1BFF" w:rsidRPr="006B08D1" w:rsidRDefault="006D1BFF" w:rsidP="006B08D1">
            <w:pPr>
              <w:ind w:firstLineChars="0" w:firstLine="0"/>
              <w:jc w:val="center"/>
            </w:pPr>
            <w:r w:rsidRPr="006B08D1">
              <w:rPr>
                <w:noProof/>
              </w:rPr>
              <w:drawing>
                <wp:inline distT="0" distB="0" distL="0" distR="0" wp14:anchorId="75CFEE6B" wp14:editId="44FA7136">
                  <wp:extent cx="215900" cy="215900"/>
                  <wp:effectExtent l="0" t="0" r="0" b="0"/>
                  <wp:docPr id="4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45F2C9" w14:textId="77777777" w:rsidR="006D1BFF" w:rsidRPr="006B08D1" w:rsidRDefault="006D1BFF" w:rsidP="006B08D1">
            <w:pPr>
              <w:ind w:firstLineChars="0" w:firstLine="0"/>
              <w:jc w:val="center"/>
            </w:pPr>
            <w:r w:rsidRPr="006B08D1">
              <w:rPr>
                <w:noProof/>
              </w:rPr>
              <w:drawing>
                <wp:inline distT="0" distB="0" distL="0" distR="0" wp14:anchorId="56D605A6" wp14:editId="6BA393C2">
                  <wp:extent cx="215900" cy="215900"/>
                  <wp:effectExtent l="0" t="0" r="0" b="0"/>
                  <wp:docPr id="39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A7FE81A" w14:textId="77777777" w:rsidR="006D1BFF" w:rsidRPr="006B08D1" w:rsidRDefault="006D1BFF" w:rsidP="006B08D1">
            <w:pPr>
              <w:ind w:firstLineChars="0" w:firstLine="0"/>
              <w:jc w:val="center"/>
            </w:pPr>
            <w:proofErr w:type="spellStart"/>
            <w:r w:rsidRPr="006B08D1">
              <w:t>Fos</w:t>
            </w:r>
            <w:proofErr w:type="spellEnd"/>
            <w:r w:rsidRPr="006B08D1">
              <w:t xml:space="preserve"> protein expression was reduced in the cervical (upper spinal cord) region </w:t>
            </w:r>
            <w:r w:rsidRPr="006B08D1">
              <w:lastRenderedPageBreak/>
              <w:t xml:space="preserve">following the administration of MK-801, suggesting the involvement of glutamate in neurotransmission within the trigeminocervical complex. This suggests a potential link from the orofacial (trigeminal) region to the cervical region in the context of </w:t>
            </w:r>
            <w:proofErr w:type="spellStart"/>
            <w:r w:rsidRPr="006B08D1">
              <w:t>trigeminovascular</w:t>
            </w:r>
            <w:proofErr w:type="spellEnd"/>
            <w:r w:rsidRPr="006B08D1">
              <w:t xml:space="preserve"> activation.</w:t>
            </w:r>
          </w:p>
        </w:tc>
      </w:tr>
      <w:tr w:rsidR="006D1BFF" w:rsidRPr="006B08D1" w14:paraId="76F31487" w14:textId="77777777" w:rsidTr="00364750">
        <w:trPr>
          <w:trHeight w:val="283"/>
          <w:jc w:val="center"/>
        </w:trPr>
        <w:tc>
          <w:tcPr>
            <w:tcW w:w="988" w:type="dxa"/>
            <w:shd w:val="clear" w:color="auto" w:fill="auto"/>
            <w:vAlign w:val="center"/>
          </w:tcPr>
          <w:p w14:paraId="72F00F0A" w14:textId="5ED96976" w:rsidR="006D1BFF" w:rsidRPr="006B08D1" w:rsidRDefault="00C41D93" w:rsidP="006B08D1">
            <w:pPr>
              <w:ind w:firstLineChars="0" w:firstLine="0"/>
              <w:jc w:val="left"/>
              <w:rPr>
                <w:noProof/>
              </w:rPr>
            </w:pPr>
            <w:r w:rsidRPr="006B08D1">
              <w:lastRenderedPageBreak/>
              <w:t xml:space="preserve">Noma, 2017 </w:t>
            </w:r>
            <w:r w:rsidR="00BD7CB0">
              <w:rPr>
                <w:noProof/>
              </w:rPr>
              <w:t>[</w:t>
            </w:r>
            <w:r w:rsidR="00BD7CB0" w:rsidRPr="006B08D1">
              <w:rPr>
                <w:noProof/>
              </w:rPr>
              <w:t>28</w:t>
            </w:r>
            <w:r w:rsidR="00BD7CB0">
              <w:rPr>
                <w:noProof/>
              </w:rPr>
              <w:t>]</w:t>
            </w:r>
          </w:p>
        </w:tc>
        <w:tc>
          <w:tcPr>
            <w:tcW w:w="902" w:type="dxa"/>
            <w:shd w:val="clear" w:color="auto" w:fill="auto"/>
            <w:vAlign w:val="center"/>
          </w:tcPr>
          <w:p w14:paraId="561A7817" w14:textId="729C5830" w:rsidR="006D1BFF" w:rsidRPr="006B08D1" w:rsidRDefault="006D1BFF" w:rsidP="006B08D1">
            <w:pPr>
              <w:ind w:firstLineChars="0" w:firstLine="0"/>
              <w:jc w:val="center"/>
            </w:pPr>
            <w:r w:rsidRPr="006B08D1">
              <w:rPr>
                <w:noProof/>
              </w:rPr>
              <w:drawing>
                <wp:inline distT="0" distB="0" distL="0" distR="0" wp14:anchorId="7D686D3D" wp14:editId="2A33AF6D">
                  <wp:extent cx="215900" cy="215900"/>
                  <wp:effectExtent l="0" t="0" r="0" b="0"/>
                  <wp:docPr id="37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07DEC23"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9D8D622"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E9B7A8A" w14:textId="77777777" w:rsidR="006D1BFF" w:rsidRPr="006B08D1" w:rsidRDefault="006D1BFF" w:rsidP="006B08D1">
            <w:pPr>
              <w:ind w:firstLineChars="0" w:firstLine="0"/>
              <w:jc w:val="center"/>
            </w:pPr>
            <w:r w:rsidRPr="006B08D1">
              <w:rPr>
                <w:noProof/>
              </w:rPr>
              <w:drawing>
                <wp:inline distT="0" distB="0" distL="0" distR="0" wp14:anchorId="1BDDC297" wp14:editId="257ED41A">
                  <wp:extent cx="215900" cy="215900"/>
                  <wp:effectExtent l="0" t="0" r="0" b="0"/>
                  <wp:docPr id="37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DB8F613" w14:textId="77777777" w:rsidR="006D1BFF" w:rsidRPr="006B08D1" w:rsidRDefault="006D1BFF" w:rsidP="006B08D1">
            <w:pPr>
              <w:ind w:firstLineChars="0" w:firstLine="0"/>
              <w:jc w:val="center"/>
            </w:pPr>
            <w:r w:rsidRPr="006B08D1">
              <w:rPr>
                <w:noProof/>
              </w:rPr>
              <w:drawing>
                <wp:inline distT="0" distB="0" distL="0" distR="0" wp14:anchorId="0D9BBA99" wp14:editId="2A522832">
                  <wp:extent cx="215900" cy="215900"/>
                  <wp:effectExtent l="0" t="0" r="0" b="0"/>
                  <wp:docPr id="3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BC4E6A3" w14:textId="77777777" w:rsidR="006D1BFF" w:rsidRPr="006B08D1" w:rsidRDefault="006D1BFF" w:rsidP="006B08D1">
            <w:pPr>
              <w:ind w:firstLineChars="0" w:firstLine="0"/>
              <w:jc w:val="center"/>
            </w:pPr>
            <w:r w:rsidRPr="006B08D1">
              <w:rPr>
                <w:noProof/>
              </w:rPr>
              <w:drawing>
                <wp:inline distT="0" distB="0" distL="0" distR="0" wp14:anchorId="2CDCCAE0" wp14:editId="2D5FBC82">
                  <wp:extent cx="215900" cy="215900"/>
                  <wp:effectExtent l="0" t="0" r="0" b="0"/>
                  <wp:docPr id="38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BD0A361" w14:textId="77777777" w:rsidR="006D1BFF" w:rsidRPr="006B08D1" w:rsidRDefault="006D1BFF" w:rsidP="006B08D1">
            <w:pPr>
              <w:ind w:firstLineChars="0" w:firstLine="0"/>
              <w:jc w:val="center"/>
            </w:pPr>
            <w:r w:rsidRPr="006B08D1">
              <w:rPr>
                <w:noProof/>
              </w:rPr>
              <w:drawing>
                <wp:inline distT="0" distB="0" distL="0" distR="0" wp14:anchorId="4CCF857E" wp14:editId="50410A70">
                  <wp:extent cx="215900" cy="215900"/>
                  <wp:effectExtent l="0" t="0" r="0" b="0"/>
                  <wp:docPr id="3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E188181" w14:textId="77777777" w:rsidR="006D1BFF" w:rsidRPr="006B08D1" w:rsidRDefault="006D1BFF" w:rsidP="006B08D1">
            <w:pPr>
              <w:ind w:firstLineChars="0" w:firstLine="0"/>
              <w:jc w:val="center"/>
            </w:pPr>
            <w:r w:rsidRPr="006B08D1">
              <w:rPr>
                <w:noProof/>
              </w:rPr>
              <w:drawing>
                <wp:inline distT="0" distB="0" distL="0" distR="0" wp14:anchorId="6A3A5875" wp14:editId="5B605E50">
                  <wp:extent cx="215900" cy="215900"/>
                  <wp:effectExtent l="0" t="0" r="0" b="0"/>
                  <wp:docPr id="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D2CED5A" w14:textId="77777777" w:rsidR="006D1BFF" w:rsidRPr="006B08D1" w:rsidRDefault="006D1BFF" w:rsidP="006B08D1">
            <w:pPr>
              <w:ind w:firstLineChars="0" w:firstLine="0"/>
              <w:jc w:val="center"/>
            </w:pPr>
            <w:r w:rsidRPr="006B08D1">
              <w:t>Whisker pad</w:t>
            </w:r>
          </w:p>
        </w:tc>
        <w:tc>
          <w:tcPr>
            <w:tcW w:w="2126" w:type="dxa"/>
            <w:shd w:val="clear" w:color="auto" w:fill="auto"/>
            <w:vAlign w:val="center"/>
          </w:tcPr>
          <w:p w14:paraId="3F9A9E71" w14:textId="617812E7" w:rsidR="006D1BFF" w:rsidRPr="006B08D1" w:rsidRDefault="006D1BFF" w:rsidP="006B08D1">
            <w:pPr>
              <w:ind w:firstLineChars="0" w:firstLine="0"/>
              <w:jc w:val="center"/>
            </w:pPr>
            <w:r w:rsidRPr="006B08D1">
              <w:t>Cervical: Upper cervical spinal cord (C1</w:t>
            </w:r>
            <w:r w:rsidR="0062589A">
              <w:t>–</w:t>
            </w:r>
            <w:r w:rsidRPr="006B08D1">
              <w:t>C2)</w:t>
            </w:r>
          </w:p>
          <w:p w14:paraId="56D713DD" w14:textId="19E042E9" w:rsidR="006D1BFF" w:rsidRPr="006B08D1" w:rsidRDefault="006D1BFF" w:rsidP="006B08D1">
            <w:pPr>
              <w:ind w:firstLineChars="0" w:firstLine="0"/>
              <w:jc w:val="center"/>
            </w:pPr>
            <w:r w:rsidRPr="006B08D1">
              <w:t xml:space="preserve">Other areas: Trigeminal spinal subnucleus </w:t>
            </w:r>
            <w:proofErr w:type="spellStart"/>
            <w:r w:rsidRPr="006B08D1">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1421FA1A" w14:textId="77777777" w:rsidR="006D1BFF" w:rsidRPr="006B08D1" w:rsidRDefault="006D1BFF" w:rsidP="006B08D1">
            <w:pPr>
              <w:ind w:firstLineChars="0" w:firstLine="0"/>
              <w:jc w:val="center"/>
            </w:pPr>
            <w:r w:rsidRPr="006B08D1">
              <w:rPr>
                <w:noProof/>
              </w:rPr>
              <w:drawing>
                <wp:inline distT="0" distB="0" distL="0" distR="0" wp14:anchorId="1B0F0CCA" wp14:editId="2B6A602D">
                  <wp:extent cx="215900" cy="215900"/>
                  <wp:effectExtent l="0" t="0" r="0" b="0"/>
                  <wp:docPr id="3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68471BD" w14:textId="77777777" w:rsidR="006D1BFF" w:rsidRPr="006B08D1" w:rsidRDefault="006D1BFF" w:rsidP="006B08D1">
            <w:pPr>
              <w:ind w:firstLineChars="0" w:firstLine="0"/>
              <w:jc w:val="center"/>
            </w:pPr>
            <w:r w:rsidRPr="006B08D1">
              <w:rPr>
                <w:noProof/>
              </w:rPr>
              <w:drawing>
                <wp:inline distT="0" distB="0" distL="0" distR="0" wp14:anchorId="2AF85A11" wp14:editId="14A40F1A">
                  <wp:extent cx="215900" cy="215900"/>
                  <wp:effectExtent l="0" t="0" r="0" b="0"/>
                  <wp:docPr id="2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20C45A3" w14:textId="77777777" w:rsidR="006D1BFF" w:rsidRPr="006B08D1" w:rsidRDefault="006D1BFF" w:rsidP="006B08D1">
            <w:pPr>
              <w:ind w:firstLineChars="0" w:firstLine="0"/>
              <w:jc w:val="center"/>
            </w:pPr>
            <w:r w:rsidRPr="006B08D1">
              <w:rPr>
                <w:noProof/>
              </w:rPr>
              <w:drawing>
                <wp:inline distT="0" distB="0" distL="0" distR="0" wp14:anchorId="74E41283" wp14:editId="6CA72306">
                  <wp:extent cx="215900" cy="215900"/>
                  <wp:effectExtent l="0" t="0" r="0" b="0"/>
                  <wp:docPr id="2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BD8604C" w14:textId="77777777" w:rsidR="006D1BFF" w:rsidRPr="006B08D1" w:rsidRDefault="006D1BFF" w:rsidP="006B08D1">
            <w:pPr>
              <w:ind w:firstLineChars="0" w:firstLine="0"/>
              <w:jc w:val="center"/>
            </w:pPr>
            <w:r w:rsidRPr="006B08D1">
              <w:t xml:space="preserve">By suppressing </w:t>
            </w:r>
            <w:proofErr w:type="spellStart"/>
            <w:r w:rsidRPr="006B08D1">
              <w:t>Vc</w:t>
            </w:r>
            <w:proofErr w:type="spellEnd"/>
            <w:r w:rsidRPr="006B08D1">
              <w:t xml:space="preserve"> neuronal activity, high-dose intradermal injection of </w:t>
            </w:r>
            <w:proofErr w:type="spellStart"/>
            <w:r w:rsidRPr="006B08D1">
              <w:t>BoNT</w:t>
            </w:r>
            <w:proofErr w:type="spellEnd"/>
            <w:r w:rsidRPr="006B08D1">
              <w:t>-A at the site of ION innervation alleviates mechanical facial allodynia and hyperalgesia associated with ION-CCI.</w:t>
            </w:r>
          </w:p>
        </w:tc>
      </w:tr>
      <w:tr w:rsidR="006D1BFF" w:rsidRPr="006B08D1" w14:paraId="12469D6D" w14:textId="77777777" w:rsidTr="00364750">
        <w:trPr>
          <w:trHeight w:val="283"/>
          <w:jc w:val="center"/>
        </w:trPr>
        <w:tc>
          <w:tcPr>
            <w:tcW w:w="988" w:type="dxa"/>
            <w:shd w:val="clear" w:color="auto" w:fill="auto"/>
            <w:vAlign w:val="center"/>
          </w:tcPr>
          <w:p w14:paraId="3CDA7B88" w14:textId="06CD4C5B" w:rsidR="006D1BFF" w:rsidRPr="006B08D1" w:rsidRDefault="00C41D93" w:rsidP="006B08D1">
            <w:pPr>
              <w:ind w:firstLineChars="0" w:firstLine="0"/>
              <w:jc w:val="left"/>
              <w:rPr>
                <w:noProof/>
              </w:rPr>
            </w:pPr>
            <w:proofErr w:type="spellStart"/>
            <w:r w:rsidRPr="006B08D1">
              <w:t>Nomuera</w:t>
            </w:r>
            <w:proofErr w:type="spellEnd"/>
            <w:r w:rsidRPr="006B08D1">
              <w:t xml:space="preserve">, 2002 </w:t>
            </w:r>
            <w:r w:rsidR="00BD7CB0">
              <w:rPr>
                <w:noProof/>
              </w:rPr>
              <w:t>[</w:t>
            </w:r>
            <w:r w:rsidR="00BD7CB0" w:rsidRPr="006B08D1">
              <w:rPr>
                <w:noProof/>
              </w:rPr>
              <w:t>29</w:t>
            </w:r>
            <w:r w:rsidR="00BD7CB0">
              <w:rPr>
                <w:noProof/>
              </w:rPr>
              <w:t>]</w:t>
            </w:r>
          </w:p>
        </w:tc>
        <w:tc>
          <w:tcPr>
            <w:tcW w:w="902" w:type="dxa"/>
            <w:shd w:val="clear" w:color="auto" w:fill="auto"/>
            <w:vAlign w:val="center"/>
          </w:tcPr>
          <w:p w14:paraId="2C865A41" w14:textId="7E7DD828" w:rsidR="006D1BFF" w:rsidRPr="006B08D1" w:rsidRDefault="006D1BFF" w:rsidP="006B08D1">
            <w:pPr>
              <w:ind w:firstLineChars="0" w:firstLine="0"/>
              <w:jc w:val="center"/>
            </w:pPr>
            <w:r w:rsidRPr="006B08D1">
              <w:rPr>
                <w:noProof/>
              </w:rPr>
              <w:drawing>
                <wp:inline distT="0" distB="0" distL="0" distR="0" wp14:anchorId="62F78BB2" wp14:editId="4DB728DE">
                  <wp:extent cx="215900" cy="215900"/>
                  <wp:effectExtent l="0" t="0" r="0" b="0"/>
                  <wp:docPr id="2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9413E97"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70AEB9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8FBE2CF" w14:textId="77777777" w:rsidR="006D1BFF" w:rsidRPr="006B08D1" w:rsidRDefault="006D1BFF" w:rsidP="006B08D1">
            <w:pPr>
              <w:ind w:firstLineChars="0" w:firstLine="0"/>
              <w:jc w:val="center"/>
            </w:pPr>
            <w:r w:rsidRPr="006B08D1">
              <w:rPr>
                <w:noProof/>
              </w:rPr>
              <w:drawing>
                <wp:inline distT="0" distB="0" distL="0" distR="0" wp14:anchorId="06A7BA7F" wp14:editId="6BAA588D">
                  <wp:extent cx="215900" cy="215900"/>
                  <wp:effectExtent l="0" t="0" r="0" b="0"/>
                  <wp:docPr id="2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238DD78" w14:textId="77777777" w:rsidR="006D1BFF" w:rsidRPr="006B08D1" w:rsidRDefault="006D1BFF" w:rsidP="006B08D1">
            <w:pPr>
              <w:ind w:firstLineChars="0" w:firstLine="0"/>
              <w:jc w:val="center"/>
            </w:pPr>
            <w:r w:rsidRPr="006B08D1">
              <w:rPr>
                <w:noProof/>
              </w:rPr>
              <w:drawing>
                <wp:inline distT="0" distB="0" distL="0" distR="0" wp14:anchorId="0113FED4" wp14:editId="7723CA2D">
                  <wp:extent cx="215900" cy="215900"/>
                  <wp:effectExtent l="0" t="0" r="0" b="0"/>
                  <wp:docPr id="2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A94F5E6" w14:textId="77777777" w:rsidR="006D1BFF" w:rsidRPr="006B08D1" w:rsidRDefault="006D1BFF" w:rsidP="006B08D1">
            <w:pPr>
              <w:ind w:firstLineChars="0" w:firstLine="0"/>
              <w:jc w:val="center"/>
            </w:pPr>
            <w:r w:rsidRPr="006B08D1">
              <w:rPr>
                <w:noProof/>
              </w:rPr>
              <w:drawing>
                <wp:inline distT="0" distB="0" distL="0" distR="0" wp14:anchorId="33102546" wp14:editId="0D72B64A">
                  <wp:extent cx="215900" cy="215900"/>
                  <wp:effectExtent l="0" t="0" r="0" b="0"/>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FAA3FF6" w14:textId="77777777" w:rsidR="006D1BFF" w:rsidRPr="006B08D1" w:rsidRDefault="006D1BFF" w:rsidP="006B08D1">
            <w:pPr>
              <w:ind w:firstLineChars="0" w:firstLine="0"/>
              <w:jc w:val="center"/>
            </w:pPr>
            <w:r w:rsidRPr="006B08D1">
              <w:rPr>
                <w:noProof/>
              </w:rPr>
              <w:drawing>
                <wp:inline distT="0" distB="0" distL="0" distR="0" wp14:anchorId="04C7EFC8" wp14:editId="0546764B">
                  <wp:extent cx="215900" cy="215900"/>
                  <wp:effectExtent l="0" t="0" r="0" b="0"/>
                  <wp:docPr id="2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1649E2E" w14:textId="77777777" w:rsidR="006D1BFF" w:rsidRPr="006B08D1" w:rsidRDefault="006D1BFF" w:rsidP="006B08D1">
            <w:pPr>
              <w:ind w:firstLineChars="0" w:firstLine="0"/>
              <w:jc w:val="center"/>
            </w:pPr>
            <w:r w:rsidRPr="006B08D1">
              <w:rPr>
                <w:noProof/>
              </w:rPr>
              <w:drawing>
                <wp:inline distT="0" distB="0" distL="0" distR="0" wp14:anchorId="7B34DC48" wp14:editId="35F3A979">
                  <wp:extent cx="215900" cy="215900"/>
                  <wp:effectExtent l="0" t="0" r="0" b="0"/>
                  <wp:docPr id="2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A194189" w14:textId="54EE2203" w:rsidR="006D1BFF" w:rsidRPr="006B08D1" w:rsidRDefault="006D1BFF" w:rsidP="00930952">
            <w:pPr>
              <w:ind w:firstLineChars="0" w:firstLine="0"/>
              <w:jc w:val="center"/>
            </w:pPr>
            <w:r w:rsidRPr="006B08D1">
              <w:t>Whisker pad</w:t>
            </w:r>
          </w:p>
        </w:tc>
        <w:tc>
          <w:tcPr>
            <w:tcW w:w="2126" w:type="dxa"/>
            <w:shd w:val="clear" w:color="auto" w:fill="auto"/>
            <w:vAlign w:val="center"/>
          </w:tcPr>
          <w:p w14:paraId="25F3DD44" w14:textId="77777777" w:rsidR="006D1BFF" w:rsidRPr="006B08D1" w:rsidRDefault="006D1BFF" w:rsidP="006B08D1">
            <w:pPr>
              <w:ind w:firstLineChars="0" w:firstLine="0"/>
              <w:jc w:val="center"/>
            </w:pPr>
            <w:r w:rsidRPr="006B08D1">
              <w:t>Cervical: First segment of the spinal cord (C1)</w:t>
            </w:r>
          </w:p>
          <w:p w14:paraId="175E9004" w14:textId="4B739785" w:rsidR="006D1BFF" w:rsidRPr="006B08D1" w:rsidRDefault="006D1BFF" w:rsidP="006B08D1">
            <w:pPr>
              <w:ind w:firstLineChars="0" w:firstLine="0"/>
              <w:jc w:val="center"/>
            </w:pPr>
            <w:r w:rsidRPr="006B08D1">
              <w:t xml:space="preserve">Other areas: Trigeminal spinal nucleus </w:t>
            </w:r>
            <w:proofErr w:type="spellStart"/>
            <w:r w:rsidRPr="006B08D1">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21C7AA6B" w14:textId="77777777" w:rsidR="006D1BFF" w:rsidRPr="006B08D1" w:rsidRDefault="006D1BFF" w:rsidP="006B08D1">
            <w:pPr>
              <w:ind w:firstLineChars="0" w:firstLine="0"/>
              <w:jc w:val="center"/>
            </w:pPr>
            <w:r w:rsidRPr="006B08D1">
              <w:rPr>
                <w:noProof/>
              </w:rPr>
              <w:drawing>
                <wp:inline distT="0" distB="0" distL="0" distR="0" wp14:anchorId="5FB94F69" wp14:editId="632861C8">
                  <wp:extent cx="215900" cy="215900"/>
                  <wp:effectExtent l="0" t="0" r="0" b="0"/>
                  <wp:docPr id="2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3E190DC" w14:textId="77777777" w:rsidR="006D1BFF" w:rsidRPr="006B08D1" w:rsidRDefault="006D1BFF" w:rsidP="006B08D1">
            <w:pPr>
              <w:ind w:firstLineChars="0" w:firstLine="0"/>
              <w:jc w:val="center"/>
            </w:pPr>
            <w:r w:rsidRPr="006B08D1">
              <w:rPr>
                <w:noProof/>
              </w:rPr>
              <w:drawing>
                <wp:inline distT="0" distB="0" distL="0" distR="0" wp14:anchorId="1F3C326A" wp14:editId="6366D08A">
                  <wp:extent cx="215900" cy="215900"/>
                  <wp:effectExtent l="0" t="0" r="0" b="0"/>
                  <wp:docPr id="2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F7EEE0F" w14:textId="77777777" w:rsidR="006D1BFF" w:rsidRPr="006B08D1" w:rsidRDefault="006D1BFF" w:rsidP="006B08D1">
            <w:pPr>
              <w:ind w:firstLineChars="0" w:firstLine="0"/>
              <w:jc w:val="center"/>
            </w:pPr>
            <w:r w:rsidRPr="006B08D1">
              <w:rPr>
                <w:noProof/>
              </w:rPr>
              <w:drawing>
                <wp:inline distT="0" distB="0" distL="0" distR="0" wp14:anchorId="7A5B3BA2" wp14:editId="190BBF93">
                  <wp:extent cx="215900" cy="215900"/>
                  <wp:effectExtent l="0" t="0" r="0" b="0"/>
                  <wp:docPr id="3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37FA0BF" w14:textId="2C88AFF8" w:rsidR="006D1BFF" w:rsidRPr="006B08D1" w:rsidRDefault="006D1BFF" w:rsidP="006B08D1">
            <w:pPr>
              <w:ind w:firstLineChars="0" w:firstLine="0"/>
              <w:jc w:val="center"/>
            </w:pPr>
            <w:r w:rsidRPr="006B08D1">
              <w:t xml:space="preserve">The high numbers and spatial arrangement of nociceptive neurons in the </w:t>
            </w:r>
            <w:proofErr w:type="spellStart"/>
            <w:r w:rsidRPr="006B08D1">
              <w:t>Vc</w:t>
            </w:r>
            <w:proofErr w:type="spellEnd"/>
            <w:r w:rsidRPr="006B08D1">
              <w:t xml:space="preserve"> and C1 after IAN transection reflect the influence of the orofacial area in the cervical area.</w:t>
            </w:r>
          </w:p>
        </w:tc>
      </w:tr>
      <w:tr w:rsidR="006D1BFF" w:rsidRPr="006B08D1" w14:paraId="45AD2CFC" w14:textId="77777777" w:rsidTr="00364750">
        <w:trPr>
          <w:trHeight w:val="283"/>
          <w:jc w:val="center"/>
        </w:trPr>
        <w:tc>
          <w:tcPr>
            <w:tcW w:w="988" w:type="dxa"/>
            <w:shd w:val="clear" w:color="auto" w:fill="auto"/>
            <w:vAlign w:val="center"/>
          </w:tcPr>
          <w:p w14:paraId="3AE5EB5B" w14:textId="7C33D4C0" w:rsidR="006D1BFF" w:rsidRPr="006B08D1" w:rsidRDefault="00C41D93" w:rsidP="006B08D1">
            <w:pPr>
              <w:ind w:firstLineChars="0" w:firstLine="0"/>
              <w:jc w:val="left"/>
              <w:rPr>
                <w:noProof/>
              </w:rPr>
            </w:pPr>
            <w:proofErr w:type="spellStart"/>
            <w:r w:rsidRPr="006B08D1">
              <w:t>Suziki</w:t>
            </w:r>
            <w:proofErr w:type="spellEnd"/>
            <w:r w:rsidRPr="006B08D1">
              <w:t xml:space="preserve">, 2008 </w:t>
            </w:r>
            <w:r w:rsidR="00BD7CB0">
              <w:rPr>
                <w:noProof/>
              </w:rPr>
              <w:t>[</w:t>
            </w:r>
            <w:r w:rsidR="00BD7CB0" w:rsidRPr="006B08D1">
              <w:rPr>
                <w:noProof/>
              </w:rPr>
              <w:t>30</w:t>
            </w:r>
            <w:r w:rsidR="00BD7CB0">
              <w:rPr>
                <w:noProof/>
              </w:rPr>
              <w:t>]</w:t>
            </w:r>
          </w:p>
        </w:tc>
        <w:tc>
          <w:tcPr>
            <w:tcW w:w="902" w:type="dxa"/>
            <w:shd w:val="clear" w:color="auto" w:fill="auto"/>
            <w:vAlign w:val="center"/>
          </w:tcPr>
          <w:p w14:paraId="620FD74A" w14:textId="24C1D3C5" w:rsidR="006D1BFF" w:rsidRPr="006B08D1" w:rsidRDefault="006D1BFF" w:rsidP="006B08D1">
            <w:pPr>
              <w:ind w:firstLineChars="0" w:firstLine="0"/>
              <w:jc w:val="center"/>
            </w:pPr>
            <w:r w:rsidRPr="006B08D1">
              <w:rPr>
                <w:noProof/>
              </w:rPr>
              <w:drawing>
                <wp:inline distT="0" distB="0" distL="0" distR="0" wp14:anchorId="72C1187B" wp14:editId="74D51BB8">
                  <wp:extent cx="215900" cy="215900"/>
                  <wp:effectExtent l="0" t="0" r="0" b="0"/>
                  <wp:docPr id="2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4C31517"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B0CD9B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7090A76" w14:textId="77777777" w:rsidR="006D1BFF" w:rsidRPr="006B08D1" w:rsidRDefault="006D1BFF" w:rsidP="006B08D1">
            <w:pPr>
              <w:ind w:firstLineChars="0" w:firstLine="0"/>
              <w:jc w:val="center"/>
            </w:pPr>
            <w:r w:rsidRPr="006B08D1">
              <w:rPr>
                <w:noProof/>
              </w:rPr>
              <w:drawing>
                <wp:inline distT="0" distB="0" distL="0" distR="0" wp14:anchorId="2E95578F" wp14:editId="324CCA37">
                  <wp:extent cx="215900" cy="215900"/>
                  <wp:effectExtent l="0" t="0" r="0" b="0"/>
                  <wp:docPr id="2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E32790" w14:textId="77777777" w:rsidR="006D1BFF" w:rsidRPr="006B08D1" w:rsidRDefault="006D1BFF" w:rsidP="006B08D1">
            <w:pPr>
              <w:ind w:firstLineChars="0" w:firstLine="0"/>
              <w:jc w:val="center"/>
            </w:pPr>
            <w:r w:rsidRPr="006B08D1">
              <w:rPr>
                <w:noProof/>
              </w:rPr>
              <w:drawing>
                <wp:inline distT="0" distB="0" distL="0" distR="0" wp14:anchorId="46F65B79" wp14:editId="74201356">
                  <wp:extent cx="215900" cy="215900"/>
                  <wp:effectExtent l="0" t="0" r="0" b="0"/>
                  <wp:docPr id="3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57178DB" w14:textId="77777777" w:rsidR="006D1BFF" w:rsidRPr="006B08D1" w:rsidRDefault="006D1BFF" w:rsidP="006B08D1">
            <w:pPr>
              <w:ind w:firstLineChars="0" w:firstLine="0"/>
              <w:jc w:val="center"/>
            </w:pPr>
            <w:r w:rsidRPr="006B08D1">
              <w:rPr>
                <w:noProof/>
              </w:rPr>
              <w:drawing>
                <wp:inline distT="0" distB="0" distL="0" distR="0" wp14:anchorId="0D92B70B" wp14:editId="5084CA95">
                  <wp:extent cx="215900" cy="215900"/>
                  <wp:effectExtent l="0" t="0" r="0" b="0"/>
                  <wp:docPr id="2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D365695" w14:textId="77777777" w:rsidR="006D1BFF" w:rsidRPr="006B08D1" w:rsidRDefault="006D1BFF" w:rsidP="006B08D1">
            <w:pPr>
              <w:ind w:firstLineChars="0" w:firstLine="0"/>
              <w:jc w:val="center"/>
            </w:pPr>
            <w:r w:rsidRPr="006B08D1">
              <w:rPr>
                <w:noProof/>
              </w:rPr>
              <w:drawing>
                <wp:inline distT="0" distB="0" distL="0" distR="0" wp14:anchorId="115C88B4" wp14:editId="25F51B50">
                  <wp:extent cx="215900" cy="215900"/>
                  <wp:effectExtent l="0" t="0" r="0" b="0"/>
                  <wp:docPr id="27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8A450B2" w14:textId="77777777" w:rsidR="006D1BFF" w:rsidRPr="006B08D1" w:rsidRDefault="006D1BFF" w:rsidP="006B08D1">
            <w:pPr>
              <w:ind w:firstLineChars="0" w:firstLine="0"/>
              <w:jc w:val="center"/>
            </w:pPr>
            <w:r w:rsidRPr="006B08D1">
              <w:rPr>
                <w:noProof/>
              </w:rPr>
              <w:drawing>
                <wp:inline distT="0" distB="0" distL="0" distR="0" wp14:anchorId="47258F33" wp14:editId="06F367C8">
                  <wp:extent cx="215900" cy="215900"/>
                  <wp:effectExtent l="0" t="0" r="0" b="0"/>
                  <wp:docPr id="2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2B889D7" w14:textId="77777777" w:rsidR="006D1BFF" w:rsidRPr="006B08D1" w:rsidRDefault="006D1BFF" w:rsidP="006B08D1">
            <w:pPr>
              <w:ind w:firstLineChars="0" w:firstLine="0"/>
              <w:jc w:val="center"/>
            </w:pPr>
            <w:r w:rsidRPr="006B08D1">
              <w:t>Whisker pad</w:t>
            </w:r>
          </w:p>
        </w:tc>
        <w:tc>
          <w:tcPr>
            <w:tcW w:w="2126" w:type="dxa"/>
            <w:shd w:val="clear" w:color="auto" w:fill="auto"/>
            <w:vAlign w:val="center"/>
          </w:tcPr>
          <w:p w14:paraId="5C8CDA64" w14:textId="12D39117" w:rsidR="006D1BFF" w:rsidRPr="006B08D1" w:rsidRDefault="006D1BFF" w:rsidP="006B08D1">
            <w:pPr>
              <w:ind w:firstLineChars="0" w:firstLine="0"/>
              <w:jc w:val="center"/>
              <w:rPr>
                <w:highlight w:val="white"/>
              </w:rPr>
            </w:pPr>
            <w:r w:rsidRPr="006B08D1">
              <w:t xml:space="preserve">Cervical: </w:t>
            </w:r>
            <w:r w:rsidRPr="006B08D1">
              <w:rPr>
                <w:highlight w:val="white"/>
              </w:rPr>
              <w:t>Upper cervical spinal cord neurons</w:t>
            </w:r>
          </w:p>
          <w:p w14:paraId="22A30DA4" w14:textId="77777777" w:rsidR="006D1BFF" w:rsidRPr="006B08D1" w:rsidRDefault="006D1BFF" w:rsidP="006B08D1">
            <w:pPr>
              <w:ind w:firstLineChars="0" w:firstLine="0"/>
              <w:jc w:val="center"/>
            </w:pPr>
            <w:r w:rsidRPr="006B08D1">
              <w:t xml:space="preserve">Other areas: </w:t>
            </w:r>
            <w:r w:rsidRPr="006B08D1">
              <w:rPr>
                <w:highlight w:val="white"/>
              </w:rPr>
              <w:t xml:space="preserve">Trigeminal spinal subnucleus </w:t>
            </w:r>
            <w:proofErr w:type="spellStart"/>
            <w:r w:rsidRPr="006B08D1">
              <w:rPr>
                <w:highlight w:val="white"/>
              </w:rPr>
              <w:t>caudalis</w:t>
            </w:r>
            <w:proofErr w:type="spellEnd"/>
            <w:r w:rsidRPr="006B08D1">
              <w:rPr>
                <w:highlight w:val="white"/>
              </w:rPr>
              <w:t xml:space="preserve"> (</w:t>
            </w:r>
            <w:proofErr w:type="spellStart"/>
            <w:r w:rsidRPr="006B08D1">
              <w:rPr>
                <w:highlight w:val="white"/>
              </w:rPr>
              <w:t>Vc</w:t>
            </w:r>
            <w:proofErr w:type="spellEnd"/>
            <w:r w:rsidRPr="006B08D1">
              <w:rPr>
                <w:highlight w:val="white"/>
              </w:rPr>
              <w:t>)</w:t>
            </w:r>
          </w:p>
        </w:tc>
        <w:tc>
          <w:tcPr>
            <w:tcW w:w="709" w:type="dxa"/>
            <w:shd w:val="clear" w:color="auto" w:fill="auto"/>
            <w:vAlign w:val="center"/>
          </w:tcPr>
          <w:p w14:paraId="644F01DA" w14:textId="77777777" w:rsidR="006D1BFF" w:rsidRPr="006B08D1" w:rsidRDefault="006D1BFF" w:rsidP="006B08D1">
            <w:pPr>
              <w:ind w:firstLineChars="0" w:firstLine="0"/>
              <w:jc w:val="center"/>
            </w:pPr>
            <w:r w:rsidRPr="006B08D1">
              <w:rPr>
                <w:noProof/>
              </w:rPr>
              <w:drawing>
                <wp:inline distT="0" distB="0" distL="0" distR="0" wp14:anchorId="42E10560" wp14:editId="4D9803AC">
                  <wp:extent cx="215900" cy="215900"/>
                  <wp:effectExtent l="0" t="0" r="0" b="0"/>
                  <wp:docPr id="28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606E7A7" w14:textId="77777777" w:rsidR="006D1BFF" w:rsidRPr="006B08D1" w:rsidRDefault="006D1BFF" w:rsidP="006B08D1">
            <w:pPr>
              <w:ind w:firstLineChars="0" w:firstLine="0"/>
              <w:jc w:val="center"/>
            </w:pPr>
            <w:r w:rsidRPr="006B08D1">
              <w:rPr>
                <w:noProof/>
              </w:rPr>
              <w:drawing>
                <wp:inline distT="0" distB="0" distL="0" distR="0" wp14:anchorId="5BD1C87B" wp14:editId="1A04FF36">
                  <wp:extent cx="215900" cy="215900"/>
                  <wp:effectExtent l="0" t="0" r="0" b="0"/>
                  <wp:docPr id="2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1F1DB3F" w14:textId="77777777" w:rsidR="006D1BFF" w:rsidRPr="006B08D1" w:rsidRDefault="006D1BFF" w:rsidP="006B08D1">
            <w:pPr>
              <w:ind w:firstLineChars="0" w:firstLine="0"/>
              <w:jc w:val="center"/>
            </w:pPr>
            <w:r w:rsidRPr="006B08D1">
              <w:rPr>
                <w:noProof/>
              </w:rPr>
              <w:drawing>
                <wp:inline distT="0" distB="0" distL="0" distR="0" wp14:anchorId="4CBF7D01" wp14:editId="692B66A7">
                  <wp:extent cx="215900" cy="215900"/>
                  <wp:effectExtent l="0" t="0" r="0" b="0"/>
                  <wp:docPr id="2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674B0BE" w14:textId="5971EA95" w:rsidR="006D1BFF" w:rsidRPr="006B08D1" w:rsidRDefault="006D1BFF" w:rsidP="006B08D1">
            <w:pPr>
              <w:ind w:firstLineChars="0" w:firstLine="0"/>
              <w:jc w:val="center"/>
            </w:pPr>
            <w:r w:rsidRPr="006B08D1">
              <w:t>The descending modulation system is impaired with advancing age, resulting in abnormal pain sensation in aged rats.</w:t>
            </w:r>
          </w:p>
        </w:tc>
      </w:tr>
      <w:tr w:rsidR="006D1BFF" w:rsidRPr="006B08D1" w14:paraId="615A56E5" w14:textId="77777777" w:rsidTr="00364750">
        <w:trPr>
          <w:trHeight w:val="283"/>
          <w:jc w:val="center"/>
        </w:trPr>
        <w:tc>
          <w:tcPr>
            <w:tcW w:w="988" w:type="dxa"/>
            <w:shd w:val="clear" w:color="auto" w:fill="auto"/>
            <w:vAlign w:val="center"/>
          </w:tcPr>
          <w:p w14:paraId="35770A00" w14:textId="51A1598C" w:rsidR="006D1BFF" w:rsidRPr="006B08D1" w:rsidRDefault="00C41D93" w:rsidP="006B08D1">
            <w:pPr>
              <w:ind w:firstLineChars="0" w:firstLine="0"/>
              <w:jc w:val="left"/>
              <w:rPr>
                <w:noProof/>
                <w:lang w:val="de-DE"/>
              </w:rPr>
            </w:pPr>
            <w:r w:rsidRPr="006B08D1">
              <w:rPr>
                <w:lang w:val="de-DE"/>
              </w:rPr>
              <w:t xml:space="preserve">Kamimura, 2018 </w:t>
            </w:r>
            <w:r w:rsidR="00BD7CB0">
              <w:rPr>
                <w:noProof/>
              </w:rPr>
              <w:t>[</w:t>
            </w:r>
            <w:r w:rsidR="00BD7CB0" w:rsidRPr="006B08D1">
              <w:rPr>
                <w:noProof/>
              </w:rPr>
              <w:t>31</w:t>
            </w:r>
            <w:r w:rsidR="00BD7CB0">
              <w:rPr>
                <w:noProof/>
              </w:rPr>
              <w:t>]</w:t>
            </w:r>
          </w:p>
        </w:tc>
        <w:tc>
          <w:tcPr>
            <w:tcW w:w="902" w:type="dxa"/>
            <w:shd w:val="clear" w:color="auto" w:fill="auto"/>
            <w:vAlign w:val="center"/>
          </w:tcPr>
          <w:p w14:paraId="60CD6D51" w14:textId="2182E424" w:rsidR="006D1BFF" w:rsidRPr="006B08D1" w:rsidRDefault="006D1BFF" w:rsidP="006B08D1">
            <w:pPr>
              <w:ind w:firstLineChars="0" w:firstLine="0"/>
              <w:jc w:val="center"/>
            </w:pPr>
            <w:r w:rsidRPr="006B08D1">
              <w:rPr>
                <w:noProof/>
              </w:rPr>
              <w:drawing>
                <wp:inline distT="0" distB="0" distL="0" distR="0" wp14:anchorId="410E05F6" wp14:editId="52077A6B">
                  <wp:extent cx="215900" cy="215900"/>
                  <wp:effectExtent l="0" t="0" r="0" b="0"/>
                  <wp:docPr id="1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3E7B6B5"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B59286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66ED6ED" w14:textId="77777777" w:rsidR="006D1BFF" w:rsidRPr="006B08D1" w:rsidRDefault="006D1BFF" w:rsidP="006B08D1">
            <w:pPr>
              <w:ind w:firstLineChars="0" w:firstLine="0"/>
              <w:jc w:val="center"/>
            </w:pPr>
            <w:r w:rsidRPr="006B08D1">
              <w:rPr>
                <w:noProof/>
              </w:rPr>
              <w:drawing>
                <wp:inline distT="0" distB="0" distL="0" distR="0" wp14:anchorId="03F042BA" wp14:editId="333C839B">
                  <wp:extent cx="215900" cy="215900"/>
                  <wp:effectExtent l="0" t="0" r="0" b="0"/>
                  <wp:docPr id="1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537F2BA" w14:textId="77777777" w:rsidR="006D1BFF" w:rsidRPr="006B08D1" w:rsidRDefault="006D1BFF" w:rsidP="006B08D1">
            <w:pPr>
              <w:ind w:firstLineChars="0" w:firstLine="0"/>
              <w:jc w:val="center"/>
            </w:pPr>
            <w:r w:rsidRPr="006B08D1">
              <w:rPr>
                <w:noProof/>
              </w:rPr>
              <w:drawing>
                <wp:inline distT="0" distB="0" distL="0" distR="0" wp14:anchorId="3391A754" wp14:editId="75CD0912">
                  <wp:extent cx="215900" cy="215900"/>
                  <wp:effectExtent l="0" t="0" r="0" b="0"/>
                  <wp:docPr id="1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E679EFD" w14:textId="77777777" w:rsidR="006D1BFF" w:rsidRPr="006B08D1" w:rsidRDefault="006D1BFF" w:rsidP="006B08D1">
            <w:pPr>
              <w:ind w:firstLineChars="0" w:firstLine="0"/>
              <w:jc w:val="center"/>
            </w:pPr>
            <w:r w:rsidRPr="006B08D1">
              <w:rPr>
                <w:noProof/>
              </w:rPr>
              <w:drawing>
                <wp:inline distT="0" distB="0" distL="0" distR="0" wp14:anchorId="55E1E349" wp14:editId="55D94926">
                  <wp:extent cx="215900" cy="215900"/>
                  <wp:effectExtent l="0" t="0" r="0" b="0"/>
                  <wp:docPr id="1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4B2C73" w14:textId="77777777" w:rsidR="006D1BFF" w:rsidRPr="006B08D1" w:rsidRDefault="006D1BFF" w:rsidP="006B08D1">
            <w:pPr>
              <w:ind w:firstLineChars="0" w:firstLine="0"/>
              <w:jc w:val="center"/>
            </w:pPr>
            <w:r w:rsidRPr="006B08D1">
              <w:rPr>
                <w:noProof/>
              </w:rPr>
              <w:drawing>
                <wp:inline distT="0" distB="0" distL="0" distR="0" wp14:anchorId="0BD82AA6" wp14:editId="7EE8CEBC">
                  <wp:extent cx="215900" cy="215900"/>
                  <wp:effectExtent l="0" t="0" r="0" b="0"/>
                  <wp:docPr id="17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6F4F7C4" w14:textId="77777777" w:rsidR="006D1BFF" w:rsidRPr="006B08D1" w:rsidRDefault="006D1BFF" w:rsidP="006B08D1">
            <w:pPr>
              <w:ind w:firstLineChars="0" w:firstLine="0"/>
              <w:jc w:val="center"/>
            </w:pPr>
            <w:r w:rsidRPr="006B08D1">
              <w:rPr>
                <w:noProof/>
              </w:rPr>
              <w:drawing>
                <wp:inline distT="0" distB="0" distL="0" distR="0" wp14:anchorId="444FF77C" wp14:editId="4AD62D2F">
                  <wp:extent cx="215900" cy="215900"/>
                  <wp:effectExtent l="0" t="0" r="0" b="0"/>
                  <wp:docPr id="1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ED1F8B0" w14:textId="77777777" w:rsidR="006D1BFF" w:rsidRPr="006B08D1" w:rsidRDefault="006D1BFF" w:rsidP="006B08D1">
            <w:pPr>
              <w:ind w:firstLineChars="0" w:firstLine="0"/>
              <w:jc w:val="center"/>
            </w:pPr>
            <w:r w:rsidRPr="006B08D1">
              <w:t>Whisker-pad area</w:t>
            </w:r>
          </w:p>
        </w:tc>
        <w:tc>
          <w:tcPr>
            <w:tcW w:w="2126" w:type="dxa"/>
            <w:shd w:val="clear" w:color="auto" w:fill="auto"/>
            <w:vAlign w:val="center"/>
          </w:tcPr>
          <w:p w14:paraId="383E53A7" w14:textId="6534E3B5" w:rsidR="006D1BFF" w:rsidRPr="006B08D1" w:rsidRDefault="006D1BFF" w:rsidP="006B08D1">
            <w:pPr>
              <w:ind w:firstLineChars="0" w:firstLine="0"/>
              <w:jc w:val="center"/>
            </w:pPr>
            <w:proofErr w:type="spellStart"/>
            <w:r w:rsidRPr="006B08D1">
              <w:t>Vc</w:t>
            </w:r>
            <w:proofErr w:type="spellEnd"/>
            <w:r w:rsidRPr="006B08D1">
              <w:t xml:space="preserve"> or C1</w:t>
            </w:r>
            <w:r w:rsidR="00EF70EF">
              <w:t>–</w:t>
            </w:r>
            <w:r w:rsidRPr="006B08D1">
              <w:t>C2 tissue</w:t>
            </w:r>
          </w:p>
        </w:tc>
        <w:tc>
          <w:tcPr>
            <w:tcW w:w="709" w:type="dxa"/>
            <w:shd w:val="clear" w:color="auto" w:fill="auto"/>
            <w:vAlign w:val="center"/>
          </w:tcPr>
          <w:p w14:paraId="4A1BEDBB" w14:textId="77777777" w:rsidR="006D1BFF" w:rsidRPr="006B08D1" w:rsidRDefault="006D1BFF" w:rsidP="006B08D1">
            <w:pPr>
              <w:ind w:firstLineChars="0" w:firstLine="0"/>
              <w:jc w:val="center"/>
            </w:pPr>
            <w:r w:rsidRPr="006B08D1">
              <w:rPr>
                <w:noProof/>
              </w:rPr>
              <w:drawing>
                <wp:inline distT="0" distB="0" distL="0" distR="0" wp14:anchorId="15903573" wp14:editId="585F3A4B">
                  <wp:extent cx="215900" cy="215900"/>
                  <wp:effectExtent l="0" t="0" r="0" b="0"/>
                  <wp:docPr id="1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C7C0463" w14:textId="77777777" w:rsidR="006D1BFF" w:rsidRPr="006B08D1" w:rsidRDefault="006D1BFF" w:rsidP="006B08D1">
            <w:pPr>
              <w:ind w:firstLineChars="0" w:firstLine="0"/>
              <w:jc w:val="center"/>
            </w:pPr>
            <w:r w:rsidRPr="006B08D1">
              <w:rPr>
                <w:noProof/>
              </w:rPr>
              <w:drawing>
                <wp:inline distT="0" distB="0" distL="0" distR="0" wp14:anchorId="584C2DF4" wp14:editId="7D8BDA41">
                  <wp:extent cx="215900" cy="215900"/>
                  <wp:effectExtent l="0" t="0" r="0" b="0"/>
                  <wp:docPr id="1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C1218F" w14:textId="77777777" w:rsidR="006D1BFF" w:rsidRPr="006B08D1" w:rsidRDefault="006D1BFF" w:rsidP="006B08D1">
            <w:pPr>
              <w:ind w:firstLineChars="0" w:firstLine="0"/>
              <w:jc w:val="center"/>
            </w:pPr>
            <w:r w:rsidRPr="006B08D1">
              <w:rPr>
                <w:noProof/>
              </w:rPr>
              <w:drawing>
                <wp:inline distT="0" distB="0" distL="0" distR="0" wp14:anchorId="7940F00A" wp14:editId="4B45965C">
                  <wp:extent cx="215900" cy="215900"/>
                  <wp:effectExtent l="0" t="0" r="0" b="0"/>
                  <wp:docPr id="1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8312B64" w14:textId="77777777" w:rsidR="006D1BFF" w:rsidRPr="006B08D1" w:rsidRDefault="006D1BFF" w:rsidP="006B08D1">
            <w:pPr>
              <w:ind w:firstLineChars="0" w:firstLine="0"/>
              <w:jc w:val="center"/>
            </w:pPr>
            <w:r w:rsidRPr="006B08D1">
              <w:t>Inhibition of the degradation of the major endocannabinoid 2-AG is a promising therapeutic option for orofacial neuropathic pain.</w:t>
            </w:r>
          </w:p>
        </w:tc>
      </w:tr>
      <w:tr w:rsidR="006D1BFF" w:rsidRPr="006B08D1" w14:paraId="259A2A27" w14:textId="77777777" w:rsidTr="00364750">
        <w:trPr>
          <w:trHeight w:val="283"/>
          <w:jc w:val="center"/>
        </w:trPr>
        <w:tc>
          <w:tcPr>
            <w:tcW w:w="988" w:type="dxa"/>
            <w:shd w:val="clear" w:color="auto" w:fill="auto"/>
            <w:vAlign w:val="center"/>
          </w:tcPr>
          <w:p w14:paraId="2AE3AD66" w14:textId="2D665BD5" w:rsidR="006D1BFF" w:rsidRPr="006B08D1" w:rsidRDefault="00C41D93" w:rsidP="006B08D1">
            <w:pPr>
              <w:ind w:firstLineChars="0" w:firstLine="0"/>
              <w:jc w:val="left"/>
              <w:rPr>
                <w:noProof/>
              </w:rPr>
            </w:pPr>
            <w:r w:rsidRPr="006B08D1">
              <w:lastRenderedPageBreak/>
              <w:t xml:space="preserve">Honda, 2011 </w:t>
            </w:r>
            <w:r w:rsidR="00BD7CB0">
              <w:rPr>
                <w:noProof/>
              </w:rPr>
              <w:t>[</w:t>
            </w:r>
            <w:r w:rsidR="00BD7CB0" w:rsidRPr="006B08D1">
              <w:rPr>
                <w:noProof/>
              </w:rPr>
              <w:t>32</w:t>
            </w:r>
            <w:r w:rsidR="00BD7CB0">
              <w:rPr>
                <w:noProof/>
              </w:rPr>
              <w:t>]</w:t>
            </w:r>
          </w:p>
        </w:tc>
        <w:tc>
          <w:tcPr>
            <w:tcW w:w="902" w:type="dxa"/>
            <w:shd w:val="clear" w:color="auto" w:fill="auto"/>
            <w:vAlign w:val="center"/>
          </w:tcPr>
          <w:p w14:paraId="49512ECF" w14:textId="32C7826F" w:rsidR="006D1BFF" w:rsidRPr="006B08D1" w:rsidRDefault="006D1BFF" w:rsidP="006B08D1">
            <w:pPr>
              <w:ind w:firstLineChars="0" w:firstLine="0"/>
              <w:jc w:val="center"/>
            </w:pPr>
            <w:r w:rsidRPr="006B08D1">
              <w:rPr>
                <w:noProof/>
              </w:rPr>
              <w:drawing>
                <wp:inline distT="0" distB="0" distL="0" distR="0" wp14:anchorId="47A62276" wp14:editId="4B84D6F1">
                  <wp:extent cx="215900" cy="215900"/>
                  <wp:effectExtent l="0" t="0" r="0" b="0"/>
                  <wp:docPr id="1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A7D8B8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D5E62BB"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8FE6B9D" w14:textId="77777777" w:rsidR="006D1BFF" w:rsidRPr="006B08D1" w:rsidRDefault="006D1BFF" w:rsidP="006B08D1">
            <w:pPr>
              <w:ind w:firstLineChars="0" w:firstLine="0"/>
              <w:jc w:val="center"/>
            </w:pPr>
            <w:r w:rsidRPr="006B08D1">
              <w:rPr>
                <w:noProof/>
              </w:rPr>
              <w:drawing>
                <wp:inline distT="0" distB="0" distL="0" distR="0" wp14:anchorId="4236BFBB" wp14:editId="49663D27">
                  <wp:extent cx="215900" cy="215900"/>
                  <wp:effectExtent l="0" t="0" r="0" b="0"/>
                  <wp:docPr id="2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3732B0C" w14:textId="77777777" w:rsidR="006D1BFF" w:rsidRPr="006B08D1" w:rsidRDefault="006D1BFF" w:rsidP="006B08D1">
            <w:pPr>
              <w:ind w:firstLineChars="0" w:firstLine="0"/>
              <w:jc w:val="center"/>
            </w:pPr>
            <w:r w:rsidRPr="006B08D1">
              <w:rPr>
                <w:noProof/>
              </w:rPr>
              <w:drawing>
                <wp:inline distT="0" distB="0" distL="0" distR="0" wp14:anchorId="7244E14C" wp14:editId="57842289">
                  <wp:extent cx="215900" cy="215900"/>
                  <wp:effectExtent l="0" t="0" r="0" b="0"/>
                  <wp:docPr id="2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472A00" w14:textId="77777777" w:rsidR="006D1BFF" w:rsidRPr="006B08D1" w:rsidRDefault="006D1BFF" w:rsidP="006B08D1">
            <w:pPr>
              <w:ind w:firstLineChars="0" w:firstLine="0"/>
              <w:jc w:val="center"/>
            </w:pPr>
            <w:r w:rsidRPr="006B08D1">
              <w:rPr>
                <w:noProof/>
              </w:rPr>
              <w:drawing>
                <wp:inline distT="0" distB="0" distL="0" distR="0" wp14:anchorId="032DBA6A" wp14:editId="0C55236B">
                  <wp:extent cx="215900" cy="215900"/>
                  <wp:effectExtent l="0" t="0" r="0" b="0"/>
                  <wp:docPr id="2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9231624" w14:textId="77777777" w:rsidR="006D1BFF" w:rsidRPr="006B08D1" w:rsidRDefault="006D1BFF" w:rsidP="006B08D1">
            <w:pPr>
              <w:ind w:firstLineChars="0" w:firstLine="0"/>
              <w:jc w:val="center"/>
            </w:pPr>
            <w:r w:rsidRPr="006B08D1">
              <w:rPr>
                <w:noProof/>
              </w:rPr>
              <w:drawing>
                <wp:inline distT="0" distB="0" distL="0" distR="0" wp14:anchorId="393C681C" wp14:editId="5D72D965">
                  <wp:extent cx="215900" cy="215900"/>
                  <wp:effectExtent l="0" t="0" r="0" b="0"/>
                  <wp:docPr id="2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215629B" w14:textId="77777777" w:rsidR="006D1BFF" w:rsidRPr="006B08D1" w:rsidRDefault="006D1BFF" w:rsidP="006B08D1">
            <w:pPr>
              <w:ind w:firstLineChars="0" w:firstLine="0"/>
              <w:jc w:val="center"/>
            </w:pPr>
            <w:r w:rsidRPr="006B08D1">
              <w:rPr>
                <w:noProof/>
              </w:rPr>
              <w:drawing>
                <wp:inline distT="0" distB="0" distL="0" distR="0" wp14:anchorId="1A0AE371" wp14:editId="2EC4212C">
                  <wp:extent cx="215900" cy="215900"/>
                  <wp:effectExtent l="0" t="0" r="0" b="0"/>
                  <wp:docPr id="19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974B425" w14:textId="77777777" w:rsidR="006D1BFF" w:rsidRPr="006B08D1" w:rsidRDefault="006D1BFF" w:rsidP="006B08D1">
            <w:pPr>
              <w:ind w:firstLineChars="0" w:firstLine="0"/>
              <w:jc w:val="center"/>
            </w:pPr>
            <w:r w:rsidRPr="006B08D1">
              <w:t>Tongue or whisker pad skin</w:t>
            </w:r>
          </w:p>
        </w:tc>
        <w:tc>
          <w:tcPr>
            <w:tcW w:w="2126" w:type="dxa"/>
            <w:shd w:val="clear" w:color="auto" w:fill="auto"/>
            <w:vAlign w:val="center"/>
          </w:tcPr>
          <w:p w14:paraId="2D2FAF22" w14:textId="6BE3E5A8" w:rsidR="006D1BFF" w:rsidRPr="006B08D1" w:rsidRDefault="006D1BFF" w:rsidP="006B08D1">
            <w:pPr>
              <w:ind w:firstLineChars="0" w:firstLine="0"/>
              <w:jc w:val="center"/>
            </w:pPr>
            <w:r w:rsidRPr="006B08D1">
              <w:t>Cervical:  C1</w:t>
            </w:r>
            <w:r w:rsidR="008D4BBC">
              <w:t>–</w:t>
            </w:r>
            <w:r w:rsidRPr="006B08D1">
              <w:t>C2 neurons</w:t>
            </w:r>
          </w:p>
          <w:p w14:paraId="56AD6290" w14:textId="4A87C06E" w:rsidR="006D1BFF" w:rsidRPr="006B08D1" w:rsidRDefault="006D1BFF" w:rsidP="00930952">
            <w:pPr>
              <w:ind w:firstLineChars="0" w:firstLine="0"/>
              <w:jc w:val="center"/>
            </w:pPr>
            <w:r w:rsidRPr="006B08D1">
              <w:t xml:space="preserve">Other areas: </w:t>
            </w:r>
            <w:proofErr w:type="spellStart"/>
            <w:r w:rsidRPr="006B08D1">
              <w:t>Vc</w:t>
            </w:r>
            <w:proofErr w:type="spellEnd"/>
          </w:p>
        </w:tc>
        <w:tc>
          <w:tcPr>
            <w:tcW w:w="709" w:type="dxa"/>
            <w:shd w:val="clear" w:color="auto" w:fill="auto"/>
            <w:vAlign w:val="center"/>
          </w:tcPr>
          <w:p w14:paraId="54AB133D" w14:textId="77777777" w:rsidR="006D1BFF" w:rsidRPr="006B08D1" w:rsidRDefault="006D1BFF" w:rsidP="006B08D1">
            <w:pPr>
              <w:ind w:firstLineChars="0" w:firstLine="0"/>
              <w:jc w:val="center"/>
            </w:pPr>
            <w:r w:rsidRPr="006B08D1">
              <w:rPr>
                <w:noProof/>
              </w:rPr>
              <w:drawing>
                <wp:inline distT="0" distB="0" distL="0" distR="0" wp14:anchorId="35395486" wp14:editId="736C73B7">
                  <wp:extent cx="215900" cy="215900"/>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0DFEB3" w14:textId="77777777" w:rsidR="006D1BFF" w:rsidRPr="006B08D1" w:rsidRDefault="006D1BFF" w:rsidP="006B08D1">
            <w:pPr>
              <w:ind w:firstLineChars="0" w:firstLine="0"/>
              <w:jc w:val="center"/>
            </w:pPr>
            <w:r w:rsidRPr="006B08D1">
              <w:rPr>
                <w:noProof/>
              </w:rPr>
              <w:drawing>
                <wp:inline distT="0" distB="0" distL="0" distR="0" wp14:anchorId="22A027EC" wp14:editId="752846B2">
                  <wp:extent cx="215900" cy="215900"/>
                  <wp:effectExtent l="0" t="0" r="0" b="0"/>
                  <wp:docPr id="2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DF0F651" w14:textId="77777777" w:rsidR="006D1BFF" w:rsidRPr="006B08D1" w:rsidRDefault="006D1BFF" w:rsidP="006B08D1">
            <w:pPr>
              <w:ind w:firstLineChars="0" w:firstLine="0"/>
              <w:jc w:val="center"/>
            </w:pPr>
            <w:r w:rsidRPr="006B08D1">
              <w:rPr>
                <w:noProof/>
              </w:rPr>
              <w:drawing>
                <wp:inline distT="0" distB="0" distL="0" distR="0" wp14:anchorId="252D232F" wp14:editId="4FAB9A1D">
                  <wp:extent cx="215900" cy="215900"/>
                  <wp:effectExtent l="0" t="0" r="0" b="0"/>
                  <wp:docPr id="19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0263A60" w14:textId="02413E0F" w:rsidR="006D1BFF" w:rsidRPr="006B08D1" w:rsidRDefault="006D1BFF" w:rsidP="006B08D1">
            <w:pPr>
              <w:ind w:firstLineChars="0" w:firstLine="0"/>
              <w:jc w:val="center"/>
            </w:pPr>
            <w:r w:rsidRPr="006B08D1">
              <w:t xml:space="preserve">The peripheral Glu receptor mechanisms may contribute to cold hyperalgesia in the tongue but not in the facial skin, </w:t>
            </w:r>
            <w:proofErr w:type="gramStart"/>
            <w:r w:rsidRPr="006B08D1">
              <w:t>and also</w:t>
            </w:r>
            <w:proofErr w:type="gramEnd"/>
            <w:r w:rsidRPr="006B08D1">
              <w:t xml:space="preserve"> contribute to heat hyperalgesia in the tongue and facial.</w:t>
            </w:r>
          </w:p>
        </w:tc>
      </w:tr>
      <w:tr w:rsidR="006D1BFF" w:rsidRPr="006B08D1" w14:paraId="4BBEFC00" w14:textId="77777777" w:rsidTr="00364750">
        <w:trPr>
          <w:trHeight w:val="283"/>
          <w:jc w:val="center"/>
        </w:trPr>
        <w:tc>
          <w:tcPr>
            <w:tcW w:w="988" w:type="dxa"/>
            <w:shd w:val="clear" w:color="auto" w:fill="auto"/>
            <w:vAlign w:val="center"/>
          </w:tcPr>
          <w:p w14:paraId="754330A4" w14:textId="79346DE9" w:rsidR="006D1BFF" w:rsidRPr="006B08D1" w:rsidRDefault="00C41D93" w:rsidP="006B08D1">
            <w:pPr>
              <w:ind w:firstLineChars="0" w:firstLine="0"/>
              <w:jc w:val="left"/>
              <w:rPr>
                <w:noProof/>
                <w:lang w:val="de-DE"/>
              </w:rPr>
            </w:pPr>
            <w:r w:rsidRPr="006B08D1">
              <w:rPr>
                <w:lang w:val="de-DE"/>
              </w:rPr>
              <w:t xml:space="preserve">Hu, 1992 </w:t>
            </w:r>
            <w:r w:rsidR="00BD7CB0">
              <w:rPr>
                <w:noProof/>
                <w:lang w:val="de-DE"/>
              </w:rPr>
              <w:t>[</w:t>
            </w:r>
            <w:r w:rsidR="00BD7CB0" w:rsidRPr="006B08D1">
              <w:rPr>
                <w:noProof/>
                <w:lang w:val="de-DE"/>
              </w:rPr>
              <w:t>33</w:t>
            </w:r>
            <w:r w:rsidR="00BD7CB0">
              <w:rPr>
                <w:noProof/>
                <w:lang w:val="de-DE"/>
              </w:rPr>
              <w:t>]</w:t>
            </w:r>
          </w:p>
        </w:tc>
        <w:tc>
          <w:tcPr>
            <w:tcW w:w="902" w:type="dxa"/>
            <w:shd w:val="clear" w:color="auto" w:fill="auto"/>
            <w:vAlign w:val="center"/>
          </w:tcPr>
          <w:p w14:paraId="5F689AEA" w14:textId="7B7FEA0F" w:rsidR="006D1BFF" w:rsidRPr="006B08D1" w:rsidRDefault="006D1BFF" w:rsidP="006B08D1">
            <w:pPr>
              <w:ind w:firstLineChars="0" w:firstLine="0"/>
              <w:jc w:val="center"/>
            </w:pPr>
            <w:r w:rsidRPr="006B08D1">
              <w:rPr>
                <w:noProof/>
              </w:rPr>
              <w:drawing>
                <wp:inline distT="0" distB="0" distL="0" distR="0" wp14:anchorId="054434CA" wp14:editId="24A9CC3A">
                  <wp:extent cx="215900" cy="215900"/>
                  <wp:effectExtent l="0" t="0" r="0" b="0"/>
                  <wp:docPr id="18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B0BDA39"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0BFA70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377AE14" w14:textId="77777777" w:rsidR="006D1BFF" w:rsidRPr="006B08D1" w:rsidRDefault="006D1BFF" w:rsidP="006B08D1">
            <w:pPr>
              <w:ind w:firstLineChars="0" w:firstLine="0"/>
              <w:jc w:val="center"/>
            </w:pPr>
            <w:r w:rsidRPr="006B08D1">
              <w:rPr>
                <w:noProof/>
              </w:rPr>
              <w:drawing>
                <wp:inline distT="0" distB="0" distL="0" distR="0" wp14:anchorId="210C924E" wp14:editId="7A558DE1">
                  <wp:extent cx="215900" cy="215900"/>
                  <wp:effectExtent l="0" t="0" r="0" b="0"/>
                  <wp:docPr id="1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15E1CBE" w14:textId="77777777" w:rsidR="006D1BFF" w:rsidRPr="006B08D1" w:rsidRDefault="006D1BFF" w:rsidP="006B08D1">
            <w:pPr>
              <w:ind w:firstLineChars="0" w:firstLine="0"/>
              <w:jc w:val="center"/>
            </w:pPr>
            <w:r w:rsidRPr="006B08D1">
              <w:rPr>
                <w:noProof/>
              </w:rPr>
              <w:drawing>
                <wp:inline distT="0" distB="0" distL="0" distR="0" wp14:anchorId="3F30DEE2" wp14:editId="50E35E8A">
                  <wp:extent cx="215900" cy="215900"/>
                  <wp:effectExtent l="0" t="0" r="0" b="0"/>
                  <wp:docPr id="1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2817905" w14:textId="77777777" w:rsidR="006D1BFF" w:rsidRPr="006B08D1" w:rsidRDefault="006D1BFF" w:rsidP="006B08D1">
            <w:pPr>
              <w:ind w:firstLineChars="0" w:firstLine="0"/>
              <w:jc w:val="center"/>
            </w:pPr>
            <w:r w:rsidRPr="006B08D1">
              <w:rPr>
                <w:noProof/>
              </w:rPr>
              <w:drawing>
                <wp:inline distT="0" distB="0" distL="0" distR="0" wp14:anchorId="3DAEB730" wp14:editId="72B68B38">
                  <wp:extent cx="215900" cy="215900"/>
                  <wp:effectExtent l="0" t="0" r="0" b="0"/>
                  <wp:docPr id="1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C0C800B" w14:textId="77777777" w:rsidR="006D1BFF" w:rsidRPr="006B08D1" w:rsidRDefault="006D1BFF" w:rsidP="006B08D1">
            <w:pPr>
              <w:ind w:firstLineChars="0" w:firstLine="0"/>
              <w:jc w:val="center"/>
            </w:pPr>
            <w:r w:rsidRPr="006B08D1">
              <w:rPr>
                <w:noProof/>
              </w:rPr>
              <w:drawing>
                <wp:inline distT="0" distB="0" distL="0" distR="0" wp14:anchorId="6007DAED" wp14:editId="2866B268">
                  <wp:extent cx="215900" cy="215900"/>
                  <wp:effectExtent l="0" t="0" r="0" b="0"/>
                  <wp:docPr id="1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6990DEB" w14:textId="77777777" w:rsidR="006D1BFF" w:rsidRPr="006B08D1" w:rsidRDefault="006D1BFF" w:rsidP="006B08D1">
            <w:pPr>
              <w:ind w:firstLineChars="0" w:firstLine="0"/>
              <w:jc w:val="center"/>
            </w:pPr>
            <w:r w:rsidRPr="006B08D1">
              <w:rPr>
                <w:noProof/>
              </w:rPr>
              <w:drawing>
                <wp:inline distT="0" distB="0" distL="0" distR="0" wp14:anchorId="06D70060" wp14:editId="01360605">
                  <wp:extent cx="215900" cy="215900"/>
                  <wp:effectExtent l="0" t="0" r="0" b="0"/>
                  <wp:docPr id="11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8B7EE1A" w14:textId="77777777" w:rsidR="006D1BFF" w:rsidRPr="006B08D1" w:rsidRDefault="006D1BFF" w:rsidP="006B08D1">
            <w:pPr>
              <w:ind w:firstLineChars="0" w:firstLine="0"/>
              <w:jc w:val="center"/>
            </w:pPr>
            <w:r w:rsidRPr="006B08D1">
              <w:t>Masseter muscle</w:t>
            </w:r>
          </w:p>
        </w:tc>
        <w:tc>
          <w:tcPr>
            <w:tcW w:w="2126" w:type="dxa"/>
            <w:shd w:val="clear" w:color="auto" w:fill="auto"/>
            <w:vAlign w:val="center"/>
          </w:tcPr>
          <w:p w14:paraId="63362D57" w14:textId="20EE5FF6" w:rsidR="006D1BFF" w:rsidRPr="006B08D1" w:rsidRDefault="006D1BFF" w:rsidP="006B08D1">
            <w:pPr>
              <w:ind w:firstLineChars="0" w:firstLine="0"/>
              <w:jc w:val="center"/>
            </w:pPr>
            <w:r w:rsidRPr="006B08D1">
              <w:t>Cervical: spinal tract nucleus</w:t>
            </w:r>
          </w:p>
          <w:p w14:paraId="307650E7" w14:textId="77777777" w:rsidR="006D1BFF" w:rsidRPr="006B08D1" w:rsidRDefault="006D1BFF" w:rsidP="006B08D1">
            <w:pPr>
              <w:ind w:firstLineChars="0" w:firstLine="0"/>
              <w:jc w:val="center"/>
            </w:pPr>
            <w:r w:rsidRPr="006B08D1">
              <w:t xml:space="preserve">Other areas: Subnucleus </w:t>
            </w:r>
            <w:proofErr w:type="spellStart"/>
            <w:r w:rsidRPr="006B08D1">
              <w:t>caudalis</w:t>
            </w:r>
            <w:proofErr w:type="spellEnd"/>
            <w:r w:rsidRPr="006B08D1">
              <w:t>/Vo</w:t>
            </w:r>
          </w:p>
        </w:tc>
        <w:tc>
          <w:tcPr>
            <w:tcW w:w="709" w:type="dxa"/>
            <w:shd w:val="clear" w:color="auto" w:fill="auto"/>
            <w:vAlign w:val="center"/>
          </w:tcPr>
          <w:p w14:paraId="460A6FC8" w14:textId="77777777" w:rsidR="006D1BFF" w:rsidRPr="006B08D1" w:rsidRDefault="006D1BFF" w:rsidP="006B08D1">
            <w:pPr>
              <w:ind w:firstLineChars="0" w:firstLine="0"/>
              <w:jc w:val="center"/>
            </w:pPr>
            <w:r w:rsidRPr="006B08D1">
              <w:rPr>
                <w:noProof/>
              </w:rPr>
              <w:drawing>
                <wp:inline distT="0" distB="0" distL="0" distR="0" wp14:anchorId="1091A890" wp14:editId="3EFC5F60">
                  <wp:extent cx="215900" cy="215900"/>
                  <wp:effectExtent l="0" t="0" r="0" b="0"/>
                  <wp:docPr id="10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96F1889" w14:textId="77777777" w:rsidR="006D1BFF" w:rsidRPr="006B08D1" w:rsidRDefault="006D1BFF" w:rsidP="006B08D1">
            <w:pPr>
              <w:ind w:firstLineChars="0" w:firstLine="0"/>
              <w:jc w:val="center"/>
            </w:pPr>
            <w:r w:rsidRPr="006B08D1">
              <w:rPr>
                <w:noProof/>
              </w:rPr>
              <w:drawing>
                <wp:inline distT="0" distB="0" distL="0" distR="0" wp14:anchorId="72E3BAA7" wp14:editId="257C99D9">
                  <wp:extent cx="215900" cy="215900"/>
                  <wp:effectExtent l="0" t="0" r="0" b="0"/>
                  <wp:docPr id="10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60D012E" w14:textId="77777777" w:rsidR="006D1BFF" w:rsidRPr="006B08D1" w:rsidRDefault="006D1BFF" w:rsidP="006B08D1">
            <w:pPr>
              <w:ind w:firstLineChars="0" w:firstLine="0"/>
              <w:jc w:val="center"/>
            </w:pPr>
            <w:r w:rsidRPr="006B08D1">
              <w:rPr>
                <w:noProof/>
              </w:rPr>
              <w:drawing>
                <wp:inline distT="0" distB="0" distL="0" distR="0" wp14:anchorId="3826D301" wp14:editId="4479978B">
                  <wp:extent cx="215900" cy="215900"/>
                  <wp:effectExtent l="0" t="0" r="0" b="0"/>
                  <wp:docPr id="11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BF33181" w14:textId="77777777" w:rsidR="006D1BFF" w:rsidRPr="006B08D1" w:rsidRDefault="006D1BFF" w:rsidP="006B08D1">
            <w:pPr>
              <w:ind w:firstLineChars="0" w:firstLine="0"/>
              <w:jc w:val="center"/>
            </w:pPr>
            <w:r w:rsidRPr="006B08D1">
              <w:t>Mustard oil injection into the deep masseter muscle increased the excitability of trigeminal nociceptive neurons, indicating a link between deep craniofacial afferents and pain mechanisms.</w:t>
            </w:r>
          </w:p>
        </w:tc>
      </w:tr>
      <w:tr w:rsidR="006D1BFF" w:rsidRPr="006B08D1" w14:paraId="0596BEDE" w14:textId="77777777" w:rsidTr="00364750">
        <w:trPr>
          <w:trHeight w:val="283"/>
          <w:jc w:val="center"/>
        </w:trPr>
        <w:tc>
          <w:tcPr>
            <w:tcW w:w="988" w:type="dxa"/>
            <w:shd w:val="clear" w:color="auto" w:fill="auto"/>
            <w:vAlign w:val="center"/>
          </w:tcPr>
          <w:p w14:paraId="05447EE5" w14:textId="032E29E2" w:rsidR="006D1BFF" w:rsidRPr="006B08D1" w:rsidRDefault="00C41D93" w:rsidP="006B08D1">
            <w:pPr>
              <w:ind w:firstLineChars="0" w:firstLine="0"/>
              <w:jc w:val="left"/>
              <w:rPr>
                <w:noProof/>
              </w:rPr>
            </w:pPr>
            <w:r w:rsidRPr="006B08D1">
              <w:t xml:space="preserve">Kramer, 2014 </w:t>
            </w:r>
            <w:r w:rsidR="00BD7CB0">
              <w:rPr>
                <w:noProof/>
              </w:rPr>
              <w:t>[</w:t>
            </w:r>
            <w:r w:rsidR="00BD7CB0" w:rsidRPr="006B08D1">
              <w:rPr>
                <w:noProof/>
              </w:rPr>
              <w:t>34</w:t>
            </w:r>
            <w:r w:rsidR="00BD7CB0">
              <w:rPr>
                <w:noProof/>
              </w:rPr>
              <w:t>]</w:t>
            </w:r>
          </w:p>
        </w:tc>
        <w:tc>
          <w:tcPr>
            <w:tcW w:w="902" w:type="dxa"/>
            <w:shd w:val="clear" w:color="auto" w:fill="auto"/>
            <w:vAlign w:val="center"/>
          </w:tcPr>
          <w:p w14:paraId="5701B8C3" w14:textId="2DADF2B3" w:rsidR="006D1BFF" w:rsidRPr="006B08D1" w:rsidRDefault="006D1BFF" w:rsidP="006B08D1">
            <w:pPr>
              <w:ind w:firstLineChars="0" w:firstLine="0"/>
              <w:jc w:val="center"/>
            </w:pPr>
            <w:r w:rsidRPr="006B08D1">
              <w:rPr>
                <w:noProof/>
              </w:rPr>
              <w:drawing>
                <wp:inline distT="0" distB="0" distL="0" distR="0" wp14:anchorId="07B78298" wp14:editId="2619C58E">
                  <wp:extent cx="215900" cy="215900"/>
                  <wp:effectExtent l="0" t="0" r="0" b="0"/>
                  <wp:docPr id="1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81A0700"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98B7600"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63AA02A" w14:textId="77777777" w:rsidR="006D1BFF" w:rsidRPr="006B08D1" w:rsidRDefault="006D1BFF" w:rsidP="006B08D1">
            <w:pPr>
              <w:ind w:firstLineChars="0" w:firstLine="0"/>
              <w:jc w:val="center"/>
            </w:pPr>
            <w:r w:rsidRPr="006B08D1">
              <w:rPr>
                <w:noProof/>
              </w:rPr>
              <w:drawing>
                <wp:inline distT="0" distB="0" distL="0" distR="0" wp14:anchorId="45BCA53D" wp14:editId="711BE807">
                  <wp:extent cx="215900" cy="215900"/>
                  <wp:effectExtent l="0" t="0" r="0" b="0"/>
                  <wp:docPr id="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21F2DA4" w14:textId="77777777" w:rsidR="006D1BFF" w:rsidRPr="006B08D1" w:rsidRDefault="006D1BFF" w:rsidP="006B08D1">
            <w:pPr>
              <w:ind w:firstLineChars="0" w:firstLine="0"/>
              <w:jc w:val="center"/>
            </w:pPr>
            <w:r w:rsidRPr="006B08D1">
              <w:rPr>
                <w:noProof/>
              </w:rPr>
              <w:drawing>
                <wp:inline distT="0" distB="0" distL="0" distR="0" wp14:anchorId="56A150B3" wp14:editId="05A1BC1F">
                  <wp:extent cx="215900" cy="215900"/>
                  <wp:effectExtent l="0" t="0" r="0" b="0"/>
                  <wp:docPr id="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126EA3B" w14:textId="77777777" w:rsidR="006D1BFF" w:rsidRPr="006B08D1" w:rsidRDefault="006D1BFF" w:rsidP="006B08D1">
            <w:pPr>
              <w:ind w:firstLineChars="0" w:firstLine="0"/>
              <w:jc w:val="center"/>
            </w:pPr>
            <w:r w:rsidRPr="006B08D1">
              <w:rPr>
                <w:noProof/>
              </w:rPr>
              <w:drawing>
                <wp:inline distT="0" distB="0" distL="0" distR="0" wp14:anchorId="28BAA39E" wp14:editId="1B239A46">
                  <wp:extent cx="215900" cy="215900"/>
                  <wp:effectExtent l="0" t="0" r="0" b="0"/>
                  <wp:docPr id="6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F4CABA" w14:textId="77777777" w:rsidR="006D1BFF" w:rsidRPr="006B08D1" w:rsidRDefault="006D1BFF" w:rsidP="006B08D1">
            <w:pPr>
              <w:ind w:firstLineChars="0" w:firstLine="0"/>
              <w:jc w:val="center"/>
            </w:pPr>
            <w:r w:rsidRPr="006B08D1">
              <w:rPr>
                <w:noProof/>
              </w:rPr>
              <w:drawing>
                <wp:inline distT="0" distB="0" distL="0" distR="0" wp14:anchorId="3FE239E9" wp14:editId="64D46840">
                  <wp:extent cx="215900" cy="215900"/>
                  <wp:effectExtent l="0" t="0" r="0" b="0"/>
                  <wp:docPr id="6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6120D9F" w14:textId="77777777" w:rsidR="006D1BFF" w:rsidRPr="006B08D1" w:rsidRDefault="006D1BFF" w:rsidP="006B08D1">
            <w:pPr>
              <w:ind w:firstLineChars="0" w:firstLine="0"/>
              <w:jc w:val="center"/>
            </w:pPr>
            <w:r w:rsidRPr="006B08D1">
              <w:rPr>
                <w:noProof/>
              </w:rPr>
              <w:drawing>
                <wp:inline distT="0" distB="0" distL="0" distR="0" wp14:anchorId="43B03977" wp14:editId="5A995861">
                  <wp:extent cx="215900" cy="215900"/>
                  <wp:effectExtent l="0" t="0" r="0" b="0"/>
                  <wp:docPr id="6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DA1749D" w14:textId="77777777" w:rsidR="006D1BFF" w:rsidRPr="006B08D1" w:rsidRDefault="006D1BFF" w:rsidP="006B08D1">
            <w:pPr>
              <w:ind w:firstLineChars="0" w:firstLine="0"/>
              <w:jc w:val="center"/>
            </w:pPr>
            <w:r w:rsidRPr="006B08D1">
              <w:t>Masseter muscle</w:t>
            </w:r>
          </w:p>
        </w:tc>
        <w:tc>
          <w:tcPr>
            <w:tcW w:w="2126" w:type="dxa"/>
            <w:shd w:val="clear" w:color="auto" w:fill="auto"/>
            <w:vAlign w:val="center"/>
          </w:tcPr>
          <w:p w14:paraId="76037B6E" w14:textId="7B1965DF" w:rsidR="006D1BFF" w:rsidRPr="006B08D1" w:rsidRDefault="006D1BFF" w:rsidP="006B08D1">
            <w:pPr>
              <w:ind w:firstLineChars="0" w:firstLine="0"/>
              <w:jc w:val="center"/>
            </w:pPr>
            <w:r w:rsidRPr="006B08D1">
              <w:t>Cervical:   C1</w:t>
            </w:r>
            <w:r w:rsidR="004F0F6A">
              <w:t>–</w:t>
            </w:r>
            <w:r w:rsidRPr="006B08D1">
              <w:t>2</w:t>
            </w:r>
          </w:p>
          <w:p w14:paraId="7EA32757" w14:textId="77777777" w:rsidR="006D1BFF" w:rsidRPr="006B08D1" w:rsidRDefault="006D1BFF" w:rsidP="006B08D1">
            <w:pPr>
              <w:ind w:firstLineChars="0" w:firstLine="0"/>
              <w:jc w:val="center"/>
            </w:pPr>
            <w:r w:rsidRPr="006B08D1">
              <w:t xml:space="preserve">Other areas: V3, </w:t>
            </w:r>
            <w:proofErr w:type="spellStart"/>
            <w:r w:rsidRPr="006B08D1">
              <w:t>Vc</w:t>
            </w:r>
            <w:proofErr w:type="spellEnd"/>
          </w:p>
        </w:tc>
        <w:tc>
          <w:tcPr>
            <w:tcW w:w="709" w:type="dxa"/>
            <w:shd w:val="clear" w:color="auto" w:fill="auto"/>
            <w:vAlign w:val="center"/>
          </w:tcPr>
          <w:p w14:paraId="54292286" w14:textId="77777777" w:rsidR="006D1BFF" w:rsidRPr="006B08D1" w:rsidRDefault="006D1BFF" w:rsidP="006B08D1">
            <w:pPr>
              <w:ind w:firstLineChars="0" w:firstLine="0"/>
              <w:jc w:val="center"/>
            </w:pPr>
            <w:r w:rsidRPr="006B08D1">
              <w:rPr>
                <w:noProof/>
              </w:rPr>
              <w:drawing>
                <wp:inline distT="0" distB="0" distL="0" distR="0" wp14:anchorId="47E06C63" wp14:editId="07AAE211">
                  <wp:extent cx="215900" cy="215900"/>
                  <wp:effectExtent l="0" t="0" r="0" b="0"/>
                  <wp:docPr id="6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91E5A80" w14:textId="77777777" w:rsidR="006D1BFF" w:rsidRPr="006B08D1" w:rsidRDefault="006D1BFF" w:rsidP="006B08D1">
            <w:pPr>
              <w:ind w:firstLineChars="0" w:firstLine="0"/>
              <w:jc w:val="center"/>
            </w:pPr>
            <w:r w:rsidRPr="006B08D1">
              <w:rPr>
                <w:noProof/>
              </w:rPr>
              <w:drawing>
                <wp:inline distT="0" distB="0" distL="0" distR="0" wp14:anchorId="41AF6052" wp14:editId="000F01D6">
                  <wp:extent cx="215900" cy="215900"/>
                  <wp:effectExtent l="0" t="0" r="0" b="0"/>
                  <wp:docPr id="6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82C8F4" w14:textId="77777777" w:rsidR="006D1BFF" w:rsidRPr="006B08D1" w:rsidRDefault="006D1BFF" w:rsidP="006B08D1">
            <w:pPr>
              <w:ind w:firstLineChars="0" w:firstLine="0"/>
              <w:jc w:val="center"/>
            </w:pPr>
            <w:r w:rsidRPr="006B08D1">
              <w:rPr>
                <w:noProof/>
              </w:rPr>
              <w:drawing>
                <wp:inline distT="0" distB="0" distL="0" distR="0" wp14:anchorId="5AC60C43" wp14:editId="7AD155E8">
                  <wp:extent cx="215900" cy="215900"/>
                  <wp:effectExtent l="0" t="0" r="0" b="0"/>
                  <wp:docPr id="6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063F40F" w14:textId="77777777" w:rsidR="006D1BFF" w:rsidRPr="006B08D1" w:rsidRDefault="006D1BFF" w:rsidP="006B08D1">
            <w:pPr>
              <w:ind w:firstLineChars="0" w:firstLine="0"/>
              <w:jc w:val="center"/>
            </w:pPr>
            <w:r w:rsidRPr="006B08D1">
              <w:t xml:space="preserve">The estradiol decreased the orofacial nociceptive response, in part, by causing an increase in </w:t>
            </w:r>
            <w:proofErr w:type="spellStart"/>
            <w:r w:rsidRPr="006B08D1">
              <w:t>Gabr</w:t>
            </w:r>
            <w:proofErr w:type="spellEnd"/>
            <w:r w:rsidRPr="006B08D1">
              <w:t>α6 expression.</w:t>
            </w:r>
          </w:p>
        </w:tc>
      </w:tr>
      <w:tr w:rsidR="006D1BFF" w:rsidRPr="006B08D1" w14:paraId="4C835348" w14:textId="77777777" w:rsidTr="00364750">
        <w:trPr>
          <w:trHeight w:val="283"/>
          <w:jc w:val="center"/>
        </w:trPr>
        <w:tc>
          <w:tcPr>
            <w:tcW w:w="988" w:type="dxa"/>
            <w:shd w:val="clear" w:color="auto" w:fill="auto"/>
            <w:vAlign w:val="center"/>
          </w:tcPr>
          <w:p w14:paraId="29AE8A2B" w14:textId="6CB3F67B" w:rsidR="006D1BFF" w:rsidRPr="006B08D1" w:rsidRDefault="00C41D93" w:rsidP="006B08D1">
            <w:pPr>
              <w:ind w:firstLineChars="0" w:firstLine="0"/>
              <w:jc w:val="left"/>
              <w:rPr>
                <w:noProof/>
              </w:rPr>
            </w:pPr>
            <w:r w:rsidRPr="006B08D1">
              <w:t xml:space="preserve">Kubo, 2022 </w:t>
            </w:r>
            <w:r w:rsidR="00BD7CB0">
              <w:rPr>
                <w:noProof/>
              </w:rPr>
              <w:t>[</w:t>
            </w:r>
            <w:r w:rsidR="00BD7CB0" w:rsidRPr="006B08D1">
              <w:rPr>
                <w:noProof/>
              </w:rPr>
              <w:t>35</w:t>
            </w:r>
            <w:r w:rsidR="00BD7CB0">
              <w:rPr>
                <w:noProof/>
              </w:rPr>
              <w:t>]</w:t>
            </w:r>
          </w:p>
        </w:tc>
        <w:tc>
          <w:tcPr>
            <w:tcW w:w="902" w:type="dxa"/>
            <w:shd w:val="clear" w:color="auto" w:fill="auto"/>
            <w:vAlign w:val="center"/>
          </w:tcPr>
          <w:p w14:paraId="3AEB7DAE" w14:textId="2FC4BDB5" w:rsidR="006D1BFF" w:rsidRPr="006B08D1" w:rsidRDefault="006D1BFF" w:rsidP="006B08D1">
            <w:pPr>
              <w:ind w:firstLineChars="0" w:firstLine="0"/>
              <w:jc w:val="center"/>
            </w:pPr>
            <w:r w:rsidRPr="006B08D1">
              <w:rPr>
                <w:noProof/>
              </w:rPr>
              <w:drawing>
                <wp:inline distT="0" distB="0" distL="0" distR="0" wp14:anchorId="4BD99E84" wp14:editId="76A303E5">
                  <wp:extent cx="215900" cy="215900"/>
                  <wp:effectExtent l="0" t="0" r="0" b="0"/>
                  <wp:docPr id="6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741524E"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FFF5FD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30D7FEC" w14:textId="77777777" w:rsidR="006D1BFF" w:rsidRPr="006B08D1" w:rsidRDefault="006D1BFF" w:rsidP="006B08D1">
            <w:pPr>
              <w:ind w:firstLineChars="0" w:firstLine="0"/>
              <w:jc w:val="center"/>
            </w:pPr>
            <w:r w:rsidRPr="006B08D1">
              <w:rPr>
                <w:noProof/>
              </w:rPr>
              <w:drawing>
                <wp:inline distT="0" distB="0" distL="0" distR="0" wp14:anchorId="66D94F24" wp14:editId="39BE0819">
                  <wp:extent cx="215900" cy="215900"/>
                  <wp:effectExtent l="0" t="0" r="0" b="0"/>
                  <wp:docPr id="6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7F14405" w14:textId="77777777" w:rsidR="006D1BFF" w:rsidRPr="006B08D1" w:rsidRDefault="006D1BFF" w:rsidP="006B08D1">
            <w:pPr>
              <w:ind w:firstLineChars="0" w:firstLine="0"/>
              <w:jc w:val="center"/>
            </w:pPr>
            <w:r w:rsidRPr="006B08D1">
              <w:rPr>
                <w:noProof/>
              </w:rPr>
              <w:drawing>
                <wp:inline distT="0" distB="0" distL="0" distR="0" wp14:anchorId="4A496FC3" wp14:editId="7E516D05">
                  <wp:extent cx="215900" cy="215900"/>
                  <wp:effectExtent l="0" t="0" r="0" b="0"/>
                  <wp:docPr id="6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DCB5200" w14:textId="77777777" w:rsidR="006D1BFF" w:rsidRPr="006B08D1" w:rsidRDefault="006D1BFF" w:rsidP="006B08D1">
            <w:pPr>
              <w:ind w:firstLineChars="0" w:firstLine="0"/>
              <w:jc w:val="center"/>
            </w:pPr>
            <w:r w:rsidRPr="006B08D1">
              <w:rPr>
                <w:noProof/>
              </w:rPr>
              <w:drawing>
                <wp:inline distT="0" distB="0" distL="0" distR="0" wp14:anchorId="14D04936" wp14:editId="159561C7">
                  <wp:extent cx="215900" cy="215900"/>
                  <wp:effectExtent l="0" t="0" r="0" b="0"/>
                  <wp:docPr id="6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C15B033" w14:textId="77777777" w:rsidR="006D1BFF" w:rsidRPr="006B08D1" w:rsidRDefault="006D1BFF" w:rsidP="006B08D1">
            <w:pPr>
              <w:ind w:firstLineChars="0" w:firstLine="0"/>
              <w:jc w:val="center"/>
            </w:pPr>
            <w:r w:rsidRPr="006B08D1">
              <w:rPr>
                <w:noProof/>
              </w:rPr>
              <w:drawing>
                <wp:inline distT="0" distB="0" distL="0" distR="0" wp14:anchorId="1ED4DBDF" wp14:editId="6703C5E9">
                  <wp:extent cx="215900" cy="215900"/>
                  <wp:effectExtent l="0" t="0" r="0" b="0"/>
                  <wp:docPr id="5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7158B70" w14:textId="77777777" w:rsidR="006D1BFF" w:rsidRPr="006B08D1" w:rsidRDefault="006D1BFF" w:rsidP="006B08D1">
            <w:pPr>
              <w:ind w:firstLineChars="0" w:firstLine="0"/>
              <w:jc w:val="center"/>
            </w:pPr>
            <w:r w:rsidRPr="006B08D1">
              <w:rPr>
                <w:noProof/>
              </w:rPr>
              <w:drawing>
                <wp:inline distT="0" distB="0" distL="0" distR="0" wp14:anchorId="16CC7BED" wp14:editId="3DBAE560">
                  <wp:extent cx="215900" cy="215900"/>
                  <wp:effectExtent l="0" t="0" r="0" b="0"/>
                  <wp:docPr id="5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0932BA5" w14:textId="77777777" w:rsidR="006D1BFF" w:rsidRPr="006B08D1" w:rsidRDefault="006D1BFF" w:rsidP="006B08D1">
            <w:pPr>
              <w:ind w:firstLineChars="0" w:firstLine="0"/>
              <w:jc w:val="center"/>
            </w:pPr>
            <w:r w:rsidRPr="006B08D1">
              <w:t>Masseter muscle</w:t>
            </w:r>
          </w:p>
        </w:tc>
        <w:tc>
          <w:tcPr>
            <w:tcW w:w="2126" w:type="dxa"/>
            <w:shd w:val="clear" w:color="auto" w:fill="auto"/>
            <w:vAlign w:val="center"/>
          </w:tcPr>
          <w:p w14:paraId="48FE1841" w14:textId="77777777" w:rsidR="006D1BFF" w:rsidRPr="006B08D1" w:rsidRDefault="006D1BFF" w:rsidP="006B08D1">
            <w:pPr>
              <w:ind w:firstLineChars="0" w:firstLine="0"/>
              <w:jc w:val="center"/>
            </w:pPr>
            <w:r w:rsidRPr="006B08D1">
              <w:t>Other areas: Lower brainstem</w:t>
            </w:r>
          </w:p>
        </w:tc>
        <w:tc>
          <w:tcPr>
            <w:tcW w:w="709" w:type="dxa"/>
            <w:shd w:val="clear" w:color="auto" w:fill="auto"/>
            <w:vAlign w:val="center"/>
          </w:tcPr>
          <w:p w14:paraId="56F5621C" w14:textId="77777777" w:rsidR="006D1BFF" w:rsidRPr="006B08D1" w:rsidRDefault="006D1BFF" w:rsidP="006B08D1">
            <w:pPr>
              <w:ind w:firstLineChars="0" w:firstLine="0"/>
              <w:jc w:val="center"/>
            </w:pPr>
            <w:r w:rsidRPr="006B08D1">
              <w:rPr>
                <w:noProof/>
              </w:rPr>
              <w:drawing>
                <wp:inline distT="0" distB="0" distL="0" distR="0" wp14:anchorId="45FE6925" wp14:editId="4C147F0A">
                  <wp:extent cx="215900" cy="215900"/>
                  <wp:effectExtent l="0" t="0" r="0" b="0"/>
                  <wp:docPr id="5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EC1A69D" w14:textId="77777777" w:rsidR="006D1BFF" w:rsidRPr="006B08D1" w:rsidRDefault="006D1BFF" w:rsidP="006B08D1">
            <w:pPr>
              <w:ind w:firstLineChars="0" w:firstLine="0"/>
              <w:jc w:val="center"/>
            </w:pPr>
            <w:r w:rsidRPr="006B08D1">
              <w:rPr>
                <w:noProof/>
              </w:rPr>
              <w:drawing>
                <wp:inline distT="0" distB="0" distL="0" distR="0" wp14:anchorId="495A913A" wp14:editId="32823BCF">
                  <wp:extent cx="215900" cy="215900"/>
                  <wp:effectExtent l="0" t="0" r="0" b="0"/>
                  <wp:docPr id="5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62191BB" w14:textId="77777777" w:rsidR="006D1BFF" w:rsidRPr="006B08D1" w:rsidRDefault="006D1BFF" w:rsidP="006B08D1">
            <w:pPr>
              <w:ind w:firstLineChars="0" w:firstLine="0"/>
              <w:jc w:val="center"/>
            </w:pPr>
            <w:r w:rsidRPr="006B08D1">
              <w:rPr>
                <w:noProof/>
              </w:rPr>
              <w:drawing>
                <wp:inline distT="0" distB="0" distL="0" distR="0" wp14:anchorId="493D3097" wp14:editId="4B7DFA21">
                  <wp:extent cx="215900" cy="215900"/>
                  <wp:effectExtent l="0" t="0" r="0" b="0"/>
                  <wp:docPr id="5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0E06B5B" w14:textId="77777777" w:rsidR="006D1BFF" w:rsidRPr="006B08D1" w:rsidRDefault="006D1BFF" w:rsidP="006B08D1">
            <w:pPr>
              <w:ind w:firstLineChars="0" w:firstLine="0"/>
              <w:jc w:val="center"/>
            </w:pPr>
            <w:r w:rsidRPr="006B08D1">
              <w:t xml:space="preserve">The number of </w:t>
            </w:r>
            <w:proofErr w:type="spellStart"/>
            <w:r w:rsidRPr="006B08D1">
              <w:t>pERK</w:t>
            </w:r>
            <w:proofErr w:type="spellEnd"/>
            <w:r w:rsidRPr="006B08D1">
              <w:t>-immunoreactive neurons in the brainstem was increased significantly after the Trapezius and masseter muscles stimulation.</w:t>
            </w:r>
          </w:p>
        </w:tc>
      </w:tr>
      <w:tr w:rsidR="006D1BFF" w:rsidRPr="006B08D1" w14:paraId="392EF260" w14:textId="77777777" w:rsidTr="00364750">
        <w:trPr>
          <w:trHeight w:val="283"/>
          <w:jc w:val="center"/>
        </w:trPr>
        <w:tc>
          <w:tcPr>
            <w:tcW w:w="988" w:type="dxa"/>
            <w:shd w:val="clear" w:color="auto" w:fill="auto"/>
            <w:vAlign w:val="center"/>
          </w:tcPr>
          <w:p w14:paraId="57B995DC" w14:textId="1866249C" w:rsidR="006D1BFF" w:rsidRPr="006B08D1" w:rsidRDefault="00C41D93" w:rsidP="006B08D1">
            <w:pPr>
              <w:ind w:firstLineChars="0" w:firstLine="0"/>
              <w:jc w:val="left"/>
              <w:rPr>
                <w:noProof/>
                <w:lang w:val="de-DE"/>
              </w:rPr>
            </w:pPr>
            <w:r w:rsidRPr="006B08D1">
              <w:rPr>
                <w:lang w:val="de-DE"/>
              </w:rPr>
              <w:t>Kurose, 2017</w:t>
            </w:r>
            <w:r w:rsidR="004F0F6A">
              <w:rPr>
                <w:lang w:val="de-DE"/>
              </w:rPr>
              <w:t xml:space="preserve"> </w:t>
            </w:r>
            <w:r w:rsidR="00BD7CB0">
              <w:rPr>
                <w:noProof/>
                <w:lang w:val="de-DE"/>
              </w:rPr>
              <w:t>[</w:t>
            </w:r>
            <w:r w:rsidR="00BD7CB0" w:rsidRPr="006B08D1">
              <w:rPr>
                <w:noProof/>
                <w:lang w:val="de-DE"/>
              </w:rPr>
              <w:t>36</w:t>
            </w:r>
            <w:r w:rsidR="00BD7CB0">
              <w:rPr>
                <w:noProof/>
                <w:lang w:val="de-DE"/>
              </w:rPr>
              <w:t>]</w:t>
            </w:r>
          </w:p>
        </w:tc>
        <w:tc>
          <w:tcPr>
            <w:tcW w:w="902" w:type="dxa"/>
            <w:shd w:val="clear" w:color="auto" w:fill="auto"/>
            <w:vAlign w:val="center"/>
          </w:tcPr>
          <w:p w14:paraId="68C8F108" w14:textId="27F75D0D" w:rsidR="006D1BFF" w:rsidRPr="006B08D1" w:rsidRDefault="006D1BFF" w:rsidP="006B08D1">
            <w:pPr>
              <w:ind w:firstLineChars="0" w:firstLine="0"/>
              <w:jc w:val="center"/>
            </w:pPr>
            <w:r w:rsidRPr="006B08D1">
              <w:rPr>
                <w:noProof/>
              </w:rPr>
              <w:drawing>
                <wp:inline distT="0" distB="0" distL="0" distR="0" wp14:anchorId="3AF1A5B2" wp14:editId="636E721B">
                  <wp:extent cx="215900" cy="215900"/>
                  <wp:effectExtent l="0" t="0" r="0" b="0"/>
                  <wp:docPr id="5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FD3AFC5" w14:textId="77777777" w:rsidR="006D1BFF" w:rsidRPr="006B08D1" w:rsidRDefault="006D1BFF" w:rsidP="006B08D1">
            <w:pPr>
              <w:ind w:firstLineChars="0" w:firstLine="0"/>
              <w:jc w:val="center"/>
            </w:pPr>
            <w:r w:rsidRPr="006B08D1">
              <w:rPr>
                <w:noProof/>
              </w:rPr>
              <w:drawing>
                <wp:inline distT="0" distB="0" distL="0" distR="0" wp14:anchorId="1F1C6AD9" wp14:editId="203BD609">
                  <wp:extent cx="215900" cy="215900"/>
                  <wp:effectExtent l="0" t="0" r="0" b="0"/>
                  <wp:docPr id="5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70B2009" w14:textId="77777777" w:rsidR="006D1BFF" w:rsidRPr="006B08D1" w:rsidRDefault="006D1BFF" w:rsidP="006B08D1">
            <w:pPr>
              <w:ind w:firstLineChars="0" w:firstLine="0"/>
              <w:jc w:val="center"/>
            </w:pPr>
            <w:r w:rsidRPr="006B08D1">
              <w:rPr>
                <w:noProof/>
              </w:rPr>
              <w:drawing>
                <wp:inline distT="0" distB="0" distL="0" distR="0" wp14:anchorId="328ECA86" wp14:editId="2AFC3373">
                  <wp:extent cx="215900" cy="215900"/>
                  <wp:effectExtent l="0" t="0" r="0" b="0"/>
                  <wp:docPr id="5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0D8E2B3" w14:textId="77777777" w:rsidR="006D1BFF" w:rsidRPr="006B08D1" w:rsidRDefault="006D1BFF" w:rsidP="006B08D1">
            <w:pPr>
              <w:ind w:firstLineChars="0" w:firstLine="0"/>
              <w:jc w:val="center"/>
            </w:pPr>
            <w:r w:rsidRPr="006B08D1">
              <w:rPr>
                <w:noProof/>
              </w:rPr>
              <w:drawing>
                <wp:inline distT="0" distB="0" distL="0" distR="0" wp14:anchorId="284E822B" wp14:editId="66E478B8">
                  <wp:extent cx="215900" cy="215900"/>
                  <wp:effectExtent l="0" t="0" r="0" b="0"/>
                  <wp:docPr id="5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B7D9005" w14:textId="77777777" w:rsidR="006D1BFF" w:rsidRPr="006B08D1" w:rsidRDefault="006D1BFF" w:rsidP="006B08D1">
            <w:pPr>
              <w:ind w:firstLineChars="0" w:firstLine="0"/>
              <w:jc w:val="center"/>
            </w:pPr>
            <w:r w:rsidRPr="006B08D1">
              <w:rPr>
                <w:noProof/>
              </w:rPr>
              <w:drawing>
                <wp:inline distT="0" distB="0" distL="0" distR="0" wp14:anchorId="65F82786" wp14:editId="7C11231B">
                  <wp:extent cx="215900" cy="215900"/>
                  <wp:effectExtent l="0" t="0" r="0" b="0"/>
                  <wp:docPr id="5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B0AE2FD" w14:textId="77777777" w:rsidR="006D1BFF" w:rsidRPr="006B08D1" w:rsidRDefault="006D1BFF" w:rsidP="006B08D1">
            <w:pPr>
              <w:ind w:firstLineChars="0" w:firstLine="0"/>
              <w:jc w:val="center"/>
            </w:pPr>
            <w:r w:rsidRPr="006B08D1">
              <w:rPr>
                <w:noProof/>
              </w:rPr>
              <w:drawing>
                <wp:inline distT="0" distB="0" distL="0" distR="0" wp14:anchorId="387CC46F" wp14:editId="2588B975">
                  <wp:extent cx="215900" cy="215900"/>
                  <wp:effectExtent l="0" t="0" r="0" b="0"/>
                  <wp:docPr id="5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BB2DAB7" w14:textId="77777777" w:rsidR="006D1BFF" w:rsidRPr="006B08D1" w:rsidRDefault="006D1BFF" w:rsidP="006B08D1">
            <w:pPr>
              <w:ind w:firstLineChars="0" w:firstLine="0"/>
              <w:jc w:val="center"/>
            </w:pPr>
            <w:r w:rsidRPr="006B08D1">
              <w:rPr>
                <w:noProof/>
              </w:rPr>
              <w:drawing>
                <wp:inline distT="0" distB="0" distL="0" distR="0" wp14:anchorId="093F7CE6" wp14:editId="63A72A4A">
                  <wp:extent cx="215900" cy="215900"/>
                  <wp:effectExtent l="0" t="0" r="0" b="0"/>
                  <wp:docPr id="5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77D75B3" w14:textId="77777777" w:rsidR="006D1BFF" w:rsidRPr="006B08D1" w:rsidRDefault="006D1BFF" w:rsidP="006B08D1">
            <w:pPr>
              <w:ind w:firstLineChars="0" w:firstLine="0"/>
              <w:jc w:val="center"/>
            </w:pPr>
            <w:r w:rsidRPr="006B08D1">
              <w:rPr>
                <w:noProof/>
              </w:rPr>
              <w:drawing>
                <wp:inline distT="0" distB="0" distL="0" distR="0" wp14:anchorId="1F0E5591" wp14:editId="03F558BF">
                  <wp:extent cx="215900" cy="215900"/>
                  <wp:effectExtent l="0" t="0" r="0" b="0"/>
                  <wp:docPr id="58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31917FC" w14:textId="77777777" w:rsidR="006D1BFF" w:rsidRPr="006B08D1" w:rsidRDefault="006D1BFF" w:rsidP="006B08D1">
            <w:pPr>
              <w:ind w:firstLineChars="0" w:firstLine="0"/>
              <w:jc w:val="center"/>
            </w:pPr>
            <w:r w:rsidRPr="006B08D1">
              <w:t>masseter muscle (MM)</w:t>
            </w:r>
          </w:p>
        </w:tc>
        <w:tc>
          <w:tcPr>
            <w:tcW w:w="2126" w:type="dxa"/>
            <w:shd w:val="clear" w:color="auto" w:fill="auto"/>
            <w:vAlign w:val="center"/>
          </w:tcPr>
          <w:p w14:paraId="24BA1516" w14:textId="77777777" w:rsidR="006D1BFF" w:rsidRPr="006B08D1" w:rsidRDefault="006D1BFF" w:rsidP="006B08D1">
            <w:pPr>
              <w:ind w:firstLineChars="0" w:firstLine="0"/>
              <w:jc w:val="center"/>
            </w:pPr>
            <w:r w:rsidRPr="006B08D1">
              <w:t xml:space="preserve">Cervical: </w:t>
            </w:r>
            <w:proofErr w:type="spellStart"/>
            <w:r w:rsidRPr="006B08D1">
              <w:t>Vc</w:t>
            </w:r>
            <w:proofErr w:type="spellEnd"/>
            <w:r w:rsidRPr="006B08D1">
              <w:t>/C2 region</w:t>
            </w:r>
          </w:p>
          <w:p w14:paraId="012E3EFB" w14:textId="05F6076E" w:rsidR="006D1BFF" w:rsidRPr="006B08D1" w:rsidRDefault="006D1BFF" w:rsidP="00930952">
            <w:pPr>
              <w:ind w:firstLineChars="0" w:firstLine="0"/>
              <w:jc w:val="center"/>
            </w:pPr>
            <w:r w:rsidRPr="006B08D1">
              <w:t xml:space="preserve">Other Area: </w:t>
            </w:r>
            <w:proofErr w:type="spellStart"/>
            <w:r w:rsidRPr="006B08D1">
              <w:t>Medula</w:t>
            </w:r>
            <w:proofErr w:type="spellEnd"/>
            <w:r w:rsidRPr="006B08D1">
              <w:t>, brainstem</w:t>
            </w:r>
          </w:p>
        </w:tc>
        <w:tc>
          <w:tcPr>
            <w:tcW w:w="709" w:type="dxa"/>
            <w:shd w:val="clear" w:color="auto" w:fill="auto"/>
            <w:vAlign w:val="center"/>
          </w:tcPr>
          <w:p w14:paraId="6632C340" w14:textId="77777777" w:rsidR="006D1BFF" w:rsidRPr="006B08D1" w:rsidRDefault="006D1BFF" w:rsidP="006B08D1">
            <w:pPr>
              <w:ind w:firstLineChars="0" w:firstLine="0"/>
              <w:jc w:val="center"/>
            </w:pPr>
            <w:r w:rsidRPr="006B08D1">
              <w:rPr>
                <w:noProof/>
              </w:rPr>
              <w:drawing>
                <wp:inline distT="0" distB="0" distL="0" distR="0" wp14:anchorId="765A4C48" wp14:editId="012D6F81">
                  <wp:extent cx="215900" cy="215900"/>
                  <wp:effectExtent l="0" t="0" r="0" b="0"/>
                  <wp:docPr id="58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796490" w14:textId="77777777" w:rsidR="006D1BFF" w:rsidRPr="006B08D1" w:rsidRDefault="006D1BFF" w:rsidP="006B08D1">
            <w:pPr>
              <w:ind w:firstLineChars="0" w:firstLine="0"/>
              <w:jc w:val="center"/>
            </w:pPr>
            <w:r w:rsidRPr="006B08D1">
              <w:rPr>
                <w:noProof/>
              </w:rPr>
              <w:drawing>
                <wp:inline distT="0" distB="0" distL="0" distR="0" wp14:anchorId="471B5964" wp14:editId="7F412DA3">
                  <wp:extent cx="215900" cy="215900"/>
                  <wp:effectExtent l="0" t="0" r="0" b="0"/>
                  <wp:docPr id="5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013C65A" w14:textId="77777777" w:rsidR="006D1BFF" w:rsidRPr="006B08D1" w:rsidRDefault="006D1BFF" w:rsidP="006B08D1">
            <w:pPr>
              <w:ind w:firstLineChars="0" w:firstLine="0"/>
              <w:jc w:val="center"/>
            </w:pPr>
            <w:r w:rsidRPr="006B08D1">
              <w:rPr>
                <w:noProof/>
              </w:rPr>
              <w:drawing>
                <wp:inline distT="0" distB="0" distL="0" distR="0" wp14:anchorId="0280C97E" wp14:editId="21BEA33E">
                  <wp:extent cx="215900" cy="215900"/>
                  <wp:effectExtent l="0" t="0" r="0" b="0"/>
                  <wp:docPr id="55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1AD1C9A" w14:textId="645FE891" w:rsidR="006D1BFF" w:rsidRPr="006B08D1" w:rsidRDefault="006D1BFF" w:rsidP="006B08D1">
            <w:pPr>
              <w:ind w:firstLineChars="0" w:firstLine="0"/>
              <w:jc w:val="center"/>
            </w:pPr>
            <w:r w:rsidRPr="006B08D1">
              <w:t xml:space="preserve">A persistent TMJ inflammation for 10 and 14 days is sufficient to enhance MM nociception indicated by behaviors and neural responses in superficial laminae at the </w:t>
            </w:r>
            <w:proofErr w:type="spellStart"/>
            <w:r w:rsidRPr="006B08D1">
              <w:t>Vc</w:t>
            </w:r>
            <w:proofErr w:type="spellEnd"/>
            <w:r w:rsidRPr="006B08D1">
              <w:t>/C2 region.</w:t>
            </w:r>
          </w:p>
        </w:tc>
      </w:tr>
      <w:tr w:rsidR="006D1BFF" w:rsidRPr="006B08D1" w14:paraId="1C156BF4" w14:textId="77777777" w:rsidTr="00364750">
        <w:trPr>
          <w:trHeight w:val="283"/>
          <w:jc w:val="center"/>
        </w:trPr>
        <w:tc>
          <w:tcPr>
            <w:tcW w:w="988" w:type="dxa"/>
            <w:shd w:val="clear" w:color="auto" w:fill="auto"/>
            <w:vAlign w:val="center"/>
          </w:tcPr>
          <w:p w14:paraId="597FF27F" w14:textId="532E670A" w:rsidR="006D1BFF" w:rsidRPr="006B08D1" w:rsidRDefault="00C41D93" w:rsidP="006B08D1">
            <w:pPr>
              <w:ind w:firstLineChars="0" w:firstLine="0"/>
              <w:jc w:val="left"/>
              <w:rPr>
                <w:noProof/>
                <w:lang w:val="de-DE"/>
              </w:rPr>
            </w:pPr>
            <w:r w:rsidRPr="006B08D1">
              <w:rPr>
                <w:lang w:val="de-DE"/>
              </w:rPr>
              <w:t xml:space="preserve">Okamoto, 2007 </w:t>
            </w:r>
            <w:r w:rsidR="00BD7CB0">
              <w:rPr>
                <w:noProof/>
                <w:lang w:val="de-DE"/>
              </w:rPr>
              <w:t>[</w:t>
            </w:r>
            <w:r w:rsidR="00BD7CB0" w:rsidRPr="006B08D1">
              <w:rPr>
                <w:noProof/>
                <w:lang w:val="de-DE"/>
              </w:rPr>
              <w:t>37</w:t>
            </w:r>
            <w:r w:rsidR="00BD7CB0">
              <w:rPr>
                <w:noProof/>
                <w:lang w:val="de-DE"/>
              </w:rPr>
              <w:t>]</w:t>
            </w:r>
          </w:p>
        </w:tc>
        <w:tc>
          <w:tcPr>
            <w:tcW w:w="902" w:type="dxa"/>
            <w:shd w:val="clear" w:color="auto" w:fill="auto"/>
            <w:vAlign w:val="center"/>
          </w:tcPr>
          <w:p w14:paraId="192E7E9E" w14:textId="05B70679" w:rsidR="006D1BFF" w:rsidRPr="006B08D1" w:rsidRDefault="006D1BFF" w:rsidP="006B08D1">
            <w:pPr>
              <w:ind w:firstLineChars="0" w:firstLine="0"/>
              <w:jc w:val="center"/>
            </w:pPr>
            <w:r w:rsidRPr="006B08D1">
              <w:rPr>
                <w:noProof/>
              </w:rPr>
              <w:drawing>
                <wp:inline distT="0" distB="0" distL="0" distR="0" wp14:anchorId="29894B68" wp14:editId="131EA302">
                  <wp:extent cx="215900" cy="215900"/>
                  <wp:effectExtent l="0" t="0" r="0" b="0"/>
                  <wp:docPr id="5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7BC247A"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7D0352F"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9953640" w14:textId="77777777" w:rsidR="006D1BFF" w:rsidRPr="006B08D1" w:rsidRDefault="006D1BFF" w:rsidP="006B08D1">
            <w:pPr>
              <w:ind w:firstLineChars="0" w:firstLine="0"/>
              <w:jc w:val="center"/>
            </w:pPr>
            <w:r w:rsidRPr="006B08D1">
              <w:rPr>
                <w:noProof/>
              </w:rPr>
              <w:drawing>
                <wp:inline distT="0" distB="0" distL="0" distR="0" wp14:anchorId="19604F7B" wp14:editId="1ED5EDAA">
                  <wp:extent cx="215900" cy="215900"/>
                  <wp:effectExtent l="0" t="0" r="0" b="0"/>
                  <wp:docPr id="56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C4EF790" w14:textId="77777777" w:rsidR="006D1BFF" w:rsidRPr="006B08D1" w:rsidRDefault="006D1BFF" w:rsidP="006B08D1">
            <w:pPr>
              <w:ind w:firstLineChars="0" w:firstLine="0"/>
              <w:jc w:val="center"/>
            </w:pPr>
            <w:r w:rsidRPr="006B08D1">
              <w:rPr>
                <w:noProof/>
              </w:rPr>
              <w:drawing>
                <wp:inline distT="0" distB="0" distL="0" distR="0" wp14:anchorId="100B4D48" wp14:editId="1CA07151">
                  <wp:extent cx="215900" cy="215900"/>
                  <wp:effectExtent l="0" t="0" r="0" b="0"/>
                  <wp:docPr id="5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C7C1FA3" w14:textId="77777777" w:rsidR="006D1BFF" w:rsidRPr="006B08D1" w:rsidRDefault="006D1BFF" w:rsidP="006B08D1">
            <w:pPr>
              <w:ind w:firstLineChars="0" w:firstLine="0"/>
              <w:jc w:val="center"/>
            </w:pPr>
            <w:r w:rsidRPr="006B08D1">
              <w:rPr>
                <w:noProof/>
              </w:rPr>
              <w:drawing>
                <wp:inline distT="0" distB="0" distL="0" distR="0" wp14:anchorId="5227DFB4" wp14:editId="5EBDEDD5">
                  <wp:extent cx="215900" cy="215900"/>
                  <wp:effectExtent l="0" t="0" r="0" b="0"/>
                  <wp:docPr id="5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0D67F45" w14:textId="77777777" w:rsidR="006D1BFF" w:rsidRPr="006B08D1" w:rsidRDefault="006D1BFF" w:rsidP="006B08D1">
            <w:pPr>
              <w:ind w:firstLineChars="0" w:firstLine="0"/>
              <w:jc w:val="center"/>
            </w:pPr>
            <w:r w:rsidRPr="006B08D1">
              <w:rPr>
                <w:noProof/>
              </w:rPr>
              <w:drawing>
                <wp:inline distT="0" distB="0" distL="0" distR="0" wp14:anchorId="3759DE5E" wp14:editId="0DB49BC3">
                  <wp:extent cx="215900" cy="215900"/>
                  <wp:effectExtent l="0" t="0" r="0" b="0"/>
                  <wp:docPr id="4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FDD1F62" w14:textId="77777777" w:rsidR="006D1BFF" w:rsidRPr="006B08D1" w:rsidRDefault="006D1BFF" w:rsidP="006B08D1">
            <w:pPr>
              <w:ind w:firstLineChars="0" w:firstLine="0"/>
              <w:jc w:val="center"/>
            </w:pPr>
            <w:r w:rsidRPr="006B08D1">
              <w:rPr>
                <w:noProof/>
              </w:rPr>
              <w:drawing>
                <wp:inline distT="0" distB="0" distL="0" distR="0" wp14:anchorId="64C8329F" wp14:editId="6F4AF319">
                  <wp:extent cx="215900" cy="215900"/>
                  <wp:effectExtent l="0" t="0" r="0" b="0"/>
                  <wp:docPr id="4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109B79D" w14:textId="77777777" w:rsidR="006D1BFF" w:rsidRPr="006B08D1" w:rsidRDefault="006D1BFF" w:rsidP="006B08D1">
            <w:pPr>
              <w:ind w:firstLineChars="0" w:firstLine="0"/>
              <w:jc w:val="center"/>
            </w:pPr>
            <w:r w:rsidRPr="006B08D1">
              <w:t>Left masseter muscle</w:t>
            </w:r>
          </w:p>
        </w:tc>
        <w:tc>
          <w:tcPr>
            <w:tcW w:w="2126" w:type="dxa"/>
            <w:shd w:val="clear" w:color="auto" w:fill="auto"/>
            <w:vAlign w:val="center"/>
          </w:tcPr>
          <w:p w14:paraId="0CD5CC25" w14:textId="4E69E1D6" w:rsidR="006D1BFF" w:rsidRPr="006B08D1" w:rsidRDefault="006D1BFF" w:rsidP="006B08D1">
            <w:pPr>
              <w:ind w:firstLineChars="0" w:firstLine="0"/>
              <w:jc w:val="center"/>
            </w:pPr>
            <w:r w:rsidRPr="006B08D1">
              <w:t xml:space="preserve">Cervical: Superficial laminae at the </w:t>
            </w:r>
            <w:proofErr w:type="spellStart"/>
            <w:r w:rsidRPr="006B08D1">
              <w:t>Vc</w:t>
            </w:r>
            <w:proofErr w:type="spellEnd"/>
            <w:r w:rsidRPr="006B08D1">
              <w:t>/C2 region</w:t>
            </w:r>
          </w:p>
          <w:p w14:paraId="436FB2B6" w14:textId="77777777" w:rsidR="006D1BFF" w:rsidRPr="006B08D1" w:rsidRDefault="006D1BFF" w:rsidP="006B08D1">
            <w:pPr>
              <w:ind w:firstLineChars="0" w:firstLine="0"/>
              <w:jc w:val="center"/>
            </w:pPr>
            <w:r w:rsidRPr="006B08D1">
              <w:t xml:space="preserve">Other areas: Trigeminal subnucleus </w:t>
            </w:r>
            <w:proofErr w:type="spellStart"/>
            <w:r w:rsidRPr="006B08D1">
              <w:lastRenderedPageBreak/>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2F27BC66" w14:textId="77777777" w:rsidR="006D1BFF" w:rsidRPr="006B08D1" w:rsidRDefault="006D1BFF" w:rsidP="006B08D1">
            <w:pPr>
              <w:ind w:firstLineChars="0" w:firstLine="0"/>
              <w:jc w:val="center"/>
            </w:pPr>
            <w:r w:rsidRPr="006B08D1">
              <w:rPr>
                <w:noProof/>
              </w:rPr>
              <w:lastRenderedPageBreak/>
              <w:drawing>
                <wp:inline distT="0" distB="0" distL="0" distR="0" wp14:anchorId="295CF128" wp14:editId="6D9C54BC">
                  <wp:extent cx="215900" cy="215900"/>
                  <wp:effectExtent l="0" t="0" r="0" b="0"/>
                  <wp:docPr id="4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273508D" w14:textId="77777777" w:rsidR="006D1BFF" w:rsidRPr="006B08D1" w:rsidRDefault="006D1BFF" w:rsidP="006B08D1">
            <w:pPr>
              <w:ind w:firstLineChars="0" w:firstLine="0"/>
              <w:jc w:val="center"/>
            </w:pPr>
            <w:r w:rsidRPr="006B08D1">
              <w:rPr>
                <w:noProof/>
              </w:rPr>
              <w:drawing>
                <wp:inline distT="0" distB="0" distL="0" distR="0" wp14:anchorId="216B9BE5" wp14:editId="384873BD">
                  <wp:extent cx="215900" cy="215900"/>
                  <wp:effectExtent l="0" t="0" r="0" b="0"/>
                  <wp:docPr id="4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CE5ED3E" w14:textId="77777777" w:rsidR="006D1BFF" w:rsidRPr="006B08D1" w:rsidRDefault="006D1BFF" w:rsidP="006B08D1">
            <w:pPr>
              <w:ind w:firstLineChars="0" w:firstLine="0"/>
              <w:jc w:val="center"/>
            </w:pPr>
            <w:r w:rsidRPr="006B08D1">
              <w:rPr>
                <w:noProof/>
              </w:rPr>
              <w:drawing>
                <wp:inline distT="0" distB="0" distL="0" distR="0" wp14:anchorId="4E8CE171" wp14:editId="0DB18658">
                  <wp:extent cx="215900" cy="215900"/>
                  <wp:effectExtent l="0" t="0" r="0" b="0"/>
                  <wp:docPr id="4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BCB29F4" w14:textId="77777777" w:rsidR="006D1BFF" w:rsidRPr="006B08D1" w:rsidRDefault="006D1BFF" w:rsidP="006B08D1">
            <w:pPr>
              <w:ind w:firstLineChars="0" w:firstLine="0"/>
              <w:jc w:val="center"/>
            </w:pPr>
            <w:r w:rsidRPr="006B08D1">
              <w:t xml:space="preserve">The stimulus on the orofacial nociceptive area through serotonin receptors can reduce nociceptive neural activities in the </w:t>
            </w:r>
            <w:proofErr w:type="spellStart"/>
            <w:r w:rsidRPr="006B08D1">
              <w:t>Vc</w:t>
            </w:r>
            <w:proofErr w:type="spellEnd"/>
            <w:r w:rsidRPr="006B08D1">
              <w:t xml:space="preserve">/C2 </w:t>
            </w:r>
            <w:r w:rsidRPr="006B08D1">
              <w:lastRenderedPageBreak/>
              <w:t>region.</w:t>
            </w:r>
          </w:p>
        </w:tc>
      </w:tr>
      <w:tr w:rsidR="006D1BFF" w:rsidRPr="006B08D1" w14:paraId="2CE6654D" w14:textId="77777777" w:rsidTr="00364750">
        <w:trPr>
          <w:trHeight w:val="283"/>
          <w:jc w:val="center"/>
        </w:trPr>
        <w:tc>
          <w:tcPr>
            <w:tcW w:w="988" w:type="dxa"/>
            <w:shd w:val="clear" w:color="auto" w:fill="auto"/>
            <w:vAlign w:val="center"/>
          </w:tcPr>
          <w:p w14:paraId="7E87B6BC" w14:textId="55EA69FB" w:rsidR="006D1BFF" w:rsidRPr="006B08D1" w:rsidRDefault="00C41D93" w:rsidP="006B08D1">
            <w:pPr>
              <w:ind w:firstLineChars="0" w:firstLine="0"/>
              <w:jc w:val="left"/>
              <w:rPr>
                <w:noProof/>
              </w:rPr>
            </w:pPr>
            <w:r w:rsidRPr="006B08D1">
              <w:lastRenderedPageBreak/>
              <w:t xml:space="preserve">Luo, 1995 </w:t>
            </w:r>
            <w:r w:rsidR="00BD7CB0">
              <w:rPr>
                <w:noProof/>
              </w:rPr>
              <w:t>[</w:t>
            </w:r>
            <w:r w:rsidR="00BD7CB0" w:rsidRPr="006B08D1">
              <w:rPr>
                <w:noProof/>
              </w:rPr>
              <w:t>38</w:t>
            </w:r>
            <w:r w:rsidR="00BD7CB0">
              <w:rPr>
                <w:noProof/>
              </w:rPr>
              <w:t>]</w:t>
            </w:r>
          </w:p>
        </w:tc>
        <w:tc>
          <w:tcPr>
            <w:tcW w:w="902" w:type="dxa"/>
            <w:shd w:val="clear" w:color="auto" w:fill="auto"/>
            <w:vAlign w:val="center"/>
          </w:tcPr>
          <w:p w14:paraId="0287F1E7" w14:textId="1C86E83A" w:rsidR="006D1BFF" w:rsidRPr="006B08D1" w:rsidRDefault="006D1BFF" w:rsidP="006B08D1">
            <w:pPr>
              <w:ind w:firstLineChars="0" w:firstLine="0"/>
              <w:jc w:val="center"/>
            </w:pPr>
            <w:r w:rsidRPr="006B08D1">
              <w:rPr>
                <w:noProof/>
              </w:rPr>
              <w:drawing>
                <wp:inline distT="0" distB="0" distL="0" distR="0" wp14:anchorId="6E7B8CB9" wp14:editId="14D27C3D">
                  <wp:extent cx="215900" cy="215900"/>
                  <wp:effectExtent l="0" t="0" r="0" b="0"/>
                  <wp:docPr id="4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457EE21"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C573F3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A20AF38" w14:textId="77777777" w:rsidR="006D1BFF" w:rsidRPr="006B08D1" w:rsidRDefault="006D1BFF" w:rsidP="006B08D1">
            <w:pPr>
              <w:ind w:firstLineChars="0" w:firstLine="0"/>
              <w:jc w:val="center"/>
            </w:pPr>
            <w:r w:rsidRPr="006B08D1">
              <w:rPr>
                <w:noProof/>
              </w:rPr>
              <w:drawing>
                <wp:inline distT="0" distB="0" distL="0" distR="0" wp14:anchorId="69F4DA58" wp14:editId="716945EC">
                  <wp:extent cx="215900" cy="215900"/>
                  <wp:effectExtent l="0" t="0" r="0" b="0"/>
                  <wp:docPr id="4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EEBE73" w14:textId="77777777" w:rsidR="006D1BFF" w:rsidRPr="006B08D1" w:rsidRDefault="006D1BFF" w:rsidP="006B08D1">
            <w:pPr>
              <w:ind w:firstLineChars="0" w:firstLine="0"/>
              <w:jc w:val="center"/>
            </w:pPr>
            <w:r w:rsidRPr="006B08D1">
              <w:rPr>
                <w:noProof/>
              </w:rPr>
              <w:drawing>
                <wp:inline distT="0" distB="0" distL="0" distR="0" wp14:anchorId="6EAC5469" wp14:editId="642F2CB7">
                  <wp:extent cx="215900" cy="215900"/>
                  <wp:effectExtent l="0" t="0" r="0" b="0"/>
                  <wp:docPr id="4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C0D2A13" w14:textId="77777777" w:rsidR="006D1BFF" w:rsidRPr="006B08D1" w:rsidRDefault="006D1BFF" w:rsidP="006B08D1">
            <w:pPr>
              <w:ind w:firstLineChars="0" w:firstLine="0"/>
              <w:jc w:val="center"/>
            </w:pPr>
            <w:r w:rsidRPr="006B08D1">
              <w:rPr>
                <w:noProof/>
              </w:rPr>
              <w:drawing>
                <wp:inline distT="0" distB="0" distL="0" distR="0" wp14:anchorId="00D349F7" wp14:editId="44C94845">
                  <wp:extent cx="215900" cy="215900"/>
                  <wp:effectExtent l="0" t="0" r="0" b="0"/>
                  <wp:docPr id="4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014151D" w14:textId="77777777" w:rsidR="006D1BFF" w:rsidRPr="006B08D1" w:rsidRDefault="006D1BFF" w:rsidP="006B08D1">
            <w:pPr>
              <w:ind w:firstLineChars="0" w:firstLine="0"/>
              <w:jc w:val="center"/>
            </w:pPr>
            <w:r w:rsidRPr="006B08D1">
              <w:rPr>
                <w:noProof/>
              </w:rPr>
              <w:drawing>
                <wp:inline distT="0" distB="0" distL="0" distR="0" wp14:anchorId="78E65A1A" wp14:editId="381B9759">
                  <wp:extent cx="215900" cy="215900"/>
                  <wp:effectExtent l="0" t="0" r="0" b="0"/>
                  <wp:docPr id="4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D7AB6D4" w14:textId="77777777" w:rsidR="006D1BFF" w:rsidRPr="006B08D1" w:rsidRDefault="006D1BFF" w:rsidP="006B08D1">
            <w:pPr>
              <w:ind w:firstLineChars="0" w:firstLine="0"/>
              <w:jc w:val="center"/>
            </w:pPr>
            <w:r w:rsidRPr="006B08D1">
              <w:rPr>
                <w:noProof/>
              </w:rPr>
              <w:drawing>
                <wp:inline distT="0" distB="0" distL="0" distR="0" wp14:anchorId="158A0D92" wp14:editId="6C376484">
                  <wp:extent cx="215900" cy="215900"/>
                  <wp:effectExtent l="0" t="0" r="0" b="0"/>
                  <wp:docPr id="50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7C4ACD3" w14:textId="4F099C71" w:rsidR="006D1BFF" w:rsidRPr="006B08D1" w:rsidRDefault="006D1BFF" w:rsidP="006B08D1">
            <w:pPr>
              <w:ind w:firstLineChars="0" w:firstLine="0"/>
              <w:jc w:val="center"/>
            </w:pPr>
            <w:r w:rsidRPr="006B08D1">
              <w:t>Diastema of the mandible</w:t>
            </w:r>
          </w:p>
        </w:tc>
        <w:tc>
          <w:tcPr>
            <w:tcW w:w="2126" w:type="dxa"/>
            <w:shd w:val="clear" w:color="auto" w:fill="auto"/>
            <w:vAlign w:val="center"/>
          </w:tcPr>
          <w:p w14:paraId="1F26D88C" w14:textId="77777777" w:rsidR="006D1BFF" w:rsidRPr="006B08D1" w:rsidRDefault="006D1BFF" w:rsidP="006B08D1">
            <w:pPr>
              <w:ind w:firstLineChars="0" w:firstLine="0"/>
              <w:jc w:val="center"/>
            </w:pPr>
            <w:r w:rsidRPr="006B08D1">
              <w:t>Cervical: Cervical spinal cord</w:t>
            </w:r>
          </w:p>
          <w:p w14:paraId="41554096" w14:textId="3EC382C0" w:rsidR="006D1BFF" w:rsidRPr="006B08D1" w:rsidRDefault="006D1BFF" w:rsidP="006B08D1">
            <w:pPr>
              <w:ind w:firstLineChars="0" w:firstLine="0"/>
              <w:jc w:val="center"/>
            </w:pPr>
            <w:r w:rsidRPr="006B08D1">
              <w:t>Other areas:</w:t>
            </w:r>
          </w:p>
          <w:p w14:paraId="7E9B966D" w14:textId="77777777" w:rsidR="006D1BFF" w:rsidRPr="006B08D1" w:rsidRDefault="006D1BFF" w:rsidP="006B08D1">
            <w:pPr>
              <w:ind w:firstLineChars="0" w:firstLine="0"/>
              <w:jc w:val="center"/>
            </w:pPr>
            <w:r w:rsidRPr="006B08D1">
              <w:t>Mesencephalic nucleus of the trigeminal nerve</w:t>
            </w:r>
          </w:p>
        </w:tc>
        <w:tc>
          <w:tcPr>
            <w:tcW w:w="709" w:type="dxa"/>
            <w:shd w:val="clear" w:color="auto" w:fill="auto"/>
            <w:vAlign w:val="center"/>
          </w:tcPr>
          <w:p w14:paraId="31E6CEEE" w14:textId="77777777" w:rsidR="006D1BFF" w:rsidRPr="006B08D1" w:rsidRDefault="006D1BFF" w:rsidP="006B08D1">
            <w:pPr>
              <w:ind w:firstLineChars="0" w:firstLine="0"/>
              <w:jc w:val="center"/>
            </w:pPr>
            <w:r w:rsidRPr="006B08D1">
              <w:rPr>
                <w:noProof/>
              </w:rPr>
              <w:drawing>
                <wp:inline distT="0" distB="0" distL="0" distR="0" wp14:anchorId="24180AED" wp14:editId="4967DA06">
                  <wp:extent cx="215900" cy="215900"/>
                  <wp:effectExtent l="0" t="0" r="0" b="0"/>
                  <wp:docPr id="4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E9D59B2" w14:textId="77777777" w:rsidR="006D1BFF" w:rsidRPr="006B08D1" w:rsidRDefault="006D1BFF" w:rsidP="006B08D1">
            <w:pPr>
              <w:ind w:firstLineChars="0" w:firstLine="0"/>
              <w:jc w:val="center"/>
            </w:pPr>
            <w:r w:rsidRPr="006B08D1">
              <w:rPr>
                <w:noProof/>
              </w:rPr>
              <w:drawing>
                <wp:inline distT="0" distB="0" distL="0" distR="0" wp14:anchorId="3023ED4D" wp14:editId="6D5363A2">
                  <wp:extent cx="215900" cy="215900"/>
                  <wp:effectExtent l="0" t="0" r="0" b="0"/>
                  <wp:docPr id="4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5870EAD" w14:textId="77777777" w:rsidR="006D1BFF" w:rsidRPr="006B08D1" w:rsidRDefault="006D1BFF" w:rsidP="006B08D1">
            <w:pPr>
              <w:ind w:firstLineChars="0" w:firstLine="0"/>
              <w:jc w:val="center"/>
            </w:pPr>
            <w:r w:rsidRPr="006B08D1">
              <w:rPr>
                <w:noProof/>
              </w:rPr>
              <w:drawing>
                <wp:inline distT="0" distB="0" distL="0" distR="0" wp14:anchorId="332234B0" wp14:editId="424C2113">
                  <wp:extent cx="215900" cy="215900"/>
                  <wp:effectExtent l="0" t="0" r="0" b="0"/>
                  <wp:docPr id="4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94AFD5B" w14:textId="77777777" w:rsidR="006D1BFF" w:rsidRPr="006B08D1" w:rsidRDefault="006D1BFF" w:rsidP="006B08D1">
            <w:pPr>
              <w:ind w:firstLineChars="0" w:firstLine="0"/>
              <w:jc w:val="center"/>
            </w:pPr>
            <w:r w:rsidRPr="006B08D1">
              <w:t>This projection of jaw-muscle spindle afferents to caudal brainstem regions may play a significant role in masticatory-muscle stretch reflexes.</w:t>
            </w:r>
          </w:p>
        </w:tc>
      </w:tr>
      <w:tr w:rsidR="006D1BFF" w:rsidRPr="006B08D1" w14:paraId="2F01C68A" w14:textId="77777777" w:rsidTr="00364750">
        <w:trPr>
          <w:trHeight w:val="283"/>
          <w:jc w:val="center"/>
        </w:trPr>
        <w:tc>
          <w:tcPr>
            <w:tcW w:w="988" w:type="dxa"/>
            <w:shd w:val="clear" w:color="auto" w:fill="auto"/>
            <w:vAlign w:val="center"/>
          </w:tcPr>
          <w:p w14:paraId="669AA413" w14:textId="79283302" w:rsidR="006D1BFF" w:rsidRPr="006B08D1" w:rsidRDefault="00C41D93" w:rsidP="006B08D1">
            <w:pPr>
              <w:ind w:firstLineChars="0" w:firstLine="0"/>
              <w:jc w:val="left"/>
              <w:rPr>
                <w:noProof/>
              </w:rPr>
            </w:pPr>
            <w:proofErr w:type="spellStart"/>
            <w:r w:rsidRPr="006B08D1">
              <w:t>Nishimo</w:t>
            </w:r>
            <w:proofErr w:type="spellEnd"/>
            <w:r w:rsidRPr="006B08D1">
              <w:t xml:space="preserve">, 1986 </w:t>
            </w:r>
            <w:r w:rsidR="00BD7CB0">
              <w:rPr>
                <w:noProof/>
              </w:rPr>
              <w:t>[</w:t>
            </w:r>
            <w:r w:rsidR="00BD7CB0" w:rsidRPr="006B08D1">
              <w:rPr>
                <w:noProof/>
              </w:rPr>
              <w:t>39</w:t>
            </w:r>
            <w:r w:rsidR="00BD7CB0">
              <w:rPr>
                <w:noProof/>
              </w:rPr>
              <w:t>]</w:t>
            </w:r>
          </w:p>
        </w:tc>
        <w:tc>
          <w:tcPr>
            <w:tcW w:w="902" w:type="dxa"/>
            <w:shd w:val="clear" w:color="auto" w:fill="auto"/>
            <w:vAlign w:val="center"/>
          </w:tcPr>
          <w:p w14:paraId="425C0D56" w14:textId="377A36F2" w:rsidR="006D1BFF" w:rsidRPr="006B08D1" w:rsidRDefault="006D1BFF" w:rsidP="006B08D1">
            <w:pPr>
              <w:ind w:firstLineChars="0" w:firstLine="0"/>
              <w:jc w:val="center"/>
            </w:pPr>
            <w:r w:rsidRPr="006B08D1">
              <w:rPr>
                <w:noProof/>
              </w:rPr>
              <w:drawing>
                <wp:inline distT="0" distB="0" distL="0" distR="0" wp14:anchorId="7D9DA745" wp14:editId="24270C50">
                  <wp:extent cx="215900" cy="215900"/>
                  <wp:effectExtent l="0" t="0" r="0" b="0"/>
                  <wp:docPr id="4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0786778"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6264E86"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69F1BB0" w14:textId="77777777" w:rsidR="006D1BFF" w:rsidRPr="006B08D1" w:rsidRDefault="006D1BFF" w:rsidP="006B08D1">
            <w:pPr>
              <w:ind w:firstLineChars="0" w:firstLine="0"/>
              <w:jc w:val="center"/>
            </w:pPr>
            <w:r w:rsidRPr="006B08D1">
              <w:rPr>
                <w:noProof/>
              </w:rPr>
              <w:drawing>
                <wp:inline distT="0" distB="0" distL="0" distR="0" wp14:anchorId="0910117D" wp14:editId="487B9345">
                  <wp:extent cx="215900" cy="215900"/>
                  <wp:effectExtent l="0" t="0" r="0" b="0"/>
                  <wp:docPr id="48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0F5DA79" w14:textId="77777777" w:rsidR="006D1BFF" w:rsidRPr="006B08D1" w:rsidRDefault="006D1BFF" w:rsidP="006B08D1">
            <w:pPr>
              <w:ind w:firstLineChars="0" w:firstLine="0"/>
              <w:jc w:val="center"/>
            </w:pPr>
            <w:r w:rsidRPr="006B08D1">
              <w:rPr>
                <w:noProof/>
              </w:rPr>
              <w:drawing>
                <wp:inline distT="0" distB="0" distL="0" distR="0" wp14:anchorId="47CD9402" wp14:editId="34B3F7AE">
                  <wp:extent cx="215900" cy="215900"/>
                  <wp:effectExtent l="0" t="0" r="0" b="0"/>
                  <wp:docPr id="4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2CB1BE4" w14:textId="77777777" w:rsidR="006D1BFF" w:rsidRPr="006B08D1" w:rsidRDefault="006D1BFF" w:rsidP="006B08D1">
            <w:pPr>
              <w:ind w:firstLineChars="0" w:firstLine="0"/>
              <w:jc w:val="center"/>
            </w:pPr>
            <w:r w:rsidRPr="006B08D1">
              <w:rPr>
                <w:noProof/>
              </w:rPr>
              <w:drawing>
                <wp:inline distT="0" distB="0" distL="0" distR="0" wp14:anchorId="773197B6" wp14:editId="44962896">
                  <wp:extent cx="215900" cy="215900"/>
                  <wp:effectExtent l="0" t="0" r="0" b="0"/>
                  <wp:docPr id="4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4F9BBB1" w14:textId="77777777" w:rsidR="006D1BFF" w:rsidRPr="006B08D1" w:rsidRDefault="006D1BFF" w:rsidP="006B08D1">
            <w:pPr>
              <w:ind w:firstLineChars="0" w:firstLine="0"/>
              <w:jc w:val="center"/>
            </w:pPr>
            <w:r w:rsidRPr="006B08D1">
              <w:rPr>
                <w:noProof/>
              </w:rPr>
              <w:drawing>
                <wp:inline distT="0" distB="0" distL="0" distR="0" wp14:anchorId="4F9FEBEA" wp14:editId="452A5FA7">
                  <wp:extent cx="215900" cy="215900"/>
                  <wp:effectExtent l="0" t="0" r="0" b="0"/>
                  <wp:docPr id="4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BA2422D" w14:textId="77777777" w:rsidR="006D1BFF" w:rsidRPr="006B08D1" w:rsidRDefault="006D1BFF" w:rsidP="006B08D1">
            <w:pPr>
              <w:ind w:firstLineChars="0" w:firstLine="0"/>
              <w:jc w:val="center"/>
            </w:pPr>
            <w:r w:rsidRPr="006B08D1">
              <w:rPr>
                <w:noProof/>
              </w:rPr>
              <w:drawing>
                <wp:inline distT="0" distB="0" distL="0" distR="0" wp14:anchorId="05A455E0" wp14:editId="0C7F1B70">
                  <wp:extent cx="215900" cy="215900"/>
                  <wp:effectExtent l="0" t="0" r="0" b="0"/>
                  <wp:docPr id="4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6F8B50E" w14:textId="464FFEFD" w:rsidR="006D1BFF" w:rsidRPr="00930952" w:rsidRDefault="00930952" w:rsidP="00930952">
            <w:pPr>
              <w:ind w:firstLineChars="0" w:firstLine="0"/>
              <w:jc w:val="center"/>
              <w:rPr>
                <w:rFonts w:eastAsiaTheme="minorEastAsia"/>
              </w:rPr>
            </w:pPr>
            <w:r>
              <w:t>Masseter nerve, tooth pulp</w:t>
            </w:r>
          </w:p>
        </w:tc>
        <w:tc>
          <w:tcPr>
            <w:tcW w:w="2126" w:type="dxa"/>
            <w:shd w:val="clear" w:color="auto" w:fill="auto"/>
            <w:vAlign w:val="center"/>
          </w:tcPr>
          <w:p w14:paraId="4E46B439" w14:textId="6D7BE892" w:rsidR="006D1BFF" w:rsidRPr="006B08D1" w:rsidRDefault="006D1BFF" w:rsidP="006B08D1">
            <w:pPr>
              <w:ind w:firstLineChars="0" w:firstLine="0"/>
              <w:jc w:val="center"/>
            </w:pPr>
            <w:r w:rsidRPr="006B08D1">
              <w:t>Cervical: Upper cervical dorsal horn</w:t>
            </w:r>
          </w:p>
          <w:p w14:paraId="161A7285" w14:textId="77777777" w:rsidR="006D1BFF" w:rsidRPr="006B08D1" w:rsidRDefault="006D1BFF" w:rsidP="006B08D1">
            <w:pPr>
              <w:ind w:firstLineChars="0" w:firstLine="0"/>
              <w:jc w:val="center"/>
            </w:pPr>
            <w:r w:rsidRPr="006B08D1">
              <w:t xml:space="preserve">Other areas: Nucleus </w:t>
            </w:r>
            <w:proofErr w:type="spellStart"/>
            <w:r w:rsidRPr="006B08D1">
              <w:t>interpolaris</w:t>
            </w:r>
            <w:proofErr w:type="spellEnd"/>
            <w:r w:rsidRPr="006B08D1">
              <w:t xml:space="preserve">; nucleus </w:t>
            </w:r>
            <w:proofErr w:type="spellStart"/>
            <w:r w:rsidRPr="006B08D1">
              <w:t>caudalis</w:t>
            </w:r>
            <w:proofErr w:type="spellEnd"/>
          </w:p>
        </w:tc>
        <w:tc>
          <w:tcPr>
            <w:tcW w:w="709" w:type="dxa"/>
            <w:shd w:val="clear" w:color="auto" w:fill="auto"/>
            <w:vAlign w:val="center"/>
          </w:tcPr>
          <w:p w14:paraId="0FA8280B" w14:textId="77777777" w:rsidR="006D1BFF" w:rsidRPr="006B08D1" w:rsidRDefault="006D1BFF" w:rsidP="006B08D1">
            <w:pPr>
              <w:ind w:firstLineChars="0" w:firstLine="0"/>
              <w:jc w:val="center"/>
            </w:pPr>
            <w:r w:rsidRPr="006B08D1">
              <w:rPr>
                <w:noProof/>
              </w:rPr>
              <w:drawing>
                <wp:inline distT="0" distB="0" distL="0" distR="0" wp14:anchorId="034C5FD9" wp14:editId="2405B83D">
                  <wp:extent cx="215900" cy="215900"/>
                  <wp:effectExtent l="0" t="0" r="0" b="0"/>
                  <wp:docPr id="3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114EBAA" w14:textId="77777777" w:rsidR="006D1BFF" w:rsidRPr="006B08D1" w:rsidRDefault="006D1BFF" w:rsidP="006B08D1">
            <w:pPr>
              <w:ind w:firstLineChars="0" w:firstLine="0"/>
              <w:jc w:val="center"/>
            </w:pPr>
            <w:r w:rsidRPr="006B08D1">
              <w:rPr>
                <w:noProof/>
              </w:rPr>
              <w:drawing>
                <wp:inline distT="0" distB="0" distL="0" distR="0" wp14:anchorId="0A79BCAE" wp14:editId="7B481262">
                  <wp:extent cx="215900" cy="215900"/>
                  <wp:effectExtent l="0" t="0" r="0" b="0"/>
                  <wp:docPr id="3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AA19F0A" w14:textId="77777777" w:rsidR="006D1BFF" w:rsidRPr="006B08D1" w:rsidRDefault="006D1BFF" w:rsidP="006B08D1">
            <w:pPr>
              <w:ind w:firstLineChars="0" w:firstLine="0"/>
              <w:jc w:val="center"/>
            </w:pPr>
            <w:r w:rsidRPr="006B08D1">
              <w:rPr>
                <w:noProof/>
              </w:rPr>
              <w:drawing>
                <wp:inline distT="0" distB="0" distL="0" distR="0" wp14:anchorId="16F63C21" wp14:editId="7F6D81A5">
                  <wp:extent cx="215900" cy="215900"/>
                  <wp:effectExtent l="0" t="0" r="0" b="0"/>
                  <wp:docPr id="3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55F2B03" w14:textId="77777777" w:rsidR="006D1BFF" w:rsidRPr="006B08D1" w:rsidRDefault="006D1BFF" w:rsidP="006B08D1">
            <w:pPr>
              <w:ind w:firstLineChars="0" w:firstLine="0"/>
              <w:jc w:val="center"/>
            </w:pPr>
            <w:r w:rsidRPr="006B08D1">
              <w:t xml:space="preserve">Muscle pain from the masseter muscle is relayed to the second-order neurons in the caudal parts of the pars </w:t>
            </w:r>
            <w:proofErr w:type="spellStart"/>
            <w:r w:rsidRPr="006B08D1">
              <w:t>interpolaris</w:t>
            </w:r>
            <w:proofErr w:type="spellEnd"/>
            <w:r w:rsidRPr="006B08D1">
              <w:t xml:space="preserve"> and laminae I/V, and subsequently mediated to the sensory cortex via VPM and posterior nucleus (</w:t>
            </w:r>
            <w:proofErr w:type="spellStart"/>
            <w:r w:rsidRPr="006B08D1">
              <w:t>POre</w:t>
            </w:r>
            <w:proofErr w:type="spellEnd"/>
            <w:r w:rsidRPr="006B08D1">
              <w:t>).</w:t>
            </w:r>
          </w:p>
        </w:tc>
      </w:tr>
      <w:tr w:rsidR="006D1BFF" w:rsidRPr="006B08D1" w14:paraId="7DEFA543" w14:textId="77777777" w:rsidTr="00364750">
        <w:trPr>
          <w:trHeight w:val="283"/>
          <w:jc w:val="center"/>
        </w:trPr>
        <w:tc>
          <w:tcPr>
            <w:tcW w:w="988" w:type="dxa"/>
            <w:shd w:val="clear" w:color="auto" w:fill="auto"/>
            <w:vAlign w:val="center"/>
          </w:tcPr>
          <w:p w14:paraId="5D03BEF5" w14:textId="3C439185" w:rsidR="006D1BFF" w:rsidRPr="006B08D1" w:rsidRDefault="00C41D93" w:rsidP="006B08D1">
            <w:pPr>
              <w:ind w:firstLineChars="0" w:firstLine="0"/>
              <w:jc w:val="left"/>
              <w:rPr>
                <w:noProof/>
                <w:lang w:val="de-DE"/>
              </w:rPr>
            </w:pPr>
            <w:r w:rsidRPr="006B08D1">
              <w:rPr>
                <w:lang w:val="de-DE"/>
              </w:rPr>
              <w:t xml:space="preserve">Shigena, 1986 </w:t>
            </w:r>
            <w:r w:rsidR="00BD7CB0">
              <w:rPr>
                <w:noProof/>
              </w:rPr>
              <w:t>[</w:t>
            </w:r>
            <w:r w:rsidR="00BD7CB0" w:rsidRPr="006B08D1">
              <w:rPr>
                <w:noProof/>
              </w:rPr>
              <w:t>40</w:t>
            </w:r>
            <w:r w:rsidR="00BD7CB0">
              <w:rPr>
                <w:noProof/>
              </w:rPr>
              <w:t>]</w:t>
            </w:r>
          </w:p>
        </w:tc>
        <w:tc>
          <w:tcPr>
            <w:tcW w:w="902" w:type="dxa"/>
            <w:shd w:val="clear" w:color="auto" w:fill="auto"/>
            <w:vAlign w:val="center"/>
          </w:tcPr>
          <w:p w14:paraId="62D7194C" w14:textId="559555A7" w:rsidR="006D1BFF" w:rsidRPr="006B08D1" w:rsidRDefault="006D1BFF" w:rsidP="006B08D1">
            <w:pPr>
              <w:ind w:firstLineChars="0" w:firstLine="0"/>
              <w:jc w:val="center"/>
            </w:pPr>
            <w:r w:rsidRPr="006B08D1">
              <w:rPr>
                <w:noProof/>
              </w:rPr>
              <w:drawing>
                <wp:inline distT="0" distB="0" distL="0" distR="0" wp14:anchorId="271397F8" wp14:editId="35B9D6D7">
                  <wp:extent cx="215900" cy="215900"/>
                  <wp:effectExtent l="0" t="0" r="0" b="0"/>
                  <wp:docPr id="3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0F27237"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014A09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26291F5" w14:textId="77777777" w:rsidR="006D1BFF" w:rsidRPr="006B08D1" w:rsidRDefault="006D1BFF" w:rsidP="006B08D1">
            <w:pPr>
              <w:ind w:firstLineChars="0" w:firstLine="0"/>
              <w:jc w:val="center"/>
            </w:pPr>
            <w:r w:rsidRPr="006B08D1">
              <w:rPr>
                <w:noProof/>
              </w:rPr>
              <w:drawing>
                <wp:inline distT="0" distB="0" distL="0" distR="0" wp14:anchorId="3573D677" wp14:editId="37F75D56">
                  <wp:extent cx="215900" cy="215900"/>
                  <wp:effectExtent l="0" t="0" r="0" b="0"/>
                  <wp:docPr id="3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A864590" w14:textId="77777777" w:rsidR="006D1BFF" w:rsidRPr="006B08D1" w:rsidRDefault="006D1BFF" w:rsidP="006B08D1">
            <w:pPr>
              <w:ind w:firstLineChars="0" w:firstLine="0"/>
              <w:jc w:val="center"/>
            </w:pPr>
            <w:r w:rsidRPr="006B08D1">
              <w:rPr>
                <w:noProof/>
              </w:rPr>
              <w:drawing>
                <wp:inline distT="0" distB="0" distL="0" distR="0" wp14:anchorId="27C4785F" wp14:editId="374A9CF8">
                  <wp:extent cx="215900" cy="215900"/>
                  <wp:effectExtent l="0" t="0" r="0" b="0"/>
                  <wp:docPr id="3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C276BD1" w14:textId="77777777" w:rsidR="006D1BFF" w:rsidRPr="006B08D1" w:rsidRDefault="006D1BFF" w:rsidP="006B08D1">
            <w:pPr>
              <w:ind w:firstLineChars="0" w:firstLine="0"/>
              <w:jc w:val="center"/>
            </w:pPr>
            <w:r w:rsidRPr="006B08D1">
              <w:rPr>
                <w:noProof/>
              </w:rPr>
              <w:drawing>
                <wp:inline distT="0" distB="0" distL="0" distR="0" wp14:anchorId="4474A25F" wp14:editId="4985ECE7">
                  <wp:extent cx="215900" cy="215900"/>
                  <wp:effectExtent l="0" t="0" r="0" b="0"/>
                  <wp:docPr id="3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F602E36" w14:textId="77777777" w:rsidR="006D1BFF" w:rsidRPr="006B08D1" w:rsidRDefault="006D1BFF" w:rsidP="006B08D1">
            <w:pPr>
              <w:ind w:firstLineChars="0" w:firstLine="0"/>
              <w:jc w:val="center"/>
            </w:pPr>
            <w:r w:rsidRPr="006B08D1">
              <w:rPr>
                <w:noProof/>
              </w:rPr>
              <w:drawing>
                <wp:inline distT="0" distB="0" distL="0" distR="0" wp14:anchorId="31DE4451" wp14:editId="36EFAE91">
                  <wp:extent cx="215900" cy="215900"/>
                  <wp:effectExtent l="0" t="0" r="0" b="0"/>
                  <wp:docPr id="3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7D975B3" w14:textId="77777777" w:rsidR="006D1BFF" w:rsidRPr="006B08D1" w:rsidRDefault="006D1BFF" w:rsidP="006B08D1">
            <w:pPr>
              <w:ind w:firstLineChars="0" w:firstLine="0"/>
              <w:jc w:val="center"/>
            </w:pPr>
            <w:r w:rsidRPr="006B08D1">
              <w:rPr>
                <w:noProof/>
              </w:rPr>
              <w:drawing>
                <wp:inline distT="0" distB="0" distL="0" distR="0" wp14:anchorId="2408D408" wp14:editId="01BB0B34">
                  <wp:extent cx="215900" cy="215900"/>
                  <wp:effectExtent l="0" t="0" r="0" b="0"/>
                  <wp:docPr id="3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C855B0C" w14:textId="31E03225" w:rsidR="006D1BFF" w:rsidRPr="006B08D1" w:rsidRDefault="006D1BFF" w:rsidP="006B08D1">
            <w:pPr>
              <w:ind w:firstLineChars="0" w:firstLine="0"/>
              <w:jc w:val="center"/>
            </w:pPr>
            <w:r w:rsidRPr="006B08D1">
              <w:t>Masseter, temporal,</w:t>
            </w:r>
            <w:r w:rsidR="00F97FB8">
              <w:t xml:space="preserve"> </w:t>
            </w:r>
            <w:r w:rsidRPr="006B08D1">
              <w:t xml:space="preserve">pterygoid, </w:t>
            </w:r>
            <w:proofErr w:type="spellStart"/>
            <w:r w:rsidRPr="006B08D1">
              <w:t>digestric</w:t>
            </w:r>
            <w:proofErr w:type="spellEnd"/>
            <w:r w:rsidRPr="006B08D1">
              <w:t xml:space="preserve">, </w:t>
            </w:r>
            <w:proofErr w:type="spellStart"/>
            <w:r w:rsidRPr="006B08D1">
              <w:t>myolohoid</w:t>
            </w:r>
            <w:proofErr w:type="spellEnd"/>
          </w:p>
        </w:tc>
        <w:tc>
          <w:tcPr>
            <w:tcW w:w="2126" w:type="dxa"/>
            <w:shd w:val="clear" w:color="auto" w:fill="auto"/>
            <w:vAlign w:val="center"/>
          </w:tcPr>
          <w:p w14:paraId="5302C17C" w14:textId="77777777" w:rsidR="006D1BFF" w:rsidRPr="006B08D1" w:rsidRDefault="006D1BFF" w:rsidP="006B08D1">
            <w:pPr>
              <w:ind w:firstLineChars="0" w:firstLine="0"/>
              <w:jc w:val="center"/>
            </w:pPr>
            <w:r w:rsidRPr="006B08D1">
              <w:t>Cervical: Cervical cord</w:t>
            </w:r>
          </w:p>
          <w:p w14:paraId="5AFD68BD" w14:textId="549B6D1F" w:rsidR="006D1BFF" w:rsidRPr="006B08D1" w:rsidRDefault="006D1BFF" w:rsidP="00930952">
            <w:pPr>
              <w:ind w:firstLineChars="0" w:firstLine="0"/>
              <w:jc w:val="center"/>
            </w:pPr>
            <w:r w:rsidRPr="006B08D1">
              <w:t>Other areas: Brainstem, and trigeminal ganglia</w:t>
            </w:r>
          </w:p>
        </w:tc>
        <w:tc>
          <w:tcPr>
            <w:tcW w:w="709" w:type="dxa"/>
            <w:shd w:val="clear" w:color="auto" w:fill="auto"/>
            <w:vAlign w:val="center"/>
          </w:tcPr>
          <w:p w14:paraId="46A80B0D" w14:textId="77777777" w:rsidR="006D1BFF" w:rsidRPr="006B08D1" w:rsidRDefault="006D1BFF" w:rsidP="006B08D1">
            <w:pPr>
              <w:ind w:firstLineChars="0" w:firstLine="0"/>
              <w:jc w:val="center"/>
            </w:pPr>
            <w:r w:rsidRPr="006B08D1">
              <w:rPr>
                <w:noProof/>
              </w:rPr>
              <w:drawing>
                <wp:inline distT="0" distB="0" distL="0" distR="0" wp14:anchorId="7FA98AA0" wp14:editId="263819EF">
                  <wp:extent cx="215900" cy="215900"/>
                  <wp:effectExtent l="0" t="0" r="0" b="0"/>
                  <wp:docPr id="3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7BCDD3F" w14:textId="77777777" w:rsidR="006D1BFF" w:rsidRPr="006B08D1" w:rsidRDefault="006D1BFF" w:rsidP="006B08D1">
            <w:pPr>
              <w:ind w:firstLineChars="0" w:firstLine="0"/>
              <w:jc w:val="center"/>
            </w:pPr>
            <w:r w:rsidRPr="006B08D1">
              <w:rPr>
                <w:noProof/>
              </w:rPr>
              <w:drawing>
                <wp:inline distT="0" distB="0" distL="0" distR="0" wp14:anchorId="5147AF54" wp14:editId="461E0A9F">
                  <wp:extent cx="215900" cy="215900"/>
                  <wp:effectExtent l="0" t="0" r="0" b="0"/>
                  <wp:docPr id="39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3808676" w14:textId="77777777" w:rsidR="006D1BFF" w:rsidRPr="006B08D1" w:rsidRDefault="006D1BFF" w:rsidP="006B08D1">
            <w:pPr>
              <w:ind w:firstLineChars="0" w:firstLine="0"/>
              <w:jc w:val="center"/>
            </w:pPr>
            <w:r w:rsidRPr="006B08D1">
              <w:rPr>
                <w:noProof/>
              </w:rPr>
              <w:drawing>
                <wp:inline distT="0" distB="0" distL="0" distR="0" wp14:anchorId="098A5F31" wp14:editId="1C727DB8">
                  <wp:extent cx="215900" cy="215900"/>
                  <wp:effectExtent l="0" t="0" r="0" b="0"/>
                  <wp:docPr id="3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4B34F22" w14:textId="77777777" w:rsidR="006D1BFF" w:rsidRPr="006B08D1" w:rsidRDefault="006D1BFF" w:rsidP="006B08D1">
            <w:pPr>
              <w:ind w:firstLineChars="0" w:firstLine="0"/>
              <w:jc w:val="center"/>
            </w:pPr>
            <w:r w:rsidRPr="006B08D1">
              <w:t>After a cold stimulus of the orofacial nerve, an improvement in the afferent cells of the cervical area was identified.</w:t>
            </w:r>
          </w:p>
        </w:tc>
      </w:tr>
      <w:tr w:rsidR="006D1BFF" w:rsidRPr="006B08D1" w14:paraId="1AE874A1" w14:textId="77777777" w:rsidTr="00364750">
        <w:trPr>
          <w:trHeight w:val="283"/>
          <w:jc w:val="center"/>
        </w:trPr>
        <w:tc>
          <w:tcPr>
            <w:tcW w:w="988" w:type="dxa"/>
            <w:shd w:val="clear" w:color="auto" w:fill="auto"/>
            <w:vAlign w:val="center"/>
          </w:tcPr>
          <w:p w14:paraId="684865A9" w14:textId="421838F9" w:rsidR="006D1BFF" w:rsidRPr="006B08D1" w:rsidRDefault="00C41D93" w:rsidP="006B08D1">
            <w:pPr>
              <w:ind w:firstLineChars="0" w:firstLine="0"/>
              <w:jc w:val="left"/>
              <w:rPr>
                <w:noProof/>
              </w:rPr>
            </w:pPr>
            <w:proofErr w:type="spellStart"/>
            <w:r w:rsidRPr="006B08D1">
              <w:t>Chiaia</w:t>
            </w:r>
            <w:proofErr w:type="spellEnd"/>
            <w:r w:rsidRPr="006B08D1">
              <w:t xml:space="preserve">, 1987 </w:t>
            </w:r>
            <w:r w:rsidR="00BD7CB0">
              <w:rPr>
                <w:noProof/>
              </w:rPr>
              <w:t>[</w:t>
            </w:r>
            <w:r w:rsidR="00BD7CB0" w:rsidRPr="006B08D1">
              <w:rPr>
                <w:noProof/>
              </w:rPr>
              <w:t>41</w:t>
            </w:r>
            <w:r w:rsidR="00BD7CB0">
              <w:rPr>
                <w:noProof/>
              </w:rPr>
              <w:t>]</w:t>
            </w:r>
          </w:p>
        </w:tc>
        <w:tc>
          <w:tcPr>
            <w:tcW w:w="902" w:type="dxa"/>
            <w:shd w:val="clear" w:color="auto" w:fill="auto"/>
            <w:vAlign w:val="center"/>
          </w:tcPr>
          <w:p w14:paraId="46C7D750" w14:textId="73C1AE4B" w:rsidR="006D1BFF" w:rsidRPr="006B08D1" w:rsidRDefault="006D1BFF" w:rsidP="006B08D1">
            <w:pPr>
              <w:ind w:firstLineChars="0" w:firstLine="0"/>
              <w:jc w:val="center"/>
            </w:pPr>
            <w:r w:rsidRPr="006B08D1">
              <w:rPr>
                <w:noProof/>
              </w:rPr>
              <w:drawing>
                <wp:inline distT="0" distB="0" distL="0" distR="0" wp14:anchorId="6F4DC80B" wp14:editId="160043C9">
                  <wp:extent cx="215900" cy="215900"/>
                  <wp:effectExtent l="0" t="0" r="0" b="0"/>
                  <wp:docPr id="40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B9BEDB4"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7FB03D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3CEDC84" w14:textId="77777777" w:rsidR="006D1BFF" w:rsidRPr="006B08D1" w:rsidRDefault="006D1BFF" w:rsidP="006B08D1">
            <w:pPr>
              <w:ind w:firstLineChars="0" w:firstLine="0"/>
              <w:jc w:val="center"/>
            </w:pPr>
            <w:r w:rsidRPr="006B08D1">
              <w:rPr>
                <w:noProof/>
              </w:rPr>
              <w:drawing>
                <wp:inline distT="0" distB="0" distL="0" distR="0" wp14:anchorId="23353E2D" wp14:editId="4C9F1B1D">
                  <wp:extent cx="215900" cy="215900"/>
                  <wp:effectExtent l="0" t="0" r="0" b="0"/>
                  <wp:docPr id="3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1EEA180" w14:textId="77777777" w:rsidR="006D1BFF" w:rsidRPr="006B08D1" w:rsidRDefault="006D1BFF" w:rsidP="006B08D1">
            <w:pPr>
              <w:ind w:firstLineChars="0" w:firstLine="0"/>
              <w:jc w:val="center"/>
            </w:pPr>
            <w:r w:rsidRPr="006B08D1">
              <w:rPr>
                <w:noProof/>
              </w:rPr>
              <w:drawing>
                <wp:inline distT="0" distB="0" distL="0" distR="0" wp14:anchorId="0EE00E6A" wp14:editId="4495BB0B">
                  <wp:extent cx="215900" cy="215900"/>
                  <wp:effectExtent l="0" t="0" r="0" b="0"/>
                  <wp:docPr id="3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AB67469" w14:textId="77777777" w:rsidR="006D1BFF" w:rsidRPr="006B08D1" w:rsidRDefault="006D1BFF" w:rsidP="006B08D1">
            <w:pPr>
              <w:ind w:firstLineChars="0" w:firstLine="0"/>
              <w:jc w:val="center"/>
            </w:pPr>
            <w:r w:rsidRPr="006B08D1">
              <w:rPr>
                <w:noProof/>
              </w:rPr>
              <w:drawing>
                <wp:inline distT="0" distB="0" distL="0" distR="0" wp14:anchorId="3F357A39" wp14:editId="019EC5C3">
                  <wp:extent cx="215900" cy="215900"/>
                  <wp:effectExtent l="0" t="0" r="0" b="0"/>
                  <wp:docPr id="3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49C8982" w14:textId="77777777" w:rsidR="006D1BFF" w:rsidRPr="006B08D1" w:rsidRDefault="006D1BFF" w:rsidP="006B08D1">
            <w:pPr>
              <w:ind w:firstLineChars="0" w:firstLine="0"/>
              <w:jc w:val="center"/>
            </w:pPr>
            <w:r w:rsidRPr="006B08D1">
              <w:rPr>
                <w:noProof/>
              </w:rPr>
              <w:drawing>
                <wp:inline distT="0" distB="0" distL="0" distR="0" wp14:anchorId="43157047" wp14:editId="2881349A">
                  <wp:extent cx="215900" cy="215900"/>
                  <wp:effectExtent l="0" t="0" r="0" b="0"/>
                  <wp:docPr id="38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453FDE4" w14:textId="77777777" w:rsidR="006D1BFF" w:rsidRPr="006B08D1" w:rsidRDefault="006D1BFF" w:rsidP="006B08D1">
            <w:pPr>
              <w:ind w:firstLineChars="0" w:firstLine="0"/>
              <w:jc w:val="center"/>
            </w:pPr>
            <w:r w:rsidRPr="006B08D1">
              <w:rPr>
                <w:noProof/>
              </w:rPr>
              <w:drawing>
                <wp:inline distT="0" distB="0" distL="0" distR="0" wp14:anchorId="7FCBD0F5" wp14:editId="491C3F1D">
                  <wp:extent cx="215900" cy="215900"/>
                  <wp:effectExtent l="0" t="0" r="0" b="0"/>
                  <wp:docPr id="38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540007A" w14:textId="45962DAA" w:rsidR="006D1BFF" w:rsidRPr="006B08D1" w:rsidRDefault="006D1BFF" w:rsidP="006B08D1">
            <w:pPr>
              <w:ind w:firstLineChars="0" w:firstLine="0"/>
              <w:jc w:val="center"/>
            </w:pPr>
            <w:r w:rsidRPr="006B08D1">
              <w:t>Orofacial region</w:t>
            </w:r>
          </w:p>
          <w:p w14:paraId="735F0A54" w14:textId="77777777" w:rsidR="006D1BFF" w:rsidRPr="006B08D1" w:rsidRDefault="006D1BFF" w:rsidP="006B08D1">
            <w:pPr>
              <w:ind w:firstLineChars="0" w:firstLine="0"/>
              <w:jc w:val="center"/>
            </w:pPr>
            <w:r w:rsidRPr="006B08D1">
              <w:t>(</w:t>
            </w:r>
            <w:proofErr w:type="gramStart"/>
            <w:r w:rsidRPr="006B08D1">
              <w:t>guard</w:t>
            </w:r>
            <w:proofErr w:type="gramEnd"/>
            <w:r w:rsidRPr="006B08D1">
              <w:t>-hair)</w:t>
            </w:r>
          </w:p>
        </w:tc>
        <w:tc>
          <w:tcPr>
            <w:tcW w:w="2126" w:type="dxa"/>
            <w:shd w:val="clear" w:color="auto" w:fill="auto"/>
            <w:vAlign w:val="center"/>
          </w:tcPr>
          <w:p w14:paraId="201C39B2" w14:textId="77777777" w:rsidR="006D1BFF" w:rsidRPr="006B08D1" w:rsidRDefault="006D1BFF" w:rsidP="006B08D1">
            <w:pPr>
              <w:ind w:firstLineChars="0" w:firstLine="0"/>
              <w:jc w:val="center"/>
            </w:pPr>
            <w:r w:rsidRPr="006B08D1">
              <w:t>Cervical: The rostral portion of the first cervical segment</w:t>
            </w:r>
          </w:p>
          <w:p w14:paraId="75DE1AD5" w14:textId="77777777" w:rsidR="006D1BFF" w:rsidRPr="006B08D1" w:rsidRDefault="006D1BFF" w:rsidP="006B08D1">
            <w:pPr>
              <w:ind w:firstLineChars="0" w:firstLine="0"/>
              <w:jc w:val="center"/>
            </w:pPr>
            <w:r w:rsidRPr="006B08D1">
              <w:t xml:space="preserve">Other areas: Subnucleus </w:t>
            </w:r>
            <w:proofErr w:type="spellStart"/>
            <w:r w:rsidRPr="006B08D1">
              <w:t>interpolaris</w:t>
            </w:r>
            <w:proofErr w:type="spellEnd"/>
            <w:r w:rsidRPr="006B08D1">
              <w:t>, and the medullary dorsal horn (</w:t>
            </w:r>
            <w:proofErr w:type="spellStart"/>
            <w:r w:rsidRPr="006B08D1">
              <w:t>Obex</w:t>
            </w:r>
            <w:proofErr w:type="spellEnd"/>
            <w:r w:rsidRPr="006B08D1">
              <w:t>)</w:t>
            </w:r>
          </w:p>
        </w:tc>
        <w:tc>
          <w:tcPr>
            <w:tcW w:w="709" w:type="dxa"/>
            <w:shd w:val="clear" w:color="auto" w:fill="auto"/>
            <w:vAlign w:val="center"/>
          </w:tcPr>
          <w:p w14:paraId="64B84DEB" w14:textId="77777777" w:rsidR="006D1BFF" w:rsidRPr="006B08D1" w:rsidRDefault="006D1BFF" w:rsidP="006B08D1">
            <w:pPr>
              <w:ind w:firstLineChars="0" w:firstLine="0"/>
              <w:jc w:val="center"/>
            </w:pPr>
            <w:r w:rsidRPr="006B08D1">
              <w:rPr>
                <w:noProof/>
              </w:rPr>
              <w:drawing>
                <wp:inline distT="0" distB="0" distL="0" distR="0" wp14:anchorId="5BAE1BF7" wp14:editId="4173CA2B">
                  <wp:extent cx="215900" cy="215900"/>
                  <wp:effectExtent l="0" t="0" r="0" b="0"/>
                  <wp:docPr id="36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D9229FC" w14:textId="77777777" w:rsidR="006D1BFF" w:rsidRPr="006B08D1" w:rsidRDefault="006D1BFF" w:rsidP="006B08D1">
            <w:pPr>
              <w:ind w:firstLineChars="0" w:firstLine="0"/>
              <w:jc w:val="center"/>
            </w:pPr>
            <w:r w:rsidRPr="006B08D1">
              <w:rPr>
                <w:noProof/>
              </w:rPr>
              <w:drawing>
                <wp:inline distT="0" distB="0" distL="0" distR="0" wp14:anchorId="121F9BA1" wp14:editId="61A23851">
                  <wp:extent cx="215900" cy="215900"/>
                  <wp:effectExtent l="0" t="0" r="0" b="0"/>
                  <wp:docPr id="36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B615475" w14:textId="77777777" w:rsidR="006D1BFF" w:rsidRPr="006B08D1" w:rsidRDefault="006D1BFF" w:rsidP="006B08D1">
            <w:pPr>
              <w:ind w:firstLineChars="0" w:firstLine="0"/>
              <w:jc w:val="center"/>
            </w:pPr>
            <w:r w:rsidRPr="006B08D1">
              <w:rPr>
                <w:noProof/>
              </w:rPr>
              <w:drawing>
                <wp:inline distT="0" distB="0" distL="0" distR="0" wp14:anchorId="27576A8C" wp14:editId="5F9F3EA5">
                  <wp:extent cx="215900" cy="215900"/>
                  <wp:effectExtent l="0" t="0" r="0" b="0"/>
                  <wp:docPr id="26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FF1D0EA" w14:textId="77777777" w:rsidR="006D1BFF" w:rsidRPr="006B08D1" w:rsidRDefault="006D1BFF" w:rsidP="006B08D1">
            <w:pPr>
              <w:ind w:firstLineChars="0" w:firstLine="0"/>
              <w:jc w:val="center"/>
            </w:pPr>
            <w:r w:rsidRPr="006B08D1">
              <w:t>Fibers with rostral receptive fields tended to terminate in the rostral portion of the MDH while primary afferents with caudal fields gave off most of their collaterals in the caudal MDH and the rostral portion of the first cervical segment.</w:t>
            </w:r>
          </w:p>
        </w:tc>
      </w:tr>
      <w:tr w:rsidR="006D1BFF" w:rsidRPr="006B08D1" w14:paraId="047D38F1" w14:textId="77777777" w:rsidTr="00364750">
        <w:trPr>
          <w:trHeight w:val="283"/>
          <w:jc w:val="center"/>
        </w:trPr>
        <w:tc>
          <w:tcPr>
            <w:tcW w:w="988" w:type="dxa"/>
            <w:shd w:val="clear" w:color="auto" w:fill="auto"/>
            <w:vAlign w:val="center"/>
          </w:tcPr>
          <w:p w14:paraId="5326DD28" w14:textId="28DD4FB3" w:rsidR="006D1BFF" w:rsidRPr="006B08D1" w:rsidRDefault="00C41D93" w:rsidP="006B08D1">
            <w:pPr>
              <w:ind w:firstLineChars="0" w:firstLine="0"/>
              <w:jc w:val="left"/>
              <w:rPr>
                <w:noProof/>
              </w:rPr>
            </w:pPr>
            <w:proofErr w:type="spellStart"/>
            <w:r w:rsidRPr="006B08D1">
              <w:t>Demartini</w:t>
            </w:r>
            <w:proofErr w:type="spellEnd"/>
            <w:r w:rsidRPr="006B08D1">
              <w:t xml:space="preserve">, 2017 </w:t>
            </w:r>
            <w:r w:rsidR="00BD7CB0">
              <w:rPr>
                <w:noProof/>
              </w:rPr>
              <w:t>[</w:t>
            </w:r>
            <w:r w:rsidR="00BD7CB0" w:rsidRPr="006B08D1">
              <w:rPr>
                <w:noProof/>
              </w:rPr>
              <w:t>42</w:t>
            </w:r>
            <w:r w:rsidR="00BD7CB0">
              <w:rPr>
                <w:noProof/>
              </w:rPr>
              <w:t>]</w:t>
            </w:r>
            <w:r w:rsidR="006D1BFF" w:rsidRPr="006B08D1">
              <w:t xml:space="preserve"> </w:t>
            </w:r>
          </w:p>
        </w:tc>
        <w:tc>
          <w:tcPr>
            <w:tcW w:w="902" w:type="dxa"/>
            <w:shd w:val="clear" w:color="auto" w:fill="auto"/>
            <w:vAlign w:val="center"/>
          </w:tcPr>
          <w:p w14:paraId="3D21E154" w14:textId="3C70EC52" w:rsidR="006D1BFF" w:rsidRPr="006B08D1" w:rsidRDefault="006D1BFF" w:rsidP="006B08D1">
            <w:pPr>
              <w:ind w:firstLineChars="0" w:firstLine="0"/>
              <w:jc w:val="center"/>
            </w:pPr>
            <w:r w:rsidRPr="006B08D1">
              <w:rPr>
                <w:noProof/>
              </w:rPr>
              <w:drawing>
                <wp:inline distT="0" distB="0" distL="0" distR="0" wp14:anchorId="7B332C36" wp14:editId="7533FF83">
                  <wp:extent cx="215900" cy="215900"/>
                  <wp:effectExtent l="0" t="0" r="0" b="0"/>
                  <wp:docPr id="2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7CE290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1B08153C"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0235AAB" w14:textId="77777777" w:rsidR="006D1BFF" w:rsidRPr="006B08D1" w:rsidRDefault="006D1BFF" w:rsidP="006B08D1">
            <w:pPr>
              <w:ind w:firstLineChars="0" w:firstLine="0"/>
              <w:jc w:val="center"/>
            </w:pPr>
            <w:r w:rsidRPr="006B08D1">
              <w:rPr>
                <w:noProof/>
              </w:rPr>
              <w:drawing>
                <wp:inline distT="0" distB="0" distL="0" distR="0" wp14:anchorId="66DE3402" wp14:editId="757E0E75">
                  <wp:extent cx="215900" cy="215900"/>
                  <wp:effectExtent l="0" t="0" r="0" b="0"/>
                  <wp:docPr id="2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75A0A9F" w14:textId="77777777" w:rsidR="006D1BFF" w:rsidRPr="006B08D1" w:rsidRDefault="006D1BFF" w:rsidP="006B08D1">
            <w:pPr>
              <w:ind w:firstLineChars="0" w:firstLine="0"/>
              <w:jc w:val="center"/>
            </w:pPr>
            <w:r w:rsidRPr="006B08D1">
              <w:rPr>
                <w:noProof/>
              </w:rPr>
              <w:drawing>
                <wp:inline distT="0" distB="0" distL="0" distR="0" wp14:anchorId="7FFDA79E" wp14:editId="41146830">
                  <wp:extent cx="215900" cy="215900"/>
                  <wp:effectExtent l="0" t="0" r="0" b="0"/>
                  <wp:docPr id="2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4562797" w14:textId="77777777" w:rsidR="006D1BFF" w:rsidRPr="006B08D1" w:rsidRDefault="006D1BFF" w:rsidP="006B08D1">
            <w:pPr>
              <w:ind w:firstLineChars="0" w:firstLine="0"/>
              <w:jc w:val="center"/>
            </w:pPr>
            <w:r w:rsidRPr="006B08D1">
              <w:rPr>
                <w:noProof/>
              </w:rPr>
              <w:drawing>
                <wp:inline distT="0" distB="0" distL="0" distR="0" wp14:anchorId="46EDC2CB" wp14:editId="2A56B8EB">
                  <wp:extent cx="215900" cy="215900"/>
                  <wp:effectExtent l="0" t="0" r="0" b="0"/>
                  <wp:docPr id="2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8399DAE" w14:textId="77777777" w:rsidR="006D1BFF" w:rsidRPr="006B08D1" w:rsidRDefault="006D1BFF" w:rsidP="006B08D1">
            <w:pPr>
              <w:ind w:firstLineChars="0" w:firstLine="0"/>
              <w:jc w:val="center"/>
            </w:pPr>
            <w:r w:rsidRPr="006B08D1">
              <w:rPr>
                <w:noProof/>
              </w:rPr>
              <w:drawing>
                <wp:inline distT="0" distB="0" distL="0" distR="0" wp14:anchorId="5C00DAAC" wp14:editId="27D1E761">
                  <wp:extent cx="215900" cy="215900"/>
                  <wp:effectExtent l="0" t="0" r="0" b="0"/>
                  <wp:docPr id="2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562DD2C" w14:textId="77777777" w:rsidR="006D1BFF" w:rsidRPr="006B08D1" w:rsidRDefault="006D1BFF" w:rsidP="006B08D1">
            <w:pPr>
              <w:ind w:firstLineChars="0" w:firstLine="0"/>
              <w:jc w:val="center"/>
            </w:pPr>
            <w:r w:rsidRPr="006B08D1">
              <w:rPr>
                <w:noProof/>
              </w:rPr>
              <w:drawing>
                <wp:inline distT="0" distB="0" distL="0" distR="0" wp14:anchorId="3AA6477C" wp14:editId="18113252">
                  <wp:extent cx="215900" cy="215900"/>
                  <wp:effectExtent l="0" t="0" r="0" b="0"/>
                  <wp:docPr id="22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CCBCD54" w14:textId="77777777" w:rsidR="006D1BFF" w:rsidRPr="006B08D1" w:rsidRDefault="006D1BFF" w:rsidP="006B08D1">
            <w:pPr>
              <w:ind w:firstLineChars="0" w:firstLine="0"/>
              <w:jc w:val="center"/>
            </w:pPr>
            <w:r w:rsidRPr="006B08D1">
              <w:t>Right lip</w:t>
            </w:r>
          </w:p>
        </w:tc>
        <w:tc>
          <w:tcPr>
            <w:tcW w:w="2126" w:type="dxa"/>
            <w:shd w:val="clear" w:color="auto" w:fill="auto"/>
            <w:vAlign w:val="center"/>
          </w:tcPr>
          <w:p w14:paraId="61910287" w14:textId="2D6299B7" w:rsidR="006D1BFF" w:rsidRPr="006B08D1" w:rsidRDefault="006D1BFF" w:rsidP="006B08D1">
            <w:pPr>
              <w:ind w:firstLineChars="0" w:firstLine="0"/>
              <w:jc w:val="center"/>
            </w:pPr>
            <w:r w:rsidRPr="006B08D1">
              <w:t>Cervical: Cervical spinal cord (CSS)</w:t>
            </w:r>
          </w:p>
          <w:p w14:paraId="131AEE5B" w14:textId="77777777" w:rsidR="006D1BFF" w:rsidRPr="006B08D1" w:rsidRDefault="006D1BFF" w:rsidP="006B08D1">
            <w:pPr>
              <w:ind w:firstLineChars="0" w:firstLine="0"/>
              <w:jc w:val="center"/>
            </w:pPr>
            <w:r w:rsidRPr="006B08D1">
              <w:t>Other areas: Medulla, trigeminal ganglion</w:t>
            </w:r>
          </w:p>
        </w:tc>
        <w:tc>
          <w:tcPr>
            <w:tcW w:w="709" w:type="dxa"/>
            <w:shd w:val="clear" w:color="auto" w:fill="auto"/>
            <w:vAlign w:val="center"/>
          </w:tcPr>
          <w:p w14:paraId="0B36CF76" w14:textId="77777777" w:rsidR="006D1BFF" w:rsidRPr="006B08D1" w:rsidRDefault="006D1BFF" w:rsidP="006B08D1">
            <w:pPr>
              <w:ind w:firstLineChars="0" w:firstLine="0"/>
              <w:jc w:val="center"/>
            </w:pPr>
            <w:r w:rsidRPr="006B08D1">
              <w:rPr>
                <w:noProof/>
              </w:rPr>
              <w:drawing>
                <wp:inline distT="0" distB="0" distL="0" distR="0" wp14:anchorId="66C43832" wp14:editId="10ACD027">
                  <wp:extent cx="215900" cy="215900"/>
                  <wp:effectExtent l="0" t="0" r="0" b="0"/>
                  <wp:docPr id="24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0C19066" w14:textId="77777777" w:rsidR="006D1BFF" w:rsidRPr="006B08D1" w:rsidRDefault="006D1BFF" w:rsidP="006B08D1">
            <w:pPr>
              <w:ind w:firstLineChars="0" w:firstLine="0"/>
              <w:jc w:val="center"/>
            </w:pPr>
            <w:r w:rsidRPr="006B08D1">
              <w:rPr>
                <w:noProof/>
              </w:rPr>
              <w:drawing>
                <wp:inline distT="0" distB="0" distL="0" distR="0" wp14:anchorId="50BA108E" wp14:editId="0D19EDC2">
                  <wp:extent cx="215900" cy="215900"/>
                  <wp:effectExtent l="0" t="0" r="0" b="0"/>
                  <wp:docPr id="23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CD6B2D" w14:textId="77777777" w:rsidR="006D1BFF" w:rsidRPr="006B08D1" w:rsidRDefault="006D1BFF" w:rsidP="006B08D1">
            <w:pPr>
              <w:ind w:firstLineChars="0" w:firstLine="0"/>
              <w:jc w:val="center"/>
            </w:pPr>
            <w:r w:rsidRPr="006B08D1">
              <w:rPr>
                <w:noProof/>
              </w:rPr>
              <w:drawing>
                <wp:inline distT="0" distB="0" distL="0" distR="0" wp14:anchorId="36C2DA9B" wp14:editId="6C494FD0">
                  <wp:extent cx="215900" cy="215900"/>
                  <wp:effectExtent l="0" t="0" r="0" b="0"/>
                  <wp:docPr id="22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F957A2F" w14:textId="3AAFDBD8" w:rsidR="006D1BFF" w:rsidRPr="006B08D1" w:rsidRDefault="006D1BFF" w:rsidP="006B08D1">
            <w:pPr>
              <w:ind w:firstLineChars="0" w:firstLine="0"/>
              <w:jc w:val="center"/>
            </w:pPr>
            <w:r w:rsidRPr="006B08D1">
              <w:t>There is an involvement of TRPA1 channels in the pathophysiology of migraine, and show their active role in counteracting hyperalgesia at the trigeminal level.</w:t>
            </w:r>
          </w:p>
        </w:tc>
      </w:tr>
      <w:tr w:rsidR="006D1BFF" w:rsidRPr="006B08D1" w14:paraId="54B79867" w14:textId="77777777" w:rsidTr="00364750">
        <w:trPr>
          <w:trHeight w:val="283"/>
          <w:jc w:val="center"/>
        </w:trPr>
        <w:tc>
          <w:tcPr>
            <w:tcW w:w="988" w:type="dxa"/>
            <w:shd w:val="clear" w:color="auto" w:fill="auto"/>
            <w:vAlign w:val="center"/>
          </w:tcPr>
          <w:p w14:paraId="197F58E5" w14:textId="5E81D47D" w:rsidR="006D1BFF" w:rsidRPr="006B08D1" w:rsidRDefault="00C41D93" w:rsidP="006B08D1">
            <w:pPr>
              <w:ind w:firstLineChars="0" w:firstLine="0"/>
              <w:jc w:val="left"/>
              <w:rPr>
                <w:noProof/>
              </w:rPr>
            </w:pPr>
            <w:proofErr w:type="spellStart"/>
            <w:r w:rsidRPr="006B08D1">
              <w:t>Goadsby</w:t>
            </w:r>
            <w:proofErr w:type="spellEnd"/>
            <w:r w:rsidRPr="006B08D1">
              <w:t xml:space="preserve">, 1991 </w:t>
            </w:r>
            <w:r w:rsidR="00BD7CB0">
              <w:rPr>
                <w:noProof/>
              </w:rPr>
              <w:t>[</w:t>
            </w:r>
            <w:r w:rsidR="00BD7CB0" w:rsidRPr="006B08D1">
              <w:rPr>
                <w:noProof/>
              </w:rPr>
              <w:t>43</w:t>
            </w:r>
            <w:r w:rsidR="00BD7CB0">
              <w:rPr>
                <w:noProof/>
              </w:rPr>
              <w:t>]</w:t>
            </w:r>
          </w:p>
        </w:tc>
        <w:tc>
          <w:tcPr>
            <w:tcW w:w="902" w:type="dxa"/>
            <w:shd w:val="clear" w:color="auto" w:fill="auto"/>
            <w:vAlign w:val="center"/>
          </w:tcPr>
          <w:p w14:paraId="79B297A5" w14:textId="14FF196E" w:rsidR="006D1BFF" w:rsidRPr="006B08D1" w:rsidRDefault="006D1BFF" w:rsidP="006B08D1">
            <w:pPr>
              <w:ind w:firstLineChars="0" w:firstLine="0"/>
              <w:jc w:val="center"/>
            </w:pPr>
            <w:r w:rsidRPr="006B08D1">
              <w:rPr>
                <w:noProof/>
              </w:rPr>
              <w:drawing>
                <wp:inline distT="0" distB="0" distL="0" distR="0" wp14:anchorId="5387C0CB" wp14:editId="19FC0AAF">
                  <wp:extent cx="215900" cy="215900"/>
                  <wp:effectExtent l="0" t="0" r="0" b="0"/>
                  <wp:docPr id="3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37093A5"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0DD00C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97391FB" w14:textId="77777777" w:rsidR="006D1BFF" w:rsidRPr="006B08D1" w:rsidRDefault="006D1BFF" w:rsidP="006B08D1">
            <w:pPr>
              <w:ind w:firstLineChars="0" w:firstLine="0"/>
              <w:jc w:val="center"/>
            </w:pPr>
            <w:r w:rsidRPr="006B08D1">
              <w:rPr>
                <w:noProof/>
              </w:rPr>
              <w:drawing>
                <wp:inline distT="0" distB="0" distL="0" distR="0" wp14:anchorId="7532945E" wp14:editId="3072CE37">
                  <wp:extent cx="215900" cy="215900"/>
                  <wp:effectExtent l="0" t="0" r="0" b="0"/>
                  <wp:docPr id="3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1B43329" w14:textId="77777777" w:rsidR="006D1BFF" w:rsidRPr="006B08D1" w:rsidRDefault="006D1BFF" w:rsidP="006B08D1">
            <w:pPr>
              <w:ind w:firstLineChars="0" w:firstLine="0"/>
              <w:jc w:val="center"/>
            </w:pPr>
            <w:r w:rsidRPr="006B08D1">
              <w:rPr>
                <w:noProof/>
              </w:rPr>
              <w:drawing>
                <wp:inline distT="0" distB="0" distL="0" distR="0" wp14:anchorId="3F5DD565" wp14:editId="0DD04D20">
                  <wp:extent cx="215900" cy="215900"/>
                  <wp:effectExtent l="0" t="0" r="0" b="0"/>
                  <wp:docPr id="29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91B71BA" w14:textId="77777777" w:rsidR="006D1BFF" w:rsidRPr="006B08D1" w:rsidRDefault="006D1BFF" w:rsidP="006B08D1">
            <w:pPr>
              <w:ind w:firstLineChars="0" w:firstLine="0"/>
              <w:jc w:val="center"/>
            </w:pPr>
            <w:r w:rsidRPr="006B08D1">
              <w:rPr>
                <w:noProof/>
              </w:rPr>
              <w:drawing>
                <wp:inline distT="0" distB="0" distL="0" distR="0" wp14:anchorId="0B2B7867" wp14:editId="1DB6CE9A">
                  <wp:extent cx="215900" cy="215900"/>
                  <wp:effectExtent l="0" t="0" r="0" b="0"/>
                  <wp:docPr id="2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CE6D17F" w14:textId="77777777" w:rsidR="006D1BFF" w:rsidRPr="006B08D1" w:rsidRDefault="006D1BFF" w:rsidP="006B08D1">
            <w:pPr>
              <w:ind w:firstLineChars="0" w:firstLine="0"/>
              <w:jc w:val="center"/>
            </w:pPr>
            <w:r w:rsidRPr="006B08D1">
              <w:rPr>
                <w:noProof/>
              </w:rPr>
              <w:drawing>
                <wp:inline distT="0" distB="0" distL="0" distR="0" wp14:anchorId="0920B2DB" wp14:editId="467A24EB">
                  <wp:extent cx="215900" cy="215900"/>
                  <wp:effectExtent l="0" t="0" r="0" b="0"/>
                  <wp:docPr id="3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DFFE8AC" w14:textId="77777777" w:rsidR="006D1BFF" w:rsidRPr="006B08D1" w:rsidRDefault="006D1BFF" w:rsidP="006B08D1">
            <w:pPr>
              <w:ind w:firstLineChars="0" w:firstLine="0"/>
              <w:jc w:val="center"/>
            </w:pPr>
            <w:r w:rsidRPr="006B08D1">
              <w:rPr>
                <w:noProof/>
              </w:rPr>
              <w:drawing>
                <wp:inline distT="114300" distB="114300" distL="114300" distR="114300" wp14:anchorId="56E72F66" wp14:editId="7E1248B2">
                  <wp:extent cx="333375" cy="333375"/>
                  <wp:effectExtent l="0" t="0" r="0" b="0"/>
                  <wp:docPr id="30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p>
        </w:tc>
        <w:tc>
          <w:tcPr>
            <w:tcW w:w="1044" w:type="dxa"/>
            <w:shd w:val="clear" w:color="auto" w:fill="auto"/>
            <w:vAlign w:val="center"/>
          </w:tcPr>
          <w:p w14:paraId="0D8E1249" w14:textId="0791C98F" w:rsidR="006D1BFF" w:rsidRPr="006B08D1" w:rsidRDefault="006D1BFF" w:rsidP="006B08D1">
            <w:pPr>
              <w:ind w:firstLineChars="0" w:firstLine="0"/>
              <w:jc w:val="center"/>
            </w:pPr>
            <w:r w:rsidRPr="006B08D1">
              <w:t xml:space="preserve">Superior sagittal </w:t>
            </w:r>
            <w:r w:rsidRPr="006B08D1">
              <w:lastRenderedPageBreak/>
              <w:t>sinus</w:t>
            </w:r>
          </w:p>
        </w:tc>
        <w:tc>
          <w:tcPr>
            <w:tcW w:w="2126" w:type="dxa"/>
            <w:shd w:val="clear" w:color="auto" w:fill="auto"/>
            <w:vAlign w:val="center"/>
          </w:tcPr>
          <w:p w14:paraId="1E60417B" w14:textId="7EEE2F7D" w:rsidR="006D1BFF" w:rsidRPr="006B08D1" w:rsidRDefault="006D1BFF" w:rsidP="006B08D1">
            <w:pPr>
              <w:ind w:firstLineChars="0" w:firstLine="0"/>
              <w:jc w:val="center"/>
            </w:pPr>
            <w:r w:rsidRPr="006B08D1">
              <w:lastRenderedPageBreak/>
              <w:t>Cervical: Upper cervical cord</w:t>
            </w:r>
          </w:p>
          <w:p w14:paraId="6DBCBFAE" w14:textId="12A0C5A0" w:rsidR="006D1BFF" w:rsidRPr="006B08D1" w:rsidRDefault="006D1BFF" w:rsidP="006B08D1">
            <w:pPr>
              <w:ind w:firstLineChars="0" w:firstLine="0"/>
              <w:jc w:val="center"/>
            </w:pPr>
            <w:r w:rsidRPr="006B08D1">
              <w:lastRenderedPageBreak/>
              <w:t>Other areas: Brainstem</w:t>
            </w:r>
          </w:p>
        </w:tc>
        <w:tc>
          <w:tcPr>
            <w:tcW w:w="709" w:type="dxa"/>
            <w:shd w:val="clear" w:color="auto" w:fill="auto"/>
            <w:vAlign w:val="center"/>
          </w:tcPr>
          <w:p w14:paraId="7D1278A8" w14:textId="77777777" w:rsidR="006D1BFF" w:rsidRPr="006B08D1" w:rsidRDefault="006D1BFF" w:rsidP="006B08D1">
            <w:pPr>
              <w:ind w:firstLineChars="0" w:firstLine="0"/>
              <w:jc w:val="center"/>
            </w:pPr>
            <w:r w:rsidRPr="006B08D1">
              <w:rPr>
                <w:noProof/>
              </w:rPr>
              <w:lastRenderedPageBreak/>
              <w:drawing>
                <wp:inline distT="0" distB="0" distL="0" distR="0" wp14:anchorId="1E7BE368" wp14:editId="11CFC14F">
                  <wp:extent cx="215900" cy="215900"/>
                  <wp:effectExtent l="0" t="0" r="0" b="0"/>
                  <wp:docPr id="28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8ABCE60" w14:textId="77777777" w:rsidR="006D1BFF" w:rsidRPr="006B08D1" w:rsidRDefault="006D1BFF" w:rsidP="006B08D1">
            <w:pPr>
              <w:ind w:firstLineChars="0" w:firstLine="0"/>
              <w:jc w:val="center"/>
            </w:pPr>
            <w:r w:rsidRPr="006B08D1">
              <w:rPr>
                <w:noProof/>
              </w:rPr>
              <w:drawing>
                <wp:inline distT="0" distB="0" distL="0" distR="0" wp14:anchorId="6A37B3D6" wp14:editId="75FB0529">
                  <wp:extent cx="215900" cy="215900"/>
                  <wp:effectExtent l="0" t="0" r="0" b="0"/>
                  <wp:docPr id="2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21910C5" w14:textId="77777777" w:rsidR="006D1BFF" w:rsidRPr="006B08D1" w:rsidRDefault="006D1BFF" w:rsidP="006B08D1">
            <w:pPr>
              <w:ind w:firstLineChars="0" w:firstLine="0"/>
              <w:jc w:val="center"/>
            </w:pPr>
            <w:r w:rsidRPr="006B08D1">
              <w:rPr>
                <w:noProof/>
              </w:rPr>
              <w:drawing>
                <wp:inline distT="0" distB="0" distL="0" distR="0" wp14:anchorId="3A01EFBB" wp14:editId="775699E5">
                  <wp:extent cx="215900" cy="215900"/>
                  <wp:effectExtent l="0" t="0" r="0" b="0"/>
                  <wp:docPr id="28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6A50B85" w14:textId="77777777" w:rsidR="006D1BFF" w:rsidRPr="006B08D1" w:rsidRDefault="006D1BFF" w:rsidP="006B08D1">
            <w:pPr>
              <w:ind w:firstLineChars="0" w:firstLine="0"/>
              <w:jc w:val="center"/>
            </w:pPr>
            <w:r w:rsidRPr="006B08D1">
              <w:t xml:space="preserve">The dorsolateral area activated in the spinal cord </w:t>
            </w:r>
            <w:r w:rsidRPr="006B08D1">
              <w:lastRenderedPageBreak/>
              <w:t xml:space="preserve">corresponds to a group of cells in or near the lateral cervical nucleus that may form an important relay for </w:t>
            </w:r>
            <w:proofErr w:type="spellStart"/>
            <w:r w:rsidRPr="006B08D1">
              <w:t>craniovascular</w:t>
            </w:r>
            <w:proofErr w:type="spellEnd"/>
            <w:r w:rsidRPr="006B08D1">
              <w:t xml:space="preserve"> nociception and thus be of relevance to the mechanism of headache.</w:t>
            </w:r>
          </w:p>
        </w:tc>
      </w:tr>
      <w:tr w:rsidR="006D1BFF" w:rsidRPr="006B08D1" w14:paraId="5FDD17A4" w14:textId="77777777" w:rsidTr="00364750">
        <w:trPr>
          <w:trHeight w:val="283"/>
          <w:jc w:val="center"/>
        </w:trPr>
        <w:tc>
          <w:tcPr>
            <w:tcW w:w="988" w:type="dxa"/>
            <w:shd w:val="clear" w:color="auto" w:fill="auto"/>
            <w:vAlign w:val="center"/>
          </w:tcPr>
          <w:p w14:paraId="28EEE4F7" w14:textId="3D00044E" w:rsidR="006D1BFF" w:rsidRPr="006B08D1" w:rsidRDefault="00C41D93" w:rsidP="006B08D1">
            <w:pPr>
              <w:ind w:firstLineChars="0" w:firstLine="0"/>
              <w:jc w:val="left"/>
              <w:rPr>
                <w:noProof/>
                <w:lang w:val="de-DE"/>
              </w:rPr>
            </w:pPr>
            <w:r w:rsidRPr="006B08D1">
              <w:rPr>
                <w:lang w:val="de-DE"/>
              </w:rPr>
              <w:lastRenderedPageBreak/>
              <w:t xml:space="preserve">Kaube, 1993 </w:t>
            </w:r>
            <w:r w:rsidR="00BD7CB0">
              <w:rPr>
                <w:noProof/>
                <w:lang w:val="de-DE"/>
              </w:rPr>
              <w:t>[</w:t>
            </w:r>
            <w:r w:rsidR="00BD7CB0" w:rsidRPr="006B08D1">
              <w:rPr>
                <w:noProof/>
                <w:lang w:val="de-DE"/>
              </w:rPr>
              <w:t>44</w:t>
            </w:r>
            <w:r w:rsidR="00BD7CB0">
              <w:rPr>
                <w:noProof/>
                <w:lang w:val="de-DE"/>
              </w:rPr>
              <w:t>]</w:t>
            </w:r>
          </w:p>
        </w:tc>
        <w:tc>
          <w:tcPr>
            <w:tcW w:w="902" w:type="dxa"/>
            <w:shd w:val="clear" w:color="auto" w:fill="auto"/>
            <w:vAlign w:val="center"/>
          </w:tcPr>
          <w:p w14:paraId="1ED0CFCE" w14:textId="45820B0E" w:rsidR="006D1BFF" w:rsidRPr="006B08D1" w:rsidRDefault="006D1BFF" w:rsidP="006B08D1">
            <w:pPr>
              <w:ind w:firstLineChars="0" w:firstLine="0"/>
              <w:jc w:val="center"/>
            </w:pPr>
            <w:r w:rsidRPr="006B08D1">
              <w:rPr>
                <w:noProof/>
              </w:rPr>
              <w:drawing>
                <wp:inline distT="0" distB="0" distL="0" distR="0" wp14:anchorId="505AD289" wp14:editId="474BC4C9">
                  <wp:extent cx="215900" cy="215900"/>
                  <wp:effectExtent l="0" t="0" r="0" b="0"/>
                  <wp:docPr id="2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BC0DD4A"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0F6365A"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08FE5B3" w14:textId="77777777" w:rsidR="006D1BFF" w:rsidRPr="006B08D1" w:rsidRDefault="006D1BFF" w:rsidP="006B08D1">
            <w:pPr>
              <w:ind w:firstLineChars="0" w:firstLine="0"/>
              <w:jc w:val="center"/>
            </w:pPr>
            <w:r w:rsidRPr="006B08D1">
              <w:rPr>
                <w:noProof/>
              </w:rPr>
              <w:drawing>
                <wp:inline distT="0" distB="0" distL="0" distR="0" wp14:anchorId="40C925E4" wp14:editId="7FBF719E">
                  <wp:extent cx="215900" cy="215900"/>
                  <wp:effectExtent l="0" t="0" r="0" b="0"/>
                  <wp:docPr id="1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B6BD70C" w14:textId="77777777" w:rsidR="006D1BFF" w:rsidRPr="006B08D1" w:rsidRDefault="006D1BFF" w:rsidP="006B08D1">
            <w:pPr>
              <w:ind w:firstLineChars="0" w:firstLine="0"/>
              <w:jc w:val="center"/>
            </w:pPr>
            <w:r w:rsidRPr="006B08D1">
              <w:rPr>
                <w:noProof/>
              </w:rPr>
              <w:drawing>
                <wp:inline distT="0" distB="0" distL="0" distR="0" wp14:anchorId="6E76B9C6" wp14:editId="5BC1D90A">
                  <wp:extent cx="215900" cy="215900"/>
                  <wp:effectExtent l="0" t="0" r="0" b="0"/>
                  <wp:docPr id="1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325CB17" w14:textId="77777777" w:rsidR="006D1BFF" w:rsidRPr="006B08D1" w:rsidRDefault="006D1BFF" w:rsidP="006B08D1">
            <w:pPr>
              <w:ind w:firstLineChars="0" w:firstLine="0"/>
              <w:jc w:val="center"/>
            </w:pPr>
            <w:r w:rsidRPr="006B08D1">
              <w:rPr>
                <w:noProof/>
              </w:rPr>
              <w:drawing>
                <wp:inline distT="0" distB="0" distL="0" distR="0" wp14:anchorId="36B03511" wp14:editId="20F09E40">
                  <wp:extent cx="215900" cy="215900"/>
                  <wp:effectExtent l="0" t="0" r="0" b="0"/>
                  <wp:docPr id="1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BED0233" w14:textId="77777777" w:rsidR="006D1BFF" w:rsidRPr="006B08D1" w:rsidRDefault="006D1BFF" w:rsidP="006B08D1">
            <w:pPr>
              <w:ind w:firstLineChars="0" w:firstLine="0"/>
              <w:jc w:val="center"/>
            </w:pPr>
            <w:r w:rsidRPr="006B08D1">
              <w:rPr>
                <w:noProof/>
              </w:rPr>
              <w:drawing>
                <wp:inline distT="0" distB="0" distL="0" distR="0" wp14:anchorId="49F3C541" wp14:editId="27E33DCF">
                  <wp:extent cx="215900" cy="215900"/>
                  <wp:effectExtent l="0" t="0" r="0" b="0"/>
                  <wp:docPr id="1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E7A5E5B" w14:textId="77777777" w:rsidR="006D1BFF" w:rsidRPr="006B08D1" w:rsidRDefault="006D1BFF" w:rsidP="006B08D1">
            <w:pPr>
              <w:ind w:firstLineChars="0" w:firstLine="0"/>
              <w:jc w:val="center"/>
            </w:pPr>
            <w:r w:rsidRPr="006B08D1">
              <w:rPr>
                <w:noProof/>
              </w:rPr>
              <w:drawing>
                <wp:inline distT="0" distB="0" distL="0" distR="0" wp14:anchorId="53C6F6F4" wp14:editId="12FCD6CB">
                  <wp:extent cx="215900" cy="215900"/>
                  <wp:effectExtent l="0" t="0" r="0" b="0"/>
                  <wp:docPr id="1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7829E67" w14:textId="77777777" w:rsidR="006D1BFF" w:rsidRPr="006B08D1" w:rsidRDefault="006D1BFF" w:rsidP="006B08D1">
            <w:pPr>
              <w:ind w:firstLineChars="0" w:firstLine="0"/>
              <w:jc w:val="center"/>
            </w:pPr>
            <w:r w:rsidRPr="006B08D1">
              <w:t>Sagittal sinus</w:t>
            </w:r>
          </w:p>
        </w:tc>
        <w:tc>
          <w:tcPr>
            <w:tcW w:w="2126" w:type="dxa"/>
            <w:shd w:val="clear" w:color="auto" w:fill="auto"/>
            <w:vAlign w:val="center"/>
          </w:tcPr>
          <w:p w14:paraId="7903AAFC" w14:textId="22C5CDD3" w:rsidR="006D1BFF" w:rsidRPr="006B08D1" w:rsidRDefault="006D1BFF" w:rsidP="006B08D1">
            <w:pPr>
              <w:ind w:firstLineChars="0" w:firstLine="0"/>
              <w:jc w:val="center"/>
            </w:pPr>
            <w:r w:rsidRPr="006B08D1">
              <w:t>Cervical: C1</w:t>
            </w:r>
            <w:r w:rsidR="00345515">
              <w:t>–</w:t>
            </w:r>
            <w:r w:rsidRPr="006B08D1">
              <w:t>C3 level</w:t>
            </w:r>
          </w:p>
        </w:tc>
        <w:tc>
          <w:tcPr>
            <w:tcW w:w="709" w:type="dxa"/>
            <w:shd w:val="clear" w:color="auto" w:fill="auto"/>
            <w:vAlign w:val="center"/>
          </w:tcPr>
          <w:p w14:paraId="1CC37006" w14:textId="77777777" w:rsidR="006D1BFF" w:rsidRPr="006B08D1" w:rsidRDefault="006D1BFF" w:rsidP="006B08D1">
            <w:pPr>
              <w:ind w:firstLineChars="0" w:firstLine="0"/>
              <w:jc w:val="center"/>
            </w:pPr>
            <w:r w:rsidRPr="006B08D1">
              <w:rPr>
                <w:noProof/>
              </w:rPr>
              <w:drawing>
                <wp:inline distT="0" distB="0" distL="0" distR="0" wp14:anchorId="08C8EFA8" wp14:editId="1F9EC591">
                  <wp:extent cx="215900" cy="215900"/>
                  <wp:effectExtent l="0" t="0" r="0" b="0"/>
                  <wp:docPr id="1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AD4E01" w14:textId="77777777" w:rsidR="006D1BFF" w:rsidRPr="006B08D1" w:rsidRDefault="006D1BFF" w:rsidP="006B08D1">
            <w:pPr>
              <w:ind w:firstLineChars="0" w:firstLine="0"/>
              <w:jc w:val="center"/>
            </w:pPr>
            <w:r w:rsidRPr="006B08D1">
              <w:rPr>
                <w:noProof/>
              </w:rPr>
              <w:drawing>
                <wp:inline distT="0" distB="0" distL="0" distR="0" wp14:anchorId="290E14BC" wp14:editId="1C3E2799">
                  <wp:extent cx="215900" cy="215900"/>
                  <wp:effectExtent l="0" t="0" r="0" b="0"/>
                  <wp:docPr id="17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3963C33" w14:textId="77777777" w:rsidR="006D1BFF" w:rsidRPr="006B08D1" w:rsidRDefault="006D1BFF" w:rsidP="006B08D1">
            <w:pPr>
              <w:ind w:firstLineChars="0" w:firstLine="0"/>
              <w:jc w:val="center"/>
            </w:pPr>
            <w:r w:rsidRPr="006B08D1">
              <w:rPr>
                <w:noProof/>
              </w:rPr>
              <w:drawing>
                <wp:inline distT="0" distB="0" distL="0" distR="0" wp14:anchorId="1781CE02" wp14:editId="69C8E9C2">
                  <wp:extent cx="215900" cy="215900"/>
                  <wp:effectExtent l="0" t="0" r="0" b="0"/>
                  <wp:docPr id="1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5906771" w14:textId="3CCA3E4D" w:rsidR="006D1BFF" w:rsidRPr="006B08D1" w:rsidRDefault="006D1BFF" w:rsidP="006B08D1">
            <w:pPr>
              <w:ind w:firstLineChars="0" w:firstLine="0"/>
              <w:jc w:val="center"/>
            </w:pPr>
            <w:r w:rsidRPr="006B08D1">
              <w:t>Several populations of neurons likely to be involved in the central neural processing of vascular headache syndromes, particularly migraine.</w:t>
            </w:r>
          </w:p>
        </w:tc>
      </w:tr>
      <w:tr w:rsidR="006D1BFF" w:rsidRPr="006B08D1" w14:paraId="34D77A7E" w14:textId="77777777" w:rsidTr="00364750">
        <w:trPr>
          <w:trHeight w:val="283"/>
          <w:jc w:val="center"/>
        </w:trPr>
        <w:tc>
          <w:tcPr>
            <w:tcW w:w="988" w:type="dxa"/>
            <w:shd w:val="clear" w:color="auto" w:fill="auto"/>
            <w:vAlign w:val="center"/>
          </w:tcPr>
          <w:p w14:paraId="202CA16D" w14:textId="16A01D14" w:rsidR="006D1BFF" w:rsidRPr="006B08D1" w:rsidRDefault="00C41D93" w:rsidP="006B08D1">
            <w:pPr>
              <w:ind w:firstLineChars="0" w:firstLine="0"/>
              <w:jc w:val="left"/>
              <w:rPr>
                <w:noProof/>
              </w:rPr>
            </w:pPr>
            <w:r w:rsidRPr="006B08D1">
              <w:t xml:space="preserve">Honda, 2008 </w:t>
            </w:r>
            <w:r w:rsidR="00BD7CB0">
              <w:rPr>
                <w:noProof/>
              </w:rPr>
              <w:t>[</w:t>
            </w:r>
            <w:r w:rsidR="00BD7CB0" w:rsidRPr="006B08D1">
              <w:rPr>
                <w:noProof/>
              </w:rPr>
              <w:t>45</w:t>
            </w:r>
            <w:r w:rsidR="00BD7CB0">
              <w:rPr>
                <w:noProof/>
              </w:rPr>
              <w:t>]</w:t>
            </w:r>
          </w:p>
        </w:tc>
        <w:tc>
          <w:tcPr>
            <w:tcW w:w="902" w:type="dxa"/>
            <w:shd w:val="clear" w:color="auto" w:fill="auto"/>
            <w:vAlign w:val="center"/>
          </w:tcPr>
          <w:p w14:paraId="341317C4" w14:textId="179DEA27" w:rsidR="006D1BFF" w:rsidRPr="006B08D1" w:rsidRDefault="006D1BFF" w:rsidP="006B08D1">
            <w:pPr>
              <w:ind w:firstLineChars="0" w:firstLine="0"/>
              <w:jc w:val="center"/>
            </w:pPr>
            <w:r w:rsidRPr="006B08D1">
              <w:rPr>
                <w:noProof/>
              </w:rPr>
              <w:drawing>
                <wp:inline distT="0" distB="0" distL="0" distR="0" wp14:anchorId="4A39A5A0" wp14:editId="2093C758">
                  <wp:extent cx="215900" cy="215900"/>
                  <wp:effectExtent l="0" t="0" r="0" b="0"/>
                  <wp:docPr id="69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B8380EF"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EF63CA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7816E65" w14:textId="77777777" w:rsidR="006D1BFF" w:rsidRPr="006B08D1" w:rsidRDefault="006D1BFF" w:rsidP="006B08D1">
            <w:pPr>
              <w:ind w:firstLineChars="0" w:firstLine="0"/>
              <w:jc w:val="center"/>
            </w:pPr>
            <w:r w:rsidRPr="006B08D1">
              <w:rPr>
                <w:noProof/>
              </w:rPr>
              <w:drawing>
                <wp:inline distT="0" distB="0" distL="0" distR="0" wp14:anchorId="60534D50" wp14:editId="76C9E7CD">
                  <wp:extent cx="215900" cy="215900"/>
                  <wp:effectExtent l="0" t="0" r="0" b="0"/>
                  <wp:docPr id="6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B74D41C" w14:textId="77777777" w:rsidR="006D1BFF" w:rsidRPr="006B08D1" w:rsidRDefault="006D1BFF" w:rsidP="006B08D1">
            <w:pPr>
              <w:ind w:firstLineChars="0" w:firstLine="0"/>
              <w:jc w:val="center"/>
            </w:pPr>
            <w:r w:rsidRPr="006B08D1">
              <w:rPr>
                <w:noProof/>
              </w:rPr>
              <w:drawing>
                <wp:inline distT="0" distB="0" distL="0" distR="0" wp14:anchorId="3ACE9956" wp14:editId="22DD4772">
                  <wp:extent cx="215900" cy="215900"/>
                  <wp:effectExtent l="0" t="0" r="0" b="0"/>
                  <wp:docPr id="68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BFA1196" w14:textId="77777777" w:rsidR="006D1BFF" w:rsidRPr="006B08D1" w:rsidRDefault="006D1BFF" w:rsidP="006B08D1">
            <w:pPr>
              <w:ind w:firstLineChars="0" w:firstLine="0"/>
              <w:jc w:val="center"/>
            </w:pPr>
            <w:r w:rsidRPr="006B08D1">
              <w:rPr>
                <w:noProof/>
              </w:rPr>
              <w:drawing>
                <wp:inline distT="0" distB="0" distL="0" distR="0" wp14:anchorId="1E0A93AB" wp14:editId="16CFC3E4">
                  <wp:extent cx="215900" cy="215900"/>
                  <wp:effectExtent l="0" t="0" r="0" b="0"/>
                  <wp:docPr id="6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381720D" w14:textId="77777777" w:rsidR="006D1BFF" w:rsidRPr="006B08D1" w:rsidRDefault="006D1BFF" w:rsidP="006B08D1">
            <w:pPr>
              <w:ind w:firstLineChars="0" w:firstLine="0"/>
              <w:jc w:val="center"/>
            </w:pPr>
            <w:r w:rsidRPr="006B08D1">
              <w:rPr>
                <w:noProof/>
              </w:rPr>
              <w:drawing>
                <wp:inline distT="0" distB="0" distL="0" distR="0" wp14:anchorId="3B9AC138" wp14:editId="3AF34E72">
                  <wp:extent cx="215900" cy="215900"/>
                  <wp:effectExtent l="0" t="0" r="0" b="0"/>
                  <wp:docPr id="6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80105F0" w14:textId="77777777" w:rsidR="006D1BFF" w:rsidRPr="006B08D1" w:rsidRDefault="006D1BFF" w:rsidP="006B08D1">
            <w:pPr>
              <w:ind w:firstLineChars="0" w:firstLine="0"/>
              <w:jc w:val="center"/>
            </w:pPr>
            <w:r w:rsidRPr="006B08D1">
              <w:rPr>
                <w:noProof/>
              </w:rPr>
              <w:drawing>
                <wp:inline distT="0" distB="0" distL="0" distR="0" wp14:anchorId="231541BC" wp14:editId="0187865E">
                  <wp:extent cx="215900" cy="215900"/>
                  <wp:effectExtent l="0" t="0" r="0" b="0"/>
                  <wp:docPr id="60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A4D77EA" w14:textId="77777777" w:rsidR="006D1BFF" w:rsidRPr="006B08D1" w:rsidRDefault="006D1BFF" w:rsidP="006B08D1">
            <w:pPr>
              <w:ind w:firstLineChars="0" w:firstLine="0"/>
              <w:jc w:val="center"/>
            </w:pPr>
            <w:r w:rsidRPr="006B08D1">
              <w:t>Facial skin</w:t>
            </w:r>
          </w:p>
        </w:tc>
        <w:tc>
          <w:tcPr>
            <w:tcW w:w="2126" w:type="dxa"/>
            <w:shd w:val="clear" w:color="auto" w:fill="auto"/>
            <w:vAlign w:val="center"/>
          </w:tcPr>
          <w:p w14:paraId="08FE40E6" w14:textId="1FDE1E94" w:rsidR="006D1BFF" w:rsidRPr="006B08D1" w:rsidRDefault="006D1BFF" w:rsidP="006B08D1">
            <w:pPr>
              <w:ind w:firstLineChars="0" w:firstLine="0"/>
              <w:jc w:val="center"/>
            </w:pPr>
            <w:r w:rsidRPr="006B08D1">
              <w:t>Cervical: C1</w:t>
            </w:r>
            <w:r w:rsidR="00345515">
              <w:t>–</w:t>
            </w:r>
            <w:r w:rsidRPr="006B08D1">
              <w:t>C2 neurons</w:t>
            </w:r>
          </w:p>
          <w:p w14:paraId="1D0C78D2" w14:textId="77777777" w:rsidR="006D1BFF" w:rsidRPr="006B08D1" w:rsidRDefault="006D1BFF" w:rsidP="006B08D1">
            <w:pPr>
              <w:ind w:firstLineChars="0" w:firstLine="0"/>
              <w:jc w:val="center"/>
            </w:pPr>
            <w:r w:rsidRPr="006B08D1">
              <w:t xml:space="preserve">Other areas: </w:t>
            </w:r>
            <w:proofErr w:type="spellStart"/>
            <w:r w:rsidRPr="006B08D1">
              <w:t>Vc</w:t>
            </w:r>
            <w:proofErr w:type="spellEnd"/>
          </w:p>
        </w:tc>
        <w:tc>
          <w:tcPr>
            <w:tcW w:w="709" w:type="dxa"/>
            <w:shd w:val="clear" w:color="auto" w:fill="auto"/>
            <w:vAlign w:val="center"/>
          </w:tcPr>
          <w:p w14:paraId="0283CBC9" w14:textId="77777777" w:rsidR="006D1BFF" w:rsidRPr="006B08D1" w:rsidRDefault="006D1BFF" w:rsidP="006B08D1">
            <w:pPr>
              <w:ind w:firstLineChars="0" w:firstLine="0"/>
              <w:jc w:val="center"/>
            </w:pPr>
            <w:r w:rsidRPr="006B08D1">
              <w:rPr>
                <w:noProof/>
              </w:rPr>
              <w:drawing>
                <wp:inline distT="0" distB="0" distL="0" distR="0" wp14:anchorId="473A790C" wp14:editId="2942A458">
                  <wp:extent cx="215900" cy="215900"/>
                  <wp:effectExtent l="0" t="0" r="0" b="0"/>
                  <wp:docPr id="60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52D9A0A" w14:textId="77777777" w:rsidR="006D1BFF" w:rsidRPr="006B08D1" w:rsidRDefault="006D1BFF" w:rsidP="006B08D1">
            <w:pPr>
              <w:ind w:firstLineChars="0" w:firstLine="0"/>
              <w:jc w:val="center"/>
            </w:pPr>
            <w:r w:rsidRPr="006B08D1">
              <w:rPr>
                <w:noProof/>
              </w:rPr>
              <w:drawing>
                <wp:inline distT="0" distB="0" distL="0" distR="0" wp14:anchorId="7CA780E2" wp14:editId="410851CB">
                  <wp:extent cx="215900" cy="215900"/>
                  <wp:effectExtent l="0" t="0" r="0" b="0"/>
                  <wp:docPr id="6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17B3812" w14:textId="77777777" w:rsidR="006D1BFF" w:rsidRPr="006B08D1" w:rsidRDefault="006D1BFF" w:rsidP="006B08D1">
            <w:pPr>
              <w:ind w:firstLineChars="0" w:firstLine="0"/>
              <w:jc w:val="center"/>
            </w:pPr>
            <w:r w:rsidRPr="006B08D1">
              <w:rPr>
                <w:noProof/>
              </w:rPr>
              <w:drawing>
                <wp:inline distT="0" distB="0" distL="0" distR="0" wp14:anchorId="77369D9A" wp14:editId="05491A61">
                  <wp:extent cx="215900" cy="215900"/>
                  <wp:effectExtent l="0" t="0" r="0" b="0"/>
                  <wp:docPr id="61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3F22CB21" w14:textId="7F9BF404" w:rsidR="006D1BFF" w:rsidRPr="006B08D1" w:rsidRDefault="006D1BFF" w:rsidP="006B08D1">
            <w:pPr>
              <w:ind w:firstLineChars="0" w:firstLine="0"/>
              <w:jc w:val="center"/>
            </w:pPr>
            <w:r w:rsidRPr="006B08D1">
              <w:t xml:space="preserve">The capsaicin treatment of the lateral facial skin causes an enhancement of ERK phosphorylation in </w:t>
            </w:r>
            <w:proofErr w:type="spellStart"/>
            <w:r w:rsidRPr="006B08D1">
              <w:t>Vc</w:t>
            </w:r>
            <w:proofErr w:type="spellEnd"/>
            <w:r w:rsidRPr="006B08D1">
              <w:t xml:space="preserve"> and C1</w:t>
            </w:r>
            <w:r w:rsidR="00113C6C">
              <w:t>–</w:t>
            </w:r>
            <w:r w:rsidRPr="006B08D1">
              <w:t xml:space="preserve">C2 neurons as well as induces </w:t>
            </w:r>
            <w:proofErr w:type="spellStart"/>
            <w:r w:rsidRPr="006B08D1">
              <w:t>nocifensive</w:t>
            </w:r>
            <w:proofErr w:type="spellEnd"/>
            <w:r w:rsidRPr="006B08D1">
              <w:t xml:space="preserve"> behavior to heat, cold and mechanical simulation of the capsaicin-treated skin.</w:t>
            </w:r>
          </w:p>
        </w:tc>
      </w:tr>
      <w:tr w:rsidR="006D1BFF" w:rsidRPr="006B08D1" w14:paraId="7E580007" w14:textId="77777777" w:rsidTr="00364750">
        <w:trPr>
          <w:trHeight w:val="283"/>
          <w:jc w:val="center"/>
        </w:trPr>
        <w:tc>
          <w:tcPr>
            <w:tcW w:w="988" w:type="dxa"/>
            <w:shd w:val="clear" w:color="auto" w:fill="auto"/>
            <w:vAlign w:val="center"/>
          </w:tcPr>
          <w:p w14:paraId="1D1AC790" w14:textId="07CFABF4" w:rsidR="006D1BFF" w:rsidRPr="006B08D1" w:rsidRDefault="00C41D93" w:rsidP="006B08D1">
            <w:pPr>
              <w:ind w:firstLineChars="0" w:firstLine="0"/>
              <w:jc w:val="left"/>
              <w:rPr>
                <w:noProof/>
                <w:lang w:val="de-DE"/>
              </w:rPr>
            </w:pPr>
            <w:r w:rsidRPr="006B08D1">
              <w:rPr>
                <w:lang w:val="de-DE"/>
              </w:rPr>
              <w:t xml:space="preserve">Hu, 2005 </w:t>
            </w:r>
            <w:r w:rsidR="00BD7CB0">
              <w:rPr>
                <w:noProof/>
                <w:lang w:val="de-DE"/>
              </w:rPr>
              <w:t>[</w:t>
            </w:r>
            <w:r w:rsidR="00BD7CB0" w:rsidRPr="006B08D1">
              <w:rPr>
                <w:noProof/>
                <w:lang w:val="de-DE"/>
              </w:rPr>
              <w:t>46</w:t>
            </w:r>
            <w:r w:rsidR="00BD7CB0">
              <w:rPr>
                <w:noProof/>
                <w:lang w:val="de-DE"/>
              </w:rPr>
              <w:t>]</w:t>
            </w:r>
          </w:p>
        </w:tc>
        <w:tc>
          <w:tcPr>
            <w:tcW w:w="902" w:type="dxa"/>
            <w:shd w:val="clear" w:color="auto" w:fill="auto"/>
            <w:vAlign w:val="center"/>
          </w:tcPr>
          <w:p w14:paraId="44C4E52A" w14:textId="6B39A278" w:rsidR="006D1BFF" w:rsidRPr="006B08D1" w:rsidRDefault="006D1BFF" w:rsidP="006B08D1">
            <w:pPr>
              <w:ind w:firstLineChars="0" w:firstLine="0"/>
              <w:jc w:val="center"/>
            </w:pPr>
            <w:r w:rsidRPr="006B08D1">
              <w:rPr>
                <w:noProof/>
              </w:rPr>
              <w:drawing>
                <wp:inline distT="0" distB="0" distL="0" distR="0" wp14:anchorId="6085B169" wp14:editId="03F3EF80">
                  <wp:extent cx="215900" cy="215900"/>
                  <wp:effectExtent l="0" t="0" r="0" b="0"/>
                  <wp:docPr id="6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0984589"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CB08B5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BDE31AB" w14:textId="77777777" w:rsidR="006D1BFF" w:rsidRPr="006B08D1" w:rsidRDefault="006D1BFF" w:rsidP="006B08D1">
            <w:pPr>
              <w:ind w:firstLineChars="0" w:firstLine="0"/>
              <w:jc w:val="center"/>
            </w:pPr>
            <w:r w:rsidRPr="006B08D1">
              <w:rPr>
                <w:noProof/>
              </w:rPr>
              <w:drawing>
                <wp:inline distT="0" distB="0" distL="0" distR="0" wp14:anchorId="4037B99F" wp14:editId="34D8E47A">
                  <wp:extent cx="215900" cy="215900"/>
                  <wp:effectExtent l="0" t="0" r="0" b="0"/>
                  <wp:docPr id="59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6243547" w14:textId="77777777" w:rsidR="006D1BFF" w:rsidRPr="006B08D1" w:rsidRDefault="006D1BFF" w:rsidP="006B08D1">
            <w:pPr>
              <w:ind w:firstLineChars="0" w:firstLine="0"/>
              <w:jc w:val="center"/>
            </w:pPr>
            <w:r w:rsidRPr="006B08D1">
              <w:rPr>
                <w:noProof/>
              </w:rPr>
              <w:drawing>
                <wp:inline distT="0" distB="0" distL="0" distR="0" wp14:anchorId="7FC1DC61" wp14:editId="4B30810E">
                  <wp:extent cx="215900" cy="215900"/>
                  <wp:effectExtent l="0" t="0" r="0" b="0"/>
                  <wp:docPr id="6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61CBB90" w14:textId="77777777" w:rsidR="006D1BFF" w:rsidRPr="006B08D1" w:rsidRDefault="006D1BFF" w:rsidP="006B08D1">
            <w:pPr>
              <w:ind w:firstLineChars="0" w:firstLine="0"/>
              <w:jc w:val="center"/>
            </w:pPr>
            <w:r w:rsidRPr="006B08D1">
              <w:rPr>
                <w:noProof/>
              </w:rPr>
              <w:drawing>
                <wp:inline distT="0" distB="0" distL="0" distR="0" wp14:anchorId="1ED3CDD4" wp14:editId="3E8C0C64">
                  <wp:extent cx="215900" cy="215900"/>
                  <wp:effectExtent l="0" t="0" r="0" b="0"/>
                  <wp:docPr id="6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75443D4" w14:textId="77777777" w:rsidR="006D1BFF" w:rsidRPr="006B08D1" w:rsidRDefault="006D1BFF" w:rsidP="006B08D1">
            <w:pPr>
              <w:ind w:firstLineChars="0" w:firstLine="0"/>
              <w:jc w:val="center"/>
            </w:pPr>
            <w:r w:rsidRPr="006B08D1">
              <w:rPr>
                <w:noProof/>
              </w:rPr>
              <w:drawing>
                <wp:inline distT="0" distB="0" distL="0" distR="0" wp14:anchorId="1DC43205" wp14:editId="0ABFAD8E">
                  <wp:extent cx="215900" cy="215900"/>
                  <wp:effectExtent l="0" t="0" r="0" b="0"/>
                  <wp:docPr id="6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6BADE8E" w14:textId="77777777" w:rsidR="006D1BFF" w:rsidRPr="006B08D1" w:rsidRDefault="006D1BFF" w:rsidP="006B08D1">
            <w:pPr>
              <w:ind w:firstLineChars="0" w:firstLine="0"/>
              <w:jc w:val="center"/>
            </w:pPr>
            <w:r w:rsidRPr="006B08D1">
              <w:rPr>
                <w:noProof/>
              </w:rPr>
              <w:drawing>
                <wp:inline distT="0" distB="0" distL="0" distR="0" wp14:anchorId="7671DBDA" wp14:editId="090C2E0A">
                  <wp:extent cx="215900" cy="215900"/>
                  <wp:effectExtent l="0" t="0" r="0" b="0"/>
                  <wp:docPr id="66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9F8AC74" w14:textId="77777777" w:rsidR="006D1BFF" w:rsidRPr="006B08D1" w:rsidRDefault="006D1BFF" w:rsidP="006B08D1">
            <w:pPr>
              <w:ind w:firstLineChars="0" w:firstLine="0"/>
              <w:jc w:val="center"/>
            </w:pPr>
            <w:r w:rsidRPr="006B08D1">
              <w:t>Deep craniofacial tissues</w:t>
            </w:r>
          </w:p>
        </w:tc>
        <w:tc>
          <w:tcPr>
            <w:tcW w:w="2126" w:type="dxa"/>
            <w:shd w:val="clear" w:color="auto" w:fill="auto"/>
            <w:vAlign w:val="center"/>
          </w:tcPr>
          <w:p w14:paraId="13FCA0D4" w14:textId="77777777" w:rsidR="006D1BFF" w:rsidRPr="006B08D1" w:rsidRDefault="006D1BFF" w:rsidP="006B08D1">
            <w:pPr>
              <w:ind w:firstLineChars="0" w:firstLine="0"/>
              <w:jc w:val="center"/>
            </w:pPr>
            <w:r w:rsidRPr="006B08D1">
              <w:t>Cervical: C1 and C2</w:t>
            </w:r>
          </w:p>
          <w:p w14:paraId="5DB2B1D1" w14:textId="77777777" w:rsidR="006D1BFF" w:rsidRPr="006B08D1" w:rsidRDefault="006D1BFF" w:rsidP="006B08D1">
            <w:pPr>
              <w:ind w:firstLineChars="0" w:firstLine="0"/>
              <w:jc w:val="center"/>
            </w:pPr>
            <w:r w:rsidRPr="006B08D1">
              <w:t xml:space="preserve">Other areas: Rostral subnucleus </w:t>
            </w:r>
            <w:proofErr w:type="spellStart"/>
            <w:r w:rsidRPr="006B08D1">
              <w:t>caudalis</w:t>
            </w:r>
            <w:proofErr w:type="spellEnd"/>
            <w:r w:rsidRPr="006B08D1">
              <w:t xml:space="preserve"> (</w:t>
            </w:r>
            <w:proofErr w:type="spellStart"/>
            <w:r w:rsidRPr="006B08D1">
              <w:t>rVc</w:t>
            </w:r>
            <w:proofErr w:type="spellEnd"/>
            <w:r w:rsidRPr="006B08D1">
              <w:t>)</w:t>
            </w:r>
          </w:p>
        </w:tc>
        <w:tc>
          <w:tcPr>
            <w:tcW w:w="709" w:type="dxa"/>
            <w:shd w:val="clear" w:color="auto" w:fill="auto"/>
            <w:vAlign w:val="center"/>
          </w:tcPr>
          <w:p w14:paraId="2B5C7FBC" w14:textId="77777777" w:rsidR="006D1BFF" w:rsidRPr="006B08D1" w:rsidRDefault="006D1BFF" w:rsidP="006B08D1">
            <w:pPr>
              <w:ind w:firstLineChars="0" w:firstLine="0"/>
              <w:jc w:val="center"/>
            </w:pPr>
            <w:r w:rsidRPr="006B08D1">
              <w:rPr>
                <w:noProof/>
              </w:rPr>
              <w:drawing>
                <wp:inline distT="0" distB="0" distL="0" distR="0" wp14:anchorId="334EE237" wp14:editId="744934BD">
                  <wp:extent cx="215900" cy="215900"/>
                  <wp:effectExtent l="0" t="0" r="0" b="0"/>
                  <wp:docPr id="65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9D1CDA" w14:textId="77777777" w:rsidR="006D1BFF" w:rsidRPr="006B08D1" w:rsidRDefault="006D1BFF" w:rsidP="006B08D1">
            <w:pPr>
              <w:ind w:firstLineChars="0" w:firstLine="0"/>
              <w:jc w:val="center"/>
            </w:pPr>
            <w:r w:rsidRPr="006B08D1">
              <w:rPr>
                <w:noProof/>
              </w:rPr>
              <w:drawing>
                <wp:inline distT="0" distB="0" distL="0" distR="0" wp14:anchorId="377931EB" wp14:editId="3F7CD691">
                  <wp:extent cx="215900" cy="215900"/>
                  <wp:effectExtent l="0" t="0" r="0" b="0"/>
                  <wp:docPr id="6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4688A99" w14:textId="77777777" w:rsidR="006D1BFF" w:rsidRPr="006B08D1" w:rsidRDefault="006D1BFF" w:rsidP="006B08D1">
            <w:pPr>
              <w:ind w:firstLineChars="0" w:firstLine="0"/>
              <w:jc w:val="center"/>
            </w:pPr>
            <w:r w:rsidRPr="006B08D1">
              <w:rPr>
                <w:noProof/>
              </w:rPr>
              <w:drawing>
                <wp:inline distT="0" distB="0" distL="0" distR="0" wp14:anchorId="33405C7B" wp14:editId="4728B26D">
                  <wp:extent cx="215900" cy="215900"/>
                  <wp:effectExtent l="0" t="0" r="0" b="0"/>
                  <wp:docPr id="63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999DA49" w14:textId="77777777" w:rsidR="006D1BFF" w:rsidRPr="006B08D1" w:rsidRDefault="006D1BFF" w:rsidP="006B08D1">
            <w:pPr>
              <w:ind w:firstLineChars="0" w:firstLine="0"/>
              <w:jc w:val="center"/>
            </w:pPr>
            <w:r w:rsidRPr="006B08D1">
              <w:t>Nociceptive neurons in C1 and C2 regions had receptive fields covering craniofacial and cervical tissues, including deep craniofacial areas. This suggests an integration of nociceptive information from these regions in C1 and C2 DHs.</w:t>
            </w:r>
          </w:p>
        </w:tc>
      </w:tr>
      <w:tr w:rsidR="006D1BFF" w:rsidRPr="006B08D1" w14:paraId="4BA79638" w14:textId="77777777" w:rsidTr="00364750">
        <w:trPr>
          <w:trHeight w:val="283"/>
          <w:jc w:val="center"/>
        </w:trPr>
        <w:tc>
          <w:tcPr>
            <w:tcW w:w="988" w:type="dxa"/>
            <w:shd w:val="clear" w:color="auto" w:fill="auto"/>
            <w:vAlign w:val="center"/>
          </w:tcPr>
          <w:p w14:paraId="26B24EB1" w14:textId="686954E8" w:rsidR="006D1BFF" w:rsidRPr="006B08D1" w:rsidRDefault="00C41D93" w:rsidP="006B08D1">
            <w:pPr>
              <w:ind w:firstLineChars="0" w:firstLine="0"/>
              <w:jc w:val="left"/>
              <w:rPr>
                <w:noProof/>
              </w:rPr>
            </w:pPr>
            <w:proofErr w:type="spellStart"/>
            <w:r w:rsidRPr="006B08D1">
              <w:t>Jacquin</w:t>
            </w:r>
            <w:proofErr w:type="spellEnd"/>
            <w:r w:rsidRPr="006B08D1">
              <w:t xml:space="preserve">, 1986 </w:t>
            </w:r>
            <w:r w:rsidR="00BD7CB0">
              <w:rPr>
                <w:noProof/>
              </w:rPr>
              <w:t>[</w:t>
            </w:r>
            <w:r w:rsidR="00BD7CB0" w:rsidRPr="006B08D1">
              <w:rPr>
                <w:noProof/>
              </w:rPr>
              <w:t>47</w:t>
            </w:r>
            <w:r w:rsidR="00BD7CB0">
              <w:rPr>
                <w:noProof/>
              </w:rPr>
              <w:t>]</w:t>
            </w:r>
          </w:p>
        </w:tc>
        <w:tc>
          <w:tcPr>
            <w:tcW w:w="902" w:type="dxa"/>
            <w:shd w:val="clear" w:color="auto" w:fill="auto"/>
            <w:vAlign w:val="center"/>
          </w:tcPr>
          <w:p w14:paraId="2E57E1D4" w14:textId="27669D6E" w:rsidR="006D1BFF" w:rsidRPr="006B08D1" w:rsidRDefault="006D1BFF" w:rsidP="006B08D1">
            <w:pPr>
              <w:ind w:firstLineChars="0" w:firstLine="0"/>
              <w:jc w:val="center"/>
            </w:pPr>
            <w:r w:rsidRPr="006B08D1">
              <w:rPr>
                <w:noProof/>
              </w:rPr>
              <w:drawing>
                <wp:inline distT="0" distB="0" distL="0" distR="0" wp14:anchorId="7F51CDF8" wp14:editId="0057A327">
                  <wp:extent cx="215900" cy="215900"/>
                  <wp:effectExtent l="0" t="0" r="0" b="0"/>
                  <wp:docPr id="6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C7F4333"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941FCC8"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38B44DF" w14:textId="77777777" w:rsidR="006D1BFF" w:rsidRPr="006B08D1" w:rsidRDefault="006D1BFF" w:rsidP="006B08D1">
            <w:pPr>
              <w:ind w:firstLineChars="0" w:firstLine="0"/>
              <w:jc w:val="center"/>
            </w:pPr>
            <w:r w:rsidRPr="006B08D1">
              <w:rPr>
                <w:noProof/>
              </w:rPr>
              <w:drawing>
                <wp:inline distT="0" distB="0" distL="0" distR="0" wp14:anchorId="3D1AAC9E" wp14:editId="435CEBA3">
                  <wp:extent cx="215900" cy="215900"/>
                  <wp:effectExtent l="0" t="0" r="0" b="0"/>
                  <wp:docPr id="6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0DDEC0B" w14:textId="77777777" w:rsidR="006D1BFF" w:rsidRPr="006B08D1" w:rsidRDefault="006D1BFF" w:rsidP="006B08D1">
            <w:pPr>
              <w:ind w:firstLineChars="0" w:firstLine="0"/>
              <w:jc w:val="center"/>
            </w:pPr>
            <w:r w:rsidRPr="006B08D1">
              <w:rPr>
                <w:noProof/>
              </w:rPr>
              <w:drawing>
                <wp:inline distT="0" distB="0" distL="0" distR="0" wp14:anchorId="5EC8A3F4" wp14:editId="5246BC61">
                  <wp:extent cx="215900" cy="215900"/>
                  <wp:effectExtent l="0" t="0" r="0" b="0"/>
                  <wp:docPr id="6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CB50AFB" w14:textId="77777777" w:rsidR="006D1BFF" w:rsidRPr="006B08D1" w:rsidRDefault="006D1BFF" w:rsidP="006B08D1">
            <w:pPr>
              <w:ind w:firstLineChars="0" w:firstLine="0"/>
              <w:jc w:val="center"/>
            </w:pPr>
            <w:r w:rsidRPr="006B08D1">
              <w:rPr>
                <w:noProof/>
              </w:rPr>
              <w:drawing>
                <wp:inline distT="0" distB="0" distL="0" distR="0" wp14:anchorId="7EB5AEED" wp14:editId="1B04A433">
                  <wp:extent cx="215900" cy="215900"/>
                  <wp:effectExtent l="0" t="0" r="0" b="0"/>
                  <wp:docPr id="6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7326BD" w14:textId="77777777" w:rsidR="006D1BFF" w:rsidRPr="006B08D1" w:rsidRDefault="006D1BFF" w:rsidP="006B08D1">
            <w:pPr>
              <w:ind w:firstLineChars="0" w:firstLine="0"/>
              <w:jc w:val="center"/>
            </w:pPr>
            <w:r w:rsidRPr="006B08D1">
              <w:rPr>
                <w:noProof/>
              </w:rPr>
              <w:drawing>
                <wp:inline distT="0" distB="0" distL="0" distR="0" wp14:anchorId="1C1BF3CC" wp14:editId="7764A695">
                  <wp:extent cx="215900" cy="215900"/>
                  <wp:effectExtent l="0" t="0" r="0" b="0"/>
                  <wp:docPr id="6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4A1E0A6" w14:textId="77777777" w:rsidR="006D1BFF" w:rsidRPr="006B08D1" w:rsidRDefault="006D1BFF" w:rsidP="006B08D1">
            <w:pPr>
              <w:ind w:firstLineChars="0" w:firstLine="0"/>
              <w:jc w:val="center"/>
            </w:pPr>
            <w:r w:rsidRPr="006B08D1">
              <w:rPr>
                <w:noProof/>
              </w:rPr>
              <w:drawing>
                <wp:inline distT="0" distB="0" distL="0" distR="0" wp14:anchorId="6B579B49" wp14:editId="1AED34C9">
                  <wp:extent cx="215900" cy="215900"/>
                  <wp:effectExtent l="0" t="0" r="0" b="0"/>
                  <wp:docPr id="5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1341ECA" w14:textId="77777777" w:rsidR="006D1BFF" w:rsidRPr="006B08D1" w:rsidRDefault="006D1BFF" w:rsidP="006B08D1">
            <w:pPr>
              <w:ind w:firstLineChars="0" w:firstLine="0"/>
              <w:jc w:val="center"/>
            </w:pPr>
            <w:r w:rsidRPr="006B08D1">
              <w:t xml:space="preserve">V ganglion; vibrissa, intermediate length hair, hairy skin, </w:t>
            </w:r>
            <w:r w:rsidRPr="006B08D1">
              <w:lastRenderedPageBreak/>
              <w:t>guard hair, nociceptive, nasal mucosal afferent</w:t>
            </w:r>
          </w:p>
        </w:tc>
        <w:tc>
          <w:tcPr>
            <w:tcW w:w="2126" w:type="dxa"/>
            <w:shd w:val="clear" w:color="auto" w:fill="auto"/>
            <w:vAlign w:val="center"/>
          </w:tcPr>
          <w:p w14:paraId="378E0719" w14:textId="77777777" w:rsidR="006D1BFF" w:rsidRPr="006B08D1" w:rsidRDefault="006D1BFF" w:rsidP="006B08D1">
            <w:pPr>
              <w:ind w:firstLineChars="0" w:firstLine="0"/>
              <w:jc w:val="center"/>
            </w:pPr>
            <w:r w:rsidRPr="006B08D1">
              <w:lastRenderedPageBreak/>
              <w:t>Cervical: C1</w:t>
            </w:r>
          </w:p>
          <w:p w14:paraId="5EB30A25" w14:textId="77777777" w:rsidR="006D1BFF" w:rsidRPr="006B08D1" w:rsidRDefault="006D1BFF" w:rsidP="006B08D1">
            <w:pPr>
              <w:ind w:firstLineChars="0" w:firstLine="0"/>
              <w:jc w:val="center"/>
            </w:pPr>
            <w:r w:rsidRPr="006B08D1">
              <w:t>Other areas: Medullary dorsal horn (MDH)</w:t>
            </w:r>
          </w:p>
        </w:tc>
        <w:tc>
          <w:tcPr>
            <w:tcW w:w="709" w:type="dxa"/>
            <w:shd w:val="clear" w:color="auto" w:fill="auto"/>
            <w:vAlign w:val="center"/>
          </w:tcPr>
          <w:p w14:paraId="159912E6" w14:textId="77777777" w:rsidR="006D1BFF" w:rsidRPr="006B08D1" w:rsidRDefault="006D1BFF" w:rsidP="006B08D1">
            <w:pPr>
              <w:ind w:firstLineChars="0" w:firstLine="0"/>
              <w:jc w:val="center"/>
            </w:pPr>
            <w:r w:rsidRPr="006B08D1">
              <w:rPr>
                <w:noProof/>
              </w:rPr>
              <w:drawing>
                <wp:inline distT="0" distB="0" distL="0" distR="0" wp14:anchorId="190EC0D7" wp14:editId="6608A5F6">
                  <wp:extent cx="215900" cy="215900"/>
                  <wp:effectExtent l="0" t="0" r="0" b="0"/>
                  <wp:docPr id="5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C76B2C9" w14:textId="77777777" w:rsidR="006D1BFF" w:rsidRPr="006B08D1" w:rsidRDefault="006D1BFF" w:rsidP="006B08D1">
            <w:pPr>
              <w:ind w:firstLineChars="0" w:firstLine="0"/>
              <w:jc w:val="center"/>
            </w:pPr>
            <w:r w:rsidRPr="006B08D1">
              <w:rPr>
                <w:noProof/>
              </w:rPr>
              <w:drawing>
                <wp:inline distT="0" distB="0" distL="0" distR="0" wp14:anchorId="74D3AE7F" wp14:editId="77DA400F">
                  <wp:extent cx="215900" cy="215900"/>
                  <wp:effectExtent l="0" t="0" r="0" b="0"/>
                  <wp:docPr id="5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0B58975" w14:textId="77777777" w:rsidR="006D1BFF" w:rsidRPr="006B08D1" w:rsidRDefault="006D1BFF" w:rsidP="006B08D1">
            <w:pPr>
              <w:ind w:firstLineChars="0" w:firstLine="0"/>
              <w:jc w:val="center"/>
            </w:pPr>
            <w:r w:rsidRPr="006B08D1">
              <w:rPr>
                <w:noProof/>
              </w:rPr>
              <w:drawing>
                <wp:inline distT="0" distB="0" distL="0" distR="0" wp14:anchorId="0AD87E75" wp14:editId="2E77FD7C">
                  <wp:extent cx="215900" cy="215900"/>
                  <wp:effectExtent l="0" t="0" r="0" b="0"/>
                  <wp:docPr id="5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F672F70" w14:textId="77777777" w:rsidR="006D1BFF" w:rsidRPr="006B08D1" w:rsidRDefault="006D1BFF" w:rsidP="006B08D1">
            <w:pPr>
              <w:ind w:firstLineChars="0" w:firstLine="0"/>
              <w:jc w:val="center"/>
            </w:pPr>
            <w:r w:rsidRPr="006B08D1">
              <w:t xml:space="preserve">The “onion-leaf” </w:t>
            </w:r>
            <w:proofErr w:type="spellStart"/>
            <w:r w:rsidRPr="006B08D1">
              <w:t>rostrocaudal</w:t>
            </w:r>
            <w:proofErr w:type="spellEnd"/>
            <w:r w:rsidRPr="006B08D1">
              <w:t xml:space="preserve"> organization</w:t>
            </w:r>
          </w:p>
          <w:p w14:paraId="24939EAD" w14:textId="77777777" w:rsidR="006D1BFF" w:rsidRPr="006B08D1" w:rsidRDefault="006D1BFF" w:rsidP="006B08D1">
            <w:pPr>
              <w:ind w:firstLineChars="0" w:firstLine="0"/>
              <w:jc w:val="center"/>
            </w:pPr>
            <w:r w:rsidRPr="006B08D1">
              <w:t>of V afferents in the- MDH and cervical dorsal horn, as well as an “inside-out”</w:t>
            </w:r>
          </w:p>
          <w:p w14:paraId="4E3B1529" w14:textId="77777777" w:rsidR="006D1BFF" w:rsidRPr="006B08D1" w:rsidRDefault="006D1BFF" w:rsidP="006B08D1">
            <w:pPr>
              <w:ind w:firstLineChars="0" w:firstLine="0"/>
              <w:jc w:val="center"/>
            </w:pPr>
            <w:r w:rsidRPr="006B08D1">
              <w:t xml:space="preserve">vibrissae map in those mid- and </w:t>
            </w:r>
            <w:proofErr w:type="spellStart"/>
            <w:r w:rsidRPr="006B08D1">
              <w:t>cat&amp;l-MDH</w:t>
            </w:r>
            <w:proofErr w:type="spellEnd"/>
            <w:r w:rsidRPr="006B08D1">
              <w:t xml:space="preserve"> regions </w:t>
            </w:r>
            <w:r w:rsidRPr="006B08D1">
              <w:lastRenderedPageBreak/>
              <w:t>where overlap of terminals from axons innervating different follicles within a given row occur.</w:t>
            </w:r>
          </w:p>
        </w:tc>
      </w:tr>
      <w:tr w:rsidR="006D1BFF" w:rsidRPr="006B08D1" w14:paraId="43F095D4" w14:textId="77777777" w:rsidTr="00364750">
        <w:trPr>
          <w:trHeight w:val="283"/>
          <w:jc w:val="center"/>
        </w:trPr>
        <w:tc>
          <w:tcPr>
            <w:tcW w:w="988" w:type="dxa"/>
            <w:shd w:val="clear" w:color="auto" w:fill="auto"/>
            <w:vAlign w:val="center"/>
          </w:tcPr>
          <w:p w14:paraId="06AE6658" w14:textId="698F05FB" w:rsidR="006D1BFF" w:rsidRPr="006B08D1" w:rsidRDefault="00C41D93" w:rsidP="006B08D1">
            <w:pPr>
              <w:ind w:firstLineChars="0" w:firstLine="0"/>
              <w:jc w:val="left"/>
              <w:rPr>
                <w:noProof/>
              </w:rPr>
            </w:pPr>
            <w:proofErr w:type="spellStart"/>
            <w:r w:rsidRPr="006B08D1">
              <w:lastRenderedPageBreak/>
              <w:t>Jacquin</w:t>
            </w:r>
            <w:proofErr w:type="spellEnd"/>
            <w:r w:rsidRPr="006B08D1">
              <w:t xml:space="preserve">, 1983 </w:t>
            </w:r>
            <w:r w:rsidR="00BD7CB0">
              <w:rPr>
                <w:noProof/>
              </w:rPr>
              <w:t>[</w:t>
            </w:r>
            <w:r w:rsidR="00BD7CB0" w:rsidRPr="006B08D1">
              <w:rPr>
                <w:noProof/>
              </w:rPr>
              <w:t>48</w:t>
            </w:r>
            <w:r w:rsidR="00BD7CB0">
              <w:rPr>
                <w:noProof/>
              </w:rPr>
              <w:t>]</w:t>
            </w:r>
          </w:p>
        </w:tc>
        <w:tc>
          <w:tcPr>
            <w:tcW w:w="902" w:type="dxa"/>
            <w:shd w:val="clear" w:color="auto" w:fill="auto"/>
            <w:vAlign w:val="center"/>
          </w:tcPr>
          <w:p w14:paraId="21B43B5F" w14:textId="2181ABF4" w:rsidR="006D1BFF" w:rsidRPr="006B08D1" w:rsidRDefault="006D1BFF" w:rsidP="006B08D1">
            <w:pPr>
              <w:ind w:firstLineChars="0" w:firstLine="0"/>
              <w:jc w:val="center"/>
            </w:pPr>
            <w:r w:rsidRPr="006B08D1">
              <w:rPr>
                <w:noProof/>
              </w:rPr>
              <w:drawing>
                <wp:inline distT="0" distB="0" distL="0" distR="0" wp14:anchorId="4C44539D" wp14:editId="74489881">
                  <wp:extent cx="215900" cy="215900"/>
                  <wp:effectExtent l="0" t="0" r="0" b="0"/>
                  <wp:docPr id="5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A5670A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12D431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07288B7" w14:textId="77777777" w:rsidR="006D1BFF" w:rsidRPr="006B08D1" w:rsidRDefault="006D1BFF" w:rsidP="006B08D1">
            <w:pPr>
              <w:ind w:firstLineChars="0" w:firstLine="0"/>
              <w:jc w:val="center"/>
            </w:pPr>
            <w:r w:rsidRPr="006B08D1">
              <w:rPr>
                <w:noProof/>
              </w:rPr>
              <w:drawing>
                <wp:inline distT="0" distB="0" distL="0" distR="0" wp14:anchorId="200F9157" wp14:editId="10476F7B">
                  <wp:extent cx="215900" cy="215900"/>
                  <wp:effectExtent l="0" t="0" r="0" b="0"/>
                  <wp:docPr id="5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4F3AE66" w14:textId="77777777" w:rsidR="006D1BFF" w:rsidRPr="006B08D1" w:rsidRDefault="006D1BFF" w:rsidP="006B08D1">
            <w:pPr>
              <w:ind w:firstLineChars="0" w:firstLine="0"/>
              <w:jc w:val="center"/>
            </w:pPr>
            <w:r w:rsidRPr="006B08D1">
              <w:rPr>
                <w:noProof/>
              </w:rPr>
              <w:drawing>
                <wp:inline distT="0" distB="0" distL="0" distR="0" wp14:anchorId="1F8C6FFE" wp14:editId="69B1207D">
                  <wp:extent cx="215900" cy="215900"/>
                  <wp:effectExtent l="0" t="0" r="0" b="0"/>
                  <wp:docPr id="5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3763CCC" w14:textId="77777777" w:rsidR="006D1BFF" w:rsidRPr="006B08D1" w:rsidRDefault="006D1BFF" w:rsidP="006B08D1">
            <w:pPr>
              <w:ind w:firstLineChars="0" w:firstLine="0"/>
              <w:jc w:val="center"/>
            </w:pPr>
            <w:r w:rsidRPr="006B08D1">
              <w:rPr>
                <w:noProof/>
              </w:rPr>
              <w:drawing>
                <wp:inline distT="0" distB="0" distL="0" distR="0" wp14:anchorId="4B38449C" wp14:editId="48ACEF69">
                  <wp:extent cx="215900" cy="215900"/>
                  <wp:effectExtent l="0" t="0" r="0" b="0"/>
                  <wp:docPr id="5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A072B5C" w14:textId="77777777" w:rsidR="006D1BFF" w:rsidRPr="006B08D1" w:rsidRDefault="006D1BFF" w:rsidP="006B08D1">
            <w:pPr>
              <w:ind w:firstLineChars="0" w:firstLine="0"/>
              <w:jc w:val="center"/>
            </w:pPr>
            <w:r w:rsidRPr="006B08D1">
              <w:rPr>
                <w:noProof/>
              </w:rPr>
              <w:drawing>
                <wp:inline distT="0" distB="0" distL="0" distR="0" wp14:anchorId="2D6967B6" wp14:editId="3FBC7F6B">
                  <wp:extent cx="215900" cy="215900"/>
                  <wp:effectExtent l="0" t="0" r="0" b="0"/>
                  <wp:docPr id="5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0174CAD" w14:textId="77777777" w:rsidR="006D1BFF" w:rsidRPr="006B08D1" w:rsidRDefault="006D1BFF" w:rsidP="006B08D1">
            <w:pPr>
              <w:ind w:firstLineChars="0" w:firstLine="0"/>
              <w:jc w:val="center"/>
            </w:pPr>
            <w:r w:rsidRPr="006B08D1">
              <w:rPr>
                <w:noProof/>
              </w:rPr>
              <w:drawing>
                <wp:inline distT="0" distB="0" distL="0" distR="0" wp14:anchorId="3D70FE98" wp14:editId="32E3D513">
                  <wp:extent cx="215900" cy="215900"/>
                  <wp:effectExtent l="0" t="0" r="0" b="0"/>
                  <wp:docPr id="5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8E56409" w14:textId="77777777" w:rsidR="006D1BFF" w:rsidRPr="006B08D1" w:rsidRDefault="006D1BFF" w:rsidP="006B08D1">
            <w:pPr>
              <w:ind w:firstLineChars="0" w:firstLine="0"/>
              <w:jc w:val="center"/>
            </w:pPr>
            <w:r w:rsidRPr="006B08D1">
              <w:t>IO nerve section and vibrissae follicle</w:t>
            </w:r>
          </w:p>
        </w:tc>
        <w:tc>
          <w:tcPr>
            <w:tcW w:w="2126" w:type="dxa"/>
            <w:shd w:val="clear" w:color="auto" w:fill="auto"/>
            <w:vAlign w:val="center"/>
          </w:tcPr>
          <w:p w14:paraId="733B8947" w14:textId="209B793B" w:rsidR="006D1BFF" w:rsidRPr="006B08D1" w:rsidRDefault="006D1BFF" w:rsidP="006B08D1">
            <w:pPr>
              <w:ind w:firstLineChars="0" w:firstLine="0"/>
              <w:jc w:val="center"/>
            </w:pPr>
            <w:r w:rsidRPr="006B08D1">
              <w:t>Cervical: C1;</w:t>
            </w:r>
            <w:r w:rsidR="0001077D">
              <w:t xml:space="preserve"> </w:t>
            </w:r>
            <w:r w:rsidRPr="006B08D1">
              <w:t>C2</w:t>
            </w:r>
          </w:p>
          <w:p w14:paraId="4E0E6B18" w14:textId="1094CB75" w:rsidR="006D1BFF" w:rsidRPr="006B08D1" w:rsidRDefault="006D1BFF" w:rsidP="006B08D1">
            <w:pPr>
              <w:ind w:firstLineChars="0" w:firstLine="0"/>
              <w:jc w:val="center"/>
            </w:pPr>
            <w:r w:rsidRPr="006B08D1">
              <w:t xml:space="preserve">Other areas: </w:t>
            </w:r>
            <w:proofErr w:type="spellStart"/>
            <w:r w:rsidRPr="006B08D1">
              <w:t>Vprinc</w:t>
            </w:r>
            <w:proofErr w:type="spellEnd"/>
            <w:r w:rsidRPr="006B08D1">
              <w:t>;</w:t>
            </w:r>
            <w:r w:rsidR="0001077D">
              <w:t xml:space="preserve"> </w:t>
            </w:r>
            <w:r w:rsidRPr="006B08D1">
              <w:t>Vo;</w:t>
            </w:r>
            <w:r w:rsidR="0001077D">
              <w:t xml:space="preserve"> </w:t>
            </w:r>
            <w:r w:rsidRPr="006B08D1">
              <w:t>Vi;</w:t>
            </w:r>
            <w:r w:rsidR="0001077D">
              <w:t xml:space="preserve"> </w:t>
            </w:r>
            <w:proofErr w:type="spellStart"/>
            <w:r w:rsidRPr="006B08D1">
              <w:t>Vc</w:t>
            </w:r>
            <w:proofErr w:type="spellEnd"/>
          </w:p>
        </w:tc>
        <w:tc>
          <w:tcPr>
            <w:tcW w:w="709" w:type="dxa"/>
            <w:shd w:val="clear" w:color="auto" w:fill="auto"/>
            <w:vAlign w:val="center"/>
          </w:tcPr>
          <w:p w14:paraId="1A2F4CC4" w14:textId="77777777" w:rsidR="006D1BFF" w:rsidRPr="006B08D1" w:rsidRDefault="006D1BFF" w:rsidP="006B08D1">
            <w:pPr>
              <w:ind w:firstLineChars="0" w:firstLine="0"/>
              <w:jc w:val="center"/>
            </w:pPr>
          </w:p>
        </w:tc>
        <w:tc>
          <w:tcPr>
            <w:tcW w:w="709" w:type="dxa"/>
            <w:shd w:val="clear" w:color="auto" w:fill="auto"/>
            <w:vAlign w:val="center"/>
          </w:tcPr>
          <w:p w14:paraId="23A0B4E6" w14:textId="77777777" w:rsidR="006D1BFF" w:rsidRPr="006B08D1" w:rsidRDefault="006D1BFF" w:rsidP="006B08D1">
            <w:pPr>
              <w:ind w:firstLineChars="0" w:firstLine="0"/>
              <w:jc w:val="center"/>
            </w:pPr>
            <w:r w:rsidRPr="006B08D1">
              <w:rPr>
                <w:noProof/>
              </w:rPr>
              <w:drawing>
                <wp:inline distT="0" distB="0" distL="0" distR="0" wp14:anchorId="69721B28" wp14:editId="5988C4E4">
                  <wp:extent cx="215900" cy="215900"/>
                  <wp:effectExtent l="0" t="0" r="0" b="0"/>
                  <wp:docPr id="5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748B026" w14:textId="77777777" w:rsidR="006D1BFF" w:rsidRPr="006B08D1" w:rsidRDefault="006D1BFF" w:rsidP="006B08D1">
            <w:pPr>
              <w:ind w:firstLineChars="0" w:firstLine="0"/>
              <w:jc w:val="center"/>
            </w:pPr>
          </w:p>
        </w:tc>
        <w:tc>
          <w:tcPr>
            <w:tcW w:w="2642" w:type="dxa"/>
            <w:shd w:val="clear" w:color="auto" w:fill="auto"/>
            <w:vAlign w:val="center"/>
          </w:tcPr>
          <w:p w14:paraId="6A9A7E6A" w14:textId="08202796" w:rsidR="006D1BFF" w:rsidRPr="006B08D1" w:rsidRDefault="006D1BFF" w:rsidP="00930952">
            <w:pPr>
              <w:ind w:firstLineChars="0" w:firstLine="0"/>
              <w:jc w:val="center"/>
            </w:pPr>
            <w:r w:rsidRPr="006B08D1">
              <w:t xml:space="preserve">Transganglionic HRP transport from the </w:t>
            </w:r>
            <w:r w:rsidR="00930952">
              <w:t>“</w:t>
            </w:r>
            <w:r w:rsidRPr="006B08D1">
              <w:t>regenerate</w:t>
            </w:r>
            <w:r w:rsidR="00930952">
              <w:t>”</w:t>
            </w:r>
            <w:r w:rsidRPr="006B08D1">
              <w:t xml:space="preserve"> IO nerve indicated an almost exclusive projection to the marginal layer of the medullary and rostral cervical dorsal horn.</w:t>
            </w:r>
          </w:p>
        </w:tc>
      </w:tr>
      <w:tr w:rsidR="006D1BFF" w:rsidRPr="006B08D1" w14:paraId="3A5AF25F" w14:textId="77777777" w:rsidTr="00364750">
        <w:trPr>
          <w:trHeight w:val="283"/>
          <w:jc w:val="center"/>
        </w:trPr>
        <w:tc>
          <w:tcPr>
            <w:tcW w:w="988" w:type="dxa"/>
            <w:shd w:val="clear" w:color="auto" w:fill="auto"/>
            <w:vAlign w:val="center"/>
          </w:tcPr>
          <w:p w14:paraId="63234EBA" w14:textId="0ADC8F0F" w:rsidR="006D1BFF" w:rsidRPr="006B08D1" w:rsidRDefault="00C41D93" w:rsidP="006B08D1">
            <w:pPr>
              <w:ind w:firstLineChars="0" w:firstLine="0"/>
              <w:jc w:val="left"/>
              <w:rPr>
                <w:noProof/>
                <w:lang w:val="de-DE"/>
              </w:rPr>
            </w:pPr>
            <w:r w:rsidRPr="006B08D1">
              <w:rPr>
                <w:lang w:val="de-DE"/>
              </w:rPr>
              <w:t xml:space="preserve">Luz, 2019 </w:t>
            </w:r>
            <w:r w:rsidR="00BD7CB0">
              <w:rPr>
                <w:noProof/>
                <w:lang w:val="de-DE"/>
              </w:rPr>
              <w:t>[</w:t>
            </w:r>
            <w:r w:rsidR="00BD7CB0" w:rsidRPr="006B08D1">
              <w:rPr>
                <w:noProof/>
                <w:lang w:val="de-DE"/>
              </w:rPr>
              <w:t>49</w:t>
            </w:r>
            <w:r w:rsidR="00BD7CB0">
              <w:rPr>
                <w:noProof/>
                <w:lang w:val="de-DE"/>
              </w:rPr>
              <w:t>]</w:t>
            </w:r>
          </w:p>
        </w:tc>
        <w:tc>
          <w:tcPr>
            <w:tcW w:w="902" w:type="dxa"/>
            <w:shd w:val="clear" w:color="auto" w:fill="auto"/>
            <w:vAlign w:val="center"/>
          </w:tcPr>
          <w:p w14:paraId="3AD12553" w14:textId="6B98E202" w:rsidR="006D1BFF" w:rsidRPr="006B08D1" w:rsidRDefault="006D1BFF" w:rsidP="006B08D1">
            <w:pPr>
              <w:ind w:firstLineChars="0" w:firstLine="0"/>
              <w:jc w:val="center"/>
            </w:pPr>
            <w:r w:rsidRPr="006B08D1">
              <w:rPr>
                <w:noProof/>
              </w:rPr>
              <w:drawing>
                <wp:inline distT="0" distB="0" distL="0" distR="0" wp14:anchorId="6EF6463A" wp14:editId="78F11262">
                  <wp:extent cx="215900" cy="215900"/>
                  <wp:effectExtent l="0" t="0" r="0" b="0"/>
                  <wp:docPr id="5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491C423"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71E242A"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0A5E5AF8" w14:textId="77777777" w:rsidR="006D1BFF" w:rsidRPr="006B08D1" w:rsidRDefault="006D1BFF" w:rsidP="006B08D1">
            <w:pPr>
              <w:ind w:firstLineChars="0" w:firstLine="0"/>
              <w:jc w:val="center"/>
            </w:pPr>
            <w:r w:rsidRPr="006B08D1">
              <w:rPr>
                <w:noProof/>
              </w:rPr>
              <w:drawing>
                <wp:inline distT="0" distB="0" distL="0" distR="0" wp14:anchorId="535B286B" wp14:editId="6B2A8396">
                  <wp:extent cx="215900" cy="215900"/>
                  <wp:effectExtent l="0" t="0" r="0" b="0"/>
                  <wp:docPr id="5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0D48B4C" w14:textId="77777777" w:rsidR="006D1BFF" w:rsidRPr="006B08D1" w:rsidRDefault="006D1BFF" w:rsidP="006B08D1">
            <w:pPr>
              <w:ind w:firstLineChars="0" w:firstLine="0"/>
              <w:jc w:val="center"/>
            </w:pPr>
            <w:r w:rsidRPr="006B08D1">
              <w:rPr>
                <w:noProof/>
              </w:rPr>
              <w:drawing>
                <wp:inline distT="0" distB="0" distL="0" distR="0" wp14:anchorId="5906EEDA" wp14:editId="7A06079E">
                  <wp:extent cx="215900" cy="215900"/>
                  <wp:effectExtent l="0" t="0" r="0" b="0"/>
                  <wp:docPr id="58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4F0CD15" w14:textId="77777777" w:rsidR="006D1BFF" w:rsidRPr="006B08D1" w:rsidRDefault="006D1BFF" w:rsidP="006B08D1">
            <w:pPr>
              <w:ind w:firstLineChars="0" w:firstLine="0"/>
              <w:jc w:val="center"/>
            </w:pPr>
            <w:r w:rsidRPr="006B08D1">
              <w:rPr>
                <w:noProof/>
              </w:rPr>
              <w:drawing>
                <wp:inline distT="0" distB="0" distL="0" distR="0" wp14:anchorId="545F4437" wp14:editId="65C8C9B8">
                  <wp:extent cx="215900" cy="215900"/>
                  <wp:effectExtent l="0" t="0" r="0" b="0"/>
                  <wp:docPr id="5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F87CBD" w14:textId="77777777" w:rsidR="006D1BFF" w:rsidRPr="006B08D1" w:rsidRDefault="006D1BFF" w:rsidP="006B08D1">
            <w:pPr>
              <w:ind w:firstLineChars="0" w:firstLine="0"/>
              <w:jc w:val="center"/>
            </w:pPr>
            <w:r w:rsidRPr="006B08D1">
              <w:rPr>
                <w:noProof/>
              </w:rPr>
              <w:drawing>
                <wp:inline distT="0" distB="0" distL="0" distR="0" wp14:anchorId="62EF8C95" wp14:editId="1AF109D2">
                  <wp:extent cx="215900" cy="215900"/>
                  <wp:effectExtent l="0" t="0" r="0" b="0"/>
                  <wp:docPr id="5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BD63DE5" w14:textId="77777777" w:rsidR="006D1BFF" w:rsidRPr="006B08D1" w:rsidRDefault="006D1BFF" w:rsidP="006B08D1">
            <w:pPr>
              <w:ind w:firstLineChars="0" w:firstLine="0"/>
              <w:jc w:val="center"/>
            </w:pPr>
            <w:r w:rsidRPr="006B08D1">
              <w:rPr>
                <w:noProof/>
              </w:rPr>
              <w:drawing>
                <wp:inline distT="0" distB="0" distL="0" distR="0" wp14:anchorId="2C128107" wp14:editId="5CECA4CF">
                  <wp:extent cx="215900" cy="215900"/>
                  <wp:effectExtent l="0" t="0" r="0" b="0"/>
                  <wp:docPr id="5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5114EDD" w14:textId="77777777" w:rsidR="006D1BFF" w:rsidRPr="006B08D1" w:rsidRDefault="006D1BFF" w:rsidP="006B08D1">
            <w:pPr>
              <w:ind w:firstLineChars="0" w:firstLine="0"/>
              <w:jc w:val="center"/>
            </w:pPr>
            <w:r w:rsidRPr="006B08D1">
              <w:t>Trigeminal nerve together with its ophthalmic branch</w:t>
            </w:r>
          </w:p>
        </w:tc>
        <w:tc>
          <w:tcPr>
            <w:tcW w:w="2126" w:type="dxa"/>
            <w:shd w:val="clear" w:color="auto" w:fill="auto"/>
            <w:vAlign w:val="center"/>
          </w:tcPr>
          <w:p w14:paraId="240B3181" w14:textId="77777777" w:rsidR="006D1BFF" w:rsidRPr="006B08D1" w:rsidRDefault="006D1BFF" w:rsidP="006B08D1">
            <w:pPr>
              <w:ind w:firstLineChars="0" w:firstLine="0"/>
              <w:jc w:val="center"/>
            </w:pPr>
            <w:r w:rsidRPr="006B08D1">
              <w:t>Cervical: C1 to C4</w:t>
            </w:r>
          </w:p>
        </w:tc>
        <w:tc>
          <w:tcPr>
            <w:tcW w:w="709" w:type="dxa"/>
            <w:shd w:val="clear" w:color="auto" w:fill="auto"/>
            <w:vAlign w:val="center"/>
          </w:tcPr>
          <w:p w14:paraId="5C76E4B3" w14:textId="77777777" w:rsidR="006D1BFF" w:rsidRPr="006B08D1" w:rsidRDefault="006D1BFF" w:rsidP="006B08D1">
            <w:pPr>
              <w:ind w:firstLineChars="0" w:firstLine="0"/>
              <w:jc w:val="center"/>
            </w:pPr>
            <w:r w:rsidRPr="006B08D1">
              <w:rPr>
                <w:noProof/>
              </w:rPr>
              <w:drawing>
                <wp:inline distT="0" distB="0" distL="0" distR="0" wp14:anchorId="7D7B8D09" wp14:editId="07DE8B6F">
                  <wp:extent cx="215900" cy="215900"/>
                  <wp:effectExtent l="0" t="0" r="0" b="0"/>
                  <wp:docPr id="5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83081C4" w14:textId="77777777" w:rsidR="006D1BFF" w:rsidRPr="006B08D1" w:rsidRDefault="006D1BFF" w:rsidP="006B08D1">
            <w:pPr>
              <w:ind w:firstLineChars="0" w:firstLine="0"/>
              <w:jc w:val="center"/>
            </w:pPr>
            <w:r w:rsidRPr="006B08D1">
              <w:rPr>
                <w:noProof/>
              </w:rPr>
              <w:drawing>
                <wp:inline distT="0" distB="0" distL="0" distR="0" wp14:anchorId="7F97C9DB" wp14:editId="7D27E106">
                  <wp:extent cx="215900" cy="215900"/>
                  <wp:effectExtent l="0" t="0" r="0" b="0"/>
                  <wp:docPr id="5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7EF14C4" w14:textId="77777777" w:rsidR="006D1BFF" w:rsidRPr="006B08D1" w:rsidRDefault="006D1BFF" w:rsidP="006B08D1">
            <w:pPr>
              <w:ind w:firstLineChars="0" w:firstLine="0"/>
              <w:jc w:val="center"/>
            </w:pPr>
            <w:r w:rsidRPr="006B08D1">
              <w:rPr>
                <w:noProof/>
              </w:rPr>
              <w:drawing>
                <wp:inline distT="0" distB="0" distL="0" distR="0" wp14:anchorId="7DF096CA" wp14:editId="11D5CE14">
                  <wp:extent cx="215900" cy="215900"/>
                  <wp:effectExtent l="0" t="0" r="0" b="0"/>
                  <wp:docPr id="5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9FC97DF" w14:textId="165E02F4" w:rsidR="006D1BFF" w:rsidRPr="006B08D1" w:rsidRDefault="006D1BFF" w:rsidP="006B08D1">
            <w:pPr>
              <w:ind w:firstLineChars="0" w:firstLine="0"/>
              <w:jc w:val="center"/>
            </w:pPr>
            <w:r w:rsidRPr="006B08D1">
              <w:t>The trigeminocervical lamina I neurons receive a complex pattern of long-range monosynaptic and polysynaptic inputs from a variety of trigeminal nociceptive afferents.</w:t>
            </w:r>
          </w:p>
        </w:tc>
      </w:tr>
      <w:tr w:rsidR="006D1BFF" w:rsidRPr="006B08D1" w14:paraId="129F35BD" w14:textId="77777777" w:rsidTr="00364750">
        <w:trPr>
          <w:trHeight w:val="283"/>
          <w:jc w:val="center"/>
        </w:trPr>
        <w:tc>
          <w:tcPr>
            <w:tcW w:w="988" w:type="dxa"/>
            <w:shd w:val="clear" w:color="auto" w:fill="auto"/>
            <w:vAlign w:val="center"/>
          </w:tcPr>
          <w:p w14:paraId="1E58790F" w14:textId="4983A13F" w:rsidR="006D1BFF" w:rsidRPr="006B08D1" w:rsidRDefault="00C41D93" w:rsidP="006B08D1">
            <w:pPr>
              <w:ind w:firstLineChars="0" w:firstLine="0"/>
              <w:jc w:val="left"/>
              <w:rPr>
                <w:noProof/>
              </w:rPr>
            </w:pPr>
            <w:proofErr w:type="spellStart"/>
            <w:r w:rsidRPr="006B08D1">
              <w:t>Lyubashina</w:t>
            </w:r>
            <w:proofErr w:type="spellEnd"/>
            <w:r w:rsidRPr="006B08D1">
              <w:t xml:space="preserve">, 2012 </w:t>
            </w:r>
            <w:r w:rsidR="00BD7CB0">
              <w:rPr>
                <w:noProof/>
              </w:rPr>
              <w:t>[</w:t>
            </w:r>
            <w:r w:rsidR="00BD7CB0" w:rsidRPr="006B08D1">
              <w:rPr>
                <w:noProof/>
              </w:rPr>
              <w:t>50</w:t>
            </w:r>
            <w:r w:rsidR="00BD7CB0">
              <w:rPr>
                <w:noProof/>
              </w:rPr>
              <w:t>]</w:t>
            </w:r>
          </w:p>
        </w:tc>
        <w:tc>
          <w:tcPr>
            <w:tcW w:w="902" w:type="dxa"/>
            <w:shd w:val="clear" w:color="auto" w:fill="auto"/>
            <w:vAlign w:val="center"/>
          </w:tcPr>
          <w:p w14:paraId="7A956D67" w14:textId="5C9013E7" w:rsidR="006D1BFF" w:rsidRPr="006B08D1" w:rsidRDefault="006D1BFF" w:rsidP="006B08D1">
            <w:pPr>
              <w:ind w:firstLineChars="0" w:firstLine="0"/>
              <w:jc w:val="center"/>
            </w:pPr>
            <w:r w:rsidRPr="006B08D1">
              <w:rPr>
                <w:noProof/>
              </w:rPr>
              <w:drawing>
                <wp:inline distT="0" distB="0" distL="0" distR="0" wp14:anchorId="524F9122" wp14:editId="517FA436">
                  <wp:extent cx="215900" cy="215900"/>
                  <wp:effectExtent l="0" t="0" r="0" b="0"/>
                  <wp:docPr id="4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192FFC7"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F6B5CC6"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4D2C57D" w14:textId="77777777" w:rsidR="006D1BFF" w:rsidRPr="006B08D1" w:rsidRDefault="006D1BFF" w:rsidP="006B08D1">
            <w:pPr>
              <w:ind w:firstLineChars="0" w:firstLine="0"/>
              <w:jc w:val="center"/>
            </w:pPr>
            <w:r w:rsidRPr="006B08D1">
              <w:rPr>
                <w:noProof/>
              </w:rPr>
              <w:drawing>
                <wp:inline distT="0" distB="0" distL="0" distR="0" wp14:anchorId="28CB83CF" wp14:editId="228C6E06">
                  <wp:extent cx="215900" cy="215900"/>
                  <wp:effectExtent l="0" t="0" r="0" b="0"/>
                  <wp:docPr id="4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EF10AB" w14:textId="77777777" w:rsidR="006D1BFF" w:rsidRPr="006B08D1" w:rsidRDefault="006D1BFF" w:rsidP="006B08D1">
            <w:pPr>
              <w:ind w:firstLineChars="0" w:firstLine="0"/>
              <w:jc w:val="center"/>
            </w:pPr>
            <w:r w:rsidRPr="006B08D1">
              <w:rPr>
                <w:noProof/>
              </w:rPr>
              <w:drawing>
                <wp:inline distT="0" distB="0" distL="0" distR="0" wp14:anchorId="00659D26" wp14:editId="554A5A6C">
                  <wp:extent cx="215900" cy="215900"/>
                  <wp:effectExtent l="0" t="0" r="0" b="0"/>
                  <wp:docPr id="4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25F5C2B" w14:textId="77777777" w:rsidR="006D1BFF" w:rsidRPr="006B08D1" w:rsidRDefault="006D1BFF" w:rsidP="006B08D1">
            <w:pPr>
              <w:ind w:firstLineChars="0" w:firstLine="0"/>
              <w:jc w:val="center"/>
            </w:pPr>
            <w:r w:rsidRPr="006B08D1">
              <w:rPr>
                <w:noProof/>
              </w:rPr>
              <w:drawing>
                <wp:inline distT="0" distB="0" distL="0" distR="0" wp14:anchorId="207BD41A" wp14:editId="4984BCC4">
                  <wp:extent cx="215900" cy="215900"/>
                  <wp:effectExtent l="0" t="0" r="0" b="0"/>
                  <wp:docPr id="4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F5FB49D" w14:textId="77777777" w:rsidR="006D1BFF" w:rsidRPr="006B08D1" w:rsidRDefault="006D1BFF" w:rsidP="006B08D1">
            <w:pPr>
              <w:ind w:firstLineChars="0" w:firstLine="0"/>
              <w:jc w:val="center"/>
            </w:pPr>
            <w:r w:rsidRPr="006B08D1">
              <w:rPr>
                <w:noProof/>
              </w:rPr>
              <w:drawing>
                <wp:inline distT="0" distB="0" distL="0" distR="0" wp14:anchorId="044A8472" wp14:editId="39C7C9B4">
                  <wp:extent cx="215900" cy="215900"/>
                  <wp:effectExtent l="0" t="0" r="0" b="0"/>
                  <wp:docPr id="4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5A0C074" w14:textId="77777777" w:rsidR="006D1BFF" w:rsidRPr="006B08D1" w:rsidRDefault="006D1BFF" w:rsidP="006B08D1">
            <w:pPr>
              <w:ind w:firstLineChars="0" w:firstLine="0"/>
              <w:jc w:val="center"/>
            </w:pPr>
            <w:r w:rsidRPr="006B08D1">
              <w:rPr>
                <w:noProof/>
              </w:rPr>
              <w:drawing>
                <wp:inline distT="114300" distB="114300" distL="114300" distR="114300" wp14:anchorId="4091D263" wp14:editId="3540EB32">
                  <wp:extent cx="281344" cy="278981"/>
                  <wp:effectExtent l="0" t="0" r="0" b="0"/>
                  <wp:docPr id="4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1044" w:type="dxa"/>
            <w:shd w:val="clear" w:color="auto" w:fill="auto"/>
            <w:vAlign w:val="center"/>
          </w:tcPr>
          <w:p w14:paraId="1303FEAE" w14:textId="2FA3F5F3" w:rsidR="006D1BFF" w:rsidRPr="006B08D1" w:rsidRDefault="006D1BFF" w:rsidP="006B08D1">
            <w:pPr>
              <w:ind w:firstLineChars="0" w:firstLine="0"/>
              <w:jc w:val="center"/>
            </w:pPr>
            <w:r w:rsidRPr="006B08D1">
              <w:t>Left vagal nerve and facial cutaneous receptive field</w:t>
            </w:r>
          </w:p>
        </w:tc>
        <w:tc>
          <w:tcPr>
            <w:tcW w:w="2126" w:type="dxa"/>
            <w:shd w:val="clear" w:color="auto" w:fill="auto"/>
            <w:vAlign w:val="center"/>
          </w:tcPr>
          <w:p w14:paraId="1B4E1934" w14:textId="77777777" w:rsidR="006D1BFF" w:rsidRPr="006B08D1" w:rsidRDefault="006D1BFF" w:rsidP="006B08D1">
            <w:pPr>
              <w:ind w:firstLineChars="0" w:firstLine="0"/>
              <w:jc w:val="center"/>
            </w:pPr>
            <w:r w:rsidRPr="006B08D1">
              <w:t>Cervical: Left STN at the level of C1 spinal cord</w:t>
            </w:r>
          </w:p>
        </w:tc>
        <w:tc>
          <w:tcPr>
            <w:tcW w:w="709" w:type="dxa"/>
            <w:shd w:val="clear" w:color="auto" w:fill="auto"/>
            <w:vAlign w:val="center"/>
          </w:tcPr>
          <w:p w14:paraId="1E299804" w14:textId="77777777" w:rsidR="006D1BFF" w:rsidRPr="006B08D1" w:rsidRDefault="006D1BFF" w:rsidP="006B08D1">
            <w:pPr>
              <w:ind w:firstLineChars="0" w:firstLine="0"/>
              <w:jc w:val="center"/>
            </w:pPr>
            <w:r w:rsidRPr="006B08D1">
              <w:rPr>
                <w:noProof/>
              </w:rPr>
              <w:drawing>
                <wp:inline distT="114300" distB="114300" distL="114300" distR="114300" wp14:anchorId="168B9EBB" wp14:editId="05551CF1">
                  <wp:extent cx="281344" cy="278981"/>
                  <wp:effectExtent l="0" t="0" r="0" b="0"/>
                  <wp:docPr id="4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3CB986CD" w14:textId="77777777" w:rsidR="006D1BFF" w:rsidRPr="006B08D1" w:rsidRDefault="006D1BFF" w:rsidP="006B08D1">
            <w:pPr>
              <w:ind w:firstLineChars="0" w:firstLine="0"/>
              <w:jc w:val="center"/>
            </w:pPr>
            <w:r w:rsidRPr="006B08D1">
              <w:rPr>
                <w:noProof/>
              </w:rPr>
              <w:drawing>
                <wp:inline distT="114300" distB="114300" distL="114300" distR="114300" wp14:anchorId="2D43F516" wp14:editId="231E14ED">
                  <wp:extent cx="281344" cy="278981"/>
                  <wp:effectExtent l="0" t="0" r="0" b="0"/>
                  <wp:docPr id="4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8" w:type="dxa"/>
            <w:shd w:val="clear" w:color="auto" w:fill="auto"/>
            <w:vAlign w:val="center"/>
          </w:tcPr>
          <w:p w14:paraId="34754CE7" w14:textId="77777777" w:rsidR="006D1BFF" w:rsidRPr="006B08D1" w:rsidRDefault="006D1BFF" w:rsidP="006B08D1">
            <w:pPr>
              <w:ind w:firstLineChars="0" w:firstLine="0"/>
              <w:jc w:val="center"/>
            </w:pPr>
            <w:r w:rsidRPr="006B08D1">
              <w:rPr>
                <w:noProof/>
              </w:rPr>
              <w:drawing>
                <wp:inline distT="114300" distB="114300" distL="114300" distR="114300" wp14:anchorId="541589F5" wp14:editId="595A6F3E">
                  <wp:extent cx="281344" cy="278981"/>
                  <wp:effectExtent l="0" t="0" r="0" b="0"/>
                  <wp:docPr id="4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2642" w:type="dxa"/>
            <w:shd w:val="clear" w:color="auto" w:fill="auto"/>
            <w:vAlign w:val="center"/>
          </w:tcPr>
          <w:p w14:paraId="1313F903" w14:textId="77777777" w:rsidR="006D1BFF" w:rsidRPr="006B08D1" w:rsidRDefault="006D1BFF" w:rsidP="006B08D1">
            <w:pPr>
              <w:ind w:firstLineChars="0" w:firstLine="0"/>
              <w:jc w:val="center"/>
            </w:pPr>
            <w:r w:rsidRPr="006B08D1">
              <w:t>These results provide evidence of VNS-induced modulation of</w:t>
            </w:r>
          </w:p>
          <w:p w14:paraId="00449952" w14:textId="77777777" w:rsidR="006D1BFF" w:rsidRPr="006B08D1" w:rsidRDefault="006D1BFF" w:rsidP="006B08D1">
            <w:pPr>
              <w:ind w:firstLineChars="0" w:firstLine="0"/>
              <w:jc w:val="center"/>
            </w:pPr>
            <w:proofErr w:type="spellStart"/>
            <w:r w:rsidRPr="006B08D1">
              <w:t>trigeminovascular</w:t>
            </w:r>
            <w:proofErr w:type="spellEnd"/>
            <w:r w:rsidRPr="006B08D1">
              <w:t xml:space="preserve"> nociception, and therefore contribute to a deeper understanding of neurophysiological mechanisms</w:t>
            </w:r>
          </w:p>
          <w:p w14:paraId="62BA9F3A" w14:textId="77777777" w:rsidR="006D1BFF" w:rsidRPr="006B08D1" w:rsidRDefault="006D1BFF" w:rsidP="006B08D1">
            <w:pPr>
              <w:ind w:firstLineChars="0" w:firstLine="0"/>
              <w:jc w:val="center"/>
            </w:pPr>
            <w:r w:rsidRPr="006B08D1">
              <w:t>underlying effects of vagal stimulation in chronic</w:t>
            </w:r>
          </w:p>
          <w:p w14:paraId="2C7B5601" w14:textId="77777777" w:rsidR="006D1BFF" w:rsidRPr="006B08D1" w:rsidRDefault="006D1BFF" w:rsidP="006B08D1">
            <w:pPr>
              <w:ind w:firstLineChars="0" w:firstLine="0"/>
              <w:jc w:val="center"/>
            </w:pPr>
            <w:r w:rsidRPr="006B08D1">
              <w:t>headaches.</w:t>
            </w:r>
          </w:p>
        </w:tc>
      </w:tr>
      <w:tr w:rsidR="006D1BFF" w:rsidRPr="006B08D1" w14:paraId="72CA6224" w14:textId="77777777" w:rsidTr="00364750">
        <w:trPr>
          <w:trHeight w:val="283"/>
          <w:jc w:val="center"/>
        </w:trPr>
        <w:tc>
          <w:tcPr>
            <w:tcW w:w="988" w:type="dxa"/>
            <w:shd w:val="clear" w:color="auto" w:fill="auto"/>
            <w:vAlign w:val="center"/>
          </w:tcPr>
          <w:p w14:paraId="16755CD2" w14:textId="66D809B9" w:rsidR="006D1BFF" w:rsidRPr="006B08D1" w:rsidRDefault="00C41D93" w:rsidP="006B08D1">
            <w:pPr>
              <w:ind w:firstLineChars="0" w:firstLine="0"/>
              <w:jc w:val="left"/>
              <w:rPr>
                <w:noProof/>
              </w:rPr>
            </w:pPr>
            <w:proofErr w:type="spellStart"/>
            <w:r w:rsidRPr="006B08D1">
              <w:t>Lyubashina</w:t>
            </w:r>
            <w:proofErr w:type="spellEnd"/>
            <w:r w:rsidRPr="006B08D1">
              <w:t xml:space="preserve">, 2017 </w:t>
            </w:r>
            <w:r w:rsidR="00BD7CB0">
              <w:rPr>
                <w:noProof/>
              </w:rPr>
              <w:t>[</w:t>
            </w:r>
            <w:r w:rsidR="00BD7CB0" w:rsidRPr="006B08D1">
              <w:rPr>
                <w:noProof/>
              </w:rPr>
              <w:t>51</w:t>
            </w:r>
            <w:r w:rsidR="00BD7CB0">
              <w:rPr>
                <w:noProof/>
              </w:rPr>
              <w:t>]</w:t>
            </w:r>
          </w:p>
        </w:tc>
        <w:tc>
          <w:tcPr>
            <w:tcW w:w="902" w:type="dxa"/>
            <w:shd w:val="clear" w:color="auto" w:fill="auto"/>
            <w:vAlign w:val="center"/>
          </w:tcPr>
          <w:p w14:paraId="45800A0F" w14:textId="4328FCC1" w:rsidR="006D1BFF" w:rsidRPr="006B08D1" w:rsidRDefault="006D1BFF" w:rsidP="006B08D1">
            <w:pPr>
              <w:ind w:firstLineChars="0" w:firstLine="0"/>
              <w:jc w:val="center"/>
            </w:pPr>
            <w:r w:rsidRPr="006B08D1">
              <w:rPr>
                <w:noProof/>
              </w:rPr>
              <w:drawing>
                <wp:inline distT="0" distB="0" distL="0" distR="0" wp14:anchorId="7D6A854C" wp14:editId="7A88A466">
                  <wp:extent cx="215900" cy="215900"/>
                  <wp:effectExtent l="0" t="0" r="0" b="0"/>
                  <wp:docPr id="4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C0EABB4"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9DDFDEB"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462FEEF" w14:textId="77777777" w:rsidR="006D1BFF" w:rsidRPr="006B08D1" w:rsidRDefault="006D1BFF" w:rsidP="006B08D1">
            <w:pPr>
              <w:ind w:firstLineChars="0" w:firstLine="0"/>
              <w:jc w:val="center"/>
            </w:pPr>
            <w:r w:rsidRPr="006B08D1">
              <w:rPr>
                <w:noProof/>
              </w:rPr>
              <w:drawing>
                <wp:inline distT="0" distB="0" distL="0" distR="0" wp14:anchorId="6717DD8E" wp14:editId="199B7E35">
                  <wp:extent cx="215900" cy="215900"/>
                  <wp:effectExtent l="0" t="0" r="0" b="0"/>
                  <wp:docPr id="4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4DAD324" w14:textId="77777777" w:rsidR="006D1BFF" w:rsidRPr="006B08D1" w:rsidRDefault="006D1BFF" w:rsidP="006B08D1">
            <w:pPr>
              <w:ind w:firstLineChars="0" w:firstLine="0"/>
              <w:jc w:val="center"/>
            </w:pPr>
            <w:r w:rsidRPr="006B08D1">
              <w:rPr>
                <w:noProof/>
              </w:rPr>
              <w:drawing>
                <wp:inline distT="0" distB="0" distL="0" distR="0" wp14:anchorId="7D458720" wp14:editId="6F5DC897">
                  <wp:extent cx="215900" cy="215900"/>
                  <wp:effectExtent l="0" t="0" r="0" b="0"/>
                  <wp:docPr id="5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r w:rsidRPr="006B08D1">
              <w:rPr>
                <w:noProof/>
              </w:rPr>
              <w:drawing>
                <wp:inline distT="0" distB="0" distL="0" distR="0" wp14:anchorId="7BE52D55" wp14:editId="2209060C">
                  <wp:extent cx="215900" cy="215900"/>
                  <wp:effectExtent l="0" t="0" r="0" b="0"/>
                  <wp:docPr id="5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9E2EE62" w14:textId="77777777" w:rsidR="006D1BFF" w:rsidRPr="006B08D1" w:rsidRDefault="006D1BFF" w:rsidP="006B08D1">
            <w:pPr>
              <w:ind w:firstLineChars="0" w:firstLine="0"/>
              <w:jc w:val="center"/>
            </w:pPr>
            <w:r w:rsidRPr="006B08D1">
              <w:rPr>
                <w:noProof/>
              </w:rPr>
              <w:drawing>
                <wp:inline distT="0" distB="0" distL="0" distR="0" wp14:anchorId="4F39D10D" wp14:editId="7815BFA1">
                  <wp:extent cx="215900" cy="215900"/>
                  <wp:effectExtent l="0" t="0" r="0" b="0"/>
                  <wp:docPr id="48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1E00B6E" w14:textId="77777777" w:rsidR="006D1BFF" w:rsidRPr="006B08D1" w:rsidRDefault="006D1BFF" w:rsidP="006B08D1">
            <w:pPr>
              <w:ind w:firstLineChars="0" w:firstLine="0"/>
              <w:jc w:val="center"/>
            </w:pPr>
            <w:r w:rsidRPr="006B08D1">
              <w:t>C1 level</w:t>
            </w:r>
          </w:p>
        </w:tc>
        <w:tc>
          <w:tcPr>
            <w:tcW w:w="941" w:type="dxa"/>
            <w:shd w:val="clear" w:color="auto" w:fill="auto"/>
            <w:vAlign w:val="center"/>
          </w:tcPr>
          <w:p w14:paraId="2B234F08" w14:textId="77777777" w:rsidR="006D1BFF" w:rsidRPr="006B08D1" w:rsidRDefault="006D1BFF" w:rsidP="006B08D1">
            <w:pPr>
              <w:ind w:firstLineChars="0" w:firstLine="0"/>
              <w:jc w:val="center"/>
            </w:pPr>
            <w:r w:rsidRPr="006B08D1">
              <w:rPr>
                <w:noProof/>
              </w:rPr>
              <w:drawing>
                <wp:inline distT="0" distB="0" distL="0" distR="0" wp14:anchorId="75657082" wp14:editId="4F9A1028">
                  <wp:extent cx="215900" cy="215900"/>
                  <wp:effectExtent l="0" t="0" r="0" b="0"/>
                  <wp:docPr id="4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49BB81B" w14:textId="77777777" w:rsidR="006D1BFF" w:rsidRPr="006B08D1" w:rsidRDefault="006D1BFF" w:rsidP="006B08D1">
            <w:pPr>
              <w:ind w:firstLineChars="0" w:firstLine="0"/>
              <w:jc w:val="center"/>
            </w:pPr>
            <w:r w:rsidRPr="006B08D1">
              <w:t xml:space="preserve">Dura mater close to the superior sagittal sinus; </w:t>
            </w:r>
            <w:r w:rsidRPr="006B08D1">
              <w:lastRenderedPageBreak/>
              <w:t>distal part of the GON</w:t>
            </w:r>
          </w:p>
        </w:tc>
        <w:tc>
          <w:tcPr>
            <w:tcW w:w="2126" w:type="dxa"/>
            <w:shd w:val="clear" w:color="auto" w:fill="auto"/>
            <w:vAlign w:val="center"/>
          </w:tcPr>
          <w:p w14:paraId="64F2A13F" w14:textId="77777777" w:rsidR="006D1BFF" w:rsidRPr="006B08D1" w:rsidRDefault="006D1BFF" w:rsidP="006B08D1">
            <w:pPr>
              <w:ind w:firstLineChars="0" w:firstLine="0"/>
              <w:jc w:val="center"/>
            </w:pPr>
            <w:r w:rsidRPr="006B08D1">
              <w:lastRenderedPageBreak/>
              <w:t>Spinal cord at the c1 level</w:t>
            </w:r>
          </w:p>
        </w:tc>
        <w:tc>
          <w:tcPr>
            <w:tcW w:w="709" w:type="dxa"/>
            <w:shd w:val="clear" w:color="auto" w:fill="auto"/>
            <w:vAlign w:val="center"/>
          </w:tcPr>
          <w:p w14:paraId="4B20EBFE" w14:textId="77777777" w:rsidR="006D1BFF" w:rsidRPr="006B08D1" w:rsidRDefault="006D1BFF" w:rsidP="006B08D1">
            <w:pPr>
              <w:ind w:firstLineChars="0" w:firstLine="0"/>
              <w:jc w:val="center"/>
            </w:pPr>
            <w:r w:rsidRPr="006B08D1">
              <w:rPr>
                <w:noProof/>
              </w:rPr>
              <w:drawing>
                <wp:inline distT="0" distB="0" distL="0" distR="0" wp14:anchorId="646A9BC8" wp14:editId="68E72BE8">
                  <wp:extent cx="215900" cy="215900"/>
                  <wp:effectExtent l="0" t="0" r="0" b="0"/>
                  <wp:docPr id="4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90A3DA6" w14:textId="77777777" w:rsidR="006D1BFF" w:rsidRPr="006B08D1" w:rsidRDefault="006D1BFF" w:rsidP="006B08D1">
            <w:pPr>
              <w:ind w:firstLineChars="0" w:firstLine="0"/>
              <w:jc w:val="center"/>
            </w:pPr>
            <w:r w:rsidRPr="006B08D1">
              <w:rPr>
                <w:noProof/>
              </w:rPr>
              <w:drawing>
                <wp:inline distT="0" distB="0" distL="0" distR="0" wp14:anchorId="078C64D6" wp14:editId="30051B64">
                  <wp:extent cx="215900" cy="215900"/>
                  <wp:effectExtent l="0" t="0" r="0" b="0"/>
                  <wp:docPr id="48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EBE2FF" w14:textId="77777777" w:rsidR="006D1BFF" w:rsidRPr="006B08D1" w:rsidRDefault="006D1BFF" w:rsidP="006B08D1">
            <w:pPr>
              <w:ind w:firstLineChars="0" w:firstLine="0"/>
              <w:jc w:val="center"/>
            </w:pPr>
            <w:r w:rsidRPr="006B08D1">
              <w:rPr>
                <w:noProof/>
              </w:rPr>
              <w:drawing>
                <wp:inline distT="0" distB="0" distL="0" distR="0" wp14:anchorId="4EF8A744" wp14:editId="3435B0AC">
                  <wp:extent cx="215900" cy="215900"/>
                  <wp:effectExtent l="0" t="0" r="0" b="0"/>
                  <wp:docPr id="4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C70145E" w14:textId="77777777" w:rsidR="006D1BFF" w:rsidRPr="006B08D1" w:rsidRDefault="006D1BFF" w:rsidP="006B08D1">
            <w:pPr>
              <w:ind w:firstLineChars="0" w:firstLine="0"/>
              <w:jc w:val="center"/>
            </w:pPr>
            <w:r w:rsidRPr="006B08D1">
              <w:t xml:space="preserve">Electrical stimulation of the greater occipital nerve produces suppression of both the ongoing activity of the convergent spinal trigeminal neurons and their responses to electrical stimulation of </w:t>
            </w:r>
            <w:r w:rsidRPr="006B08D1">
              <w:lastRenderedPageBreak/>
              <w:t>the dura mater.</w:t>
            </w:r>
          </w:p>
        </w:tc>
      </w:tr>
      <w:tr w:rsidR="006D1BFF" w:rsidRPr="006B08D1" w14:paraId="11344173" w14:textId="77777777" w:rsidTr="00364750">
        <w:trPr>
          <w:trHeight w:val="283"/>
          <w:jc w:val="center"/>
        </w:trPr>
        <w:tc>
          <w:tcPr>
            <w:tcW w:w="988" w:type="dxa"/>
            <w:shd w:val="clear" w:color="auto" w:fill="auto"/>
            <w:vAlign w:val="center"/>
          </w:tcPr>
          <w:p w14:paraId="74610398" w14:textId="041CAAF1" w:rsidR="006D1BFF" w:rsidRPr="006B08D1" w:rsidRDefault="00C41D93" w:rsidP="006B08D1">
            <w:pPr>
              <w:ind w:firstLineChars="0" w:firstLine="0"/>
              <w:jc w:val="left"/>
              <w:rPr>
                <w:noProof/>
              </w:rPr>
            </w:pPr>
            <w:r w:rsidRPr="006B08D1">
              <w:lastRenderedPageBreak/>
              <w:t xml:space="preserve">Margolis, 1989 </w:t>
            </w:r>
            <w:r w:rsidR="00BD7CB0">
              <w:rPr>
                <w:noProof/>
              </w:rPr>
              <w:t>[</w:t>
            </w:r>
            <w:r w:rsidR="00BD7CB0" w:rsidRPr="006B08D1">
              <w:rPr>
                <w:noProof/>
              </w:rPr>
              <w:t>52</w:t>
            </w:r>
            <w:r w:rsidR="00BD7CB0">
              <w:rPr>
                <w:noProof/>
              </w:rPr>
              <w:t>]</w:t>
            </w:r>
          </w:p>
        </w:tc>
        <w:tc>
          <w:tcPr>
            <w:tcW w:w="902" w:type="dxa"/>
            <w:shd w:val="clear" w:color="auto" w:fill="auto"/>
            <w:vAlign w:val="center"/>
          </w:tcPr>
          <w:p w14:paraId="532DD41D" w14:textId="2F769C90" w:rsidR="006D1BFF" w:rsidRPr="006B08D1" w:rsidRDefault="006D1BFF" w:rsidP="006B08D1">
            <w:pPr>
              <w:ind w:firstLineChars="0" w:firstLine="0"/>
              <w:jc w:val="center"/>
            </w:pPr>
            <w:r w:rsidRPr="006B08D1">
              <w:rPr>
                <w:noProof/>
              </w:rPr>
              <w:drawing>
                <wp:inline distT="0" distB="0" distL="0" distR="0" wp14:anchorId="0AC78F94" wp14:editId="24DBD31F">
                  <wp:extent cx="215900" cy="215900"/>
                  <wp:effectExtent l="0" t="0" r="0" b="0"/>
                  <wp:docPr id="4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02F2E3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D0C80A5"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3B0082A" w14:textId="77777777" w:rsidR="006D1BFF" w:rsidRPr="006B08D1" w:rsidRDefault="006D1BFF" w:rsidP="006B08D1">
            <w:pPr>
              <w:ind w:firstLineChars="0" w:firstLine="0"/>
              <w:jc w:val="center"/>
            </w:pPr>
            <w:r w:rsidRPr="006B08D1">
              <w:rPr>
                <w:noProof/>
              </w:rPr>
              <w:drawing>
                <wp:inline distT="0" distB="0" distL="0" distR="0" wp14:anchorId="203F0223" wp14:editId="2C41C332">
                  <wp:extent cx="215900" cy="215900"/>
                  <wp:effectExtent l="0" t="0" r="0" b="0"/>
                  <wp:docPr id="4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3362560" w14:textId="77777777" w:rsidR="006D1BFF" w:rsidRPr="006B08D1" w:rsidRDefault="006D1BFF" w:rsidP="006B08D1">
            <w:pPr>
              <w:ind w:firstLineChars="0" w:firstLine="0"/>
              <w:jc w:val="center"/>
            </w:pPr>
            <w:r w:rsidRPr="006B08D1">
              <w:rPr>
                <w:noProof/>
              </w:rPr>
              <w:drawing>
                <wp:inline distT="0" distB="0" distL="0" distR="0" wp14:anchorId="71EA1DC4" wp14:editId="3D84E8C8">
                  <wp:extent cx="215900" cy="215900"/>
                  <wp:effectExtent l="0" t="0" r="0" b="0"/>
                  <wp:docPr id="3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F449FEE" w14:textId="77777777" w:rsidR="006D1BFF" w:rsidRPr="006B08D1" w:rsidRDefault="006D1BFF" w:rsidP="006B08D1">
            <w:pPr>
              <w:ind w:firstLineChars="0" w:firstLine="0"/>
              <w:jc w:val="center"/>
            </w:pPr>
            <w:r w:rsidRPr="006B08D1">
              <w:rPr>
                <w:noProof/>
              </w:rPr>
              <w:drawing>
                <wp:inline distT="0" distB="0" distL="0" distR="0" wp14:anchorId="2EE30ECF" wp14:editId="57BBDFFB">
                  <wp:extent cx="215900" cy="215900"/>
                  <wp:effectExtent l="0" t="0" r="0" b="0"/>
                  <wp:docPr id="3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6B82EF2" w14:textId="77777777" w:rsidR="006D1BFF" w:rsidRPr="006B08D1" w:rsidRDefault="006D1BFF" w:rsidP="006B08D1">
            <w:pPr>
              <w:ind w:firstLineChars="0" w:firstLine="0"/>
              <w:jc w:val="center"/>
            </w:pPr>
            <w:r w:rsidRPr="006B08D1">
              <w:rPr>
                <w:noProof/>
              </w:rPr>
              <w:drawing>
                <wp:inline distT="0" distB="0" distL="0" distR="0" wp14:anchorId="5D8C96A5" wp14:editId="757C1872">
                  <wp:extent cx="215900" cy="215900"/>
                  <wp:effectExtent l="0" t="0" r="0" b="0"/>
                  <wp:docPr id="3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2EDF0AC" w14:textId="77777777" w:rsidR="006D1BFF" w:rsidRPr="006B08D1" w:rsidRDefault="006D1BFF" w:rsidP="006B08D1">
            <w:pPr>
              <w:ind w:firstLineChars="0" w:firstLine="0"/>
              <w:jc w:val="center"/>
            </w:pPr>
            <w:r w:rsidRPr="006B08D1">
              <w:rPr>
                <w:noProof/>
              </w:rPr>
              <w:drawing>
                <wp:inline distT="0" distB="0" distL="0" distR="0" wp14:anchorId="34C2CBD2" wp14:editId="3011FB40">
                  <wp:extent cx="215900" cy="215900"/>
                  <wp:effectExtent l="0" t="0" r="0" b="0"/>
                  <wp:docPr id="3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D36F2DE" w14:textId="77777777" w:rsidR="006D1BFF" w:rsidRPr="006B08D1" w:rsidRDefault="006D1BFF" w:rsidP="006B08D1">
            <w:pPr>
              <w:ind w:firstLineChars="0" w:firstLine="0"/>
              <w:jc w:val="center"/>
            </w:pPr>
            <w:r w:rsidRPr="006B08D1">
              <w:t>Chamber of the left eye</w:t>
            </w:r>
          </w:p>
        </w:tc>
        <w:tc>
          <w:tcPr>
            <w:tcW w:w="2126" w:type="dxa"/>
            <w:shd w:val="clear" w:color="auto" w:fill="auto"/>
            <w:vAlign w:val="center"/>
          </w:tcPr>
          <w:p w14:paraId="300FF635" w14:textId="77777777" w:rsidR="006D1BFF" w:rsidRPr="006B08D1" w:rsidRDefault="006D1BFF" w:rsidP="006B08D1">
            <w:pPr>
              <w:ind w:firstLineChars="0" w:firstLine="0"/>
              <w:jc w:val="center"/>
            </w:pPr>
            <w:r w:rsidRPr="006B08D1">
              <w:t>Other areas: Brain stem</w:t>
            </w:r>
          </w:p>
        </w:tc>
        <w:tc>
          <w:tcPr>
            <w:tcW w:w="709" w:type="dxa"/>
            <w:shd w:val="clear" w:color="auto" w:fill="auto"/>
            <w:vAlign w:val="center"/>
          </w:tcPr>
          <w:p w14:paraId="6F6514A3" w14:textId="77777777" w:rsidR="006D1BFF" w:rsidRPr="006B08D1" w:rsidRDefault="006D1BFF" w:rsidP="006B08D1">
            <w:pPr>
              <w:ind w:firstLineChars="0" w:firstLine="0"/>
              <w:jc w:val="center"/>
            </w:pPr>
            <w:r w:rsidRPr="006B08D1">
              <w:rPr>
                <w:noProof/>
              </w:rPr>
              <w:drawing>
                <wp:inline distT="0" distB="0" distL="0" distR="0" wp14:anchorId="3CE0966C" wp14:editId="0EF794B7">
                  <wp:extent cx="215900" cy="215900"/>
                  <wp:effectExtent l="0" t="0" r="0" b="0"/>
                  <wp:docPr id="3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3D592B3" w14:textId="77777777" w:rsidR="006D1BFF" w:rsidRPr="006B08D1" w:rsidRDefault="006D1BFF" w:rsidP="006B08D1">
            <w:pPr>
              <w:ind w:firstLineChars="0" w:firstLine="0"/>
              <w:jc w:val="center"/>
            </w:pPr>
            <w:r w:rsidRPr="006B08D1">
              <w:rPr>
                <w:noProof/>
              </w:rPr>
              <w:drawing>
                <wp:inline distT="0" distB="0" distL="0" distR="0" wp14:anchorId="4B10DE09" wp14:editId="6122E9E4">
                  <wp:extent cx="215900" cy="215900"/>
                  <wp:effectExtent l="0" t="0" r="0" b="0"/>
                  <wp:docPr id="3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3699CA5" w14:textId="77777777" w:rsidR="006D1BFF" w:rsidRPr="006B08D1" w:rsidRDefault="006D1BFF" w:rsidP="006B08D1">
            <w:pPr>
              <w:ind w:firstLineChars="0" w:firstLine="0"/>
              <w:jc w:val="center"/>
            </w:pPr>
            <w:r w:rsidRPr="006B08D1">
              <w:rPr>
                <w:noProof/>
              </w:rPr>
              <w:drawing>
                <wp:inline distT="0" distB="0" distL="0" distR="0" wp14:anchorId="1373BBE1" wp14:editId="59FB575E">
                  <wp:extent cx="215900" cy="215900"/>
                  <wp:effectExtent l="0" t="0" r="0" b="0"/>
                  <wp:docPr id="3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5AB2197" w14:textId="401F44AB" w:rsidR="006D1BFF" w:rsidRPr="006B08D1" w:rsidRDefault="006D1BFF" w:rsidP="006B08D1">
            <w:pPr>
              <w:ind w:firstLineChars="0" w:firstLine="0"/>
              <w:jc w:val="center"/>
            </w:pPr>
            <w:r w:rsidRPr="006B08D1">
              <w:t xml:space="preserve">The principal route of spread of infection in the CNS </w:t>
            </w:r>
            <w:proofErr w:type="gramStart"/>
            <w:r w:rsidRPr="006B08D1">
              <w:t xml:space="preserve">is  </w:t>
            </w:r>
            <w:proofErr w:type="spellStart"/>
            <w:r w:rsidRPr="006B08D1">
              <w:t>transneuronal</w:t>
            </w:r>
            <w:proofErr w:type="spellEnd"/>
            <w:proofErr w:type="gramEnd"/>
            <w:r w:rsidRPr="006B08D1">
              <w:t>, presumably via axonal transport.</w:t>
            </w:r>
          </w:p>
        </w:tc>
      </w:tr>
      <w:tr w:rsidR="006D1BFF" w:rsidRPr="006B08D1" w14:paraId="565B532C" w14:textId="77777777" w:rsidTr="00364750">
        <w:trPr>
          <w:trHeight w:val="283"/>
          <w:jc w:val="center"/>
        </w:trPr>
        <w:tc>
          <w:tcPr>
            <w:tcW w:w="988" w:type="dxa"/>
            <w:shd w:val="clear" w:color="auto" w:fill="auto"/>
            <w:vAlign w:val="center"/>
          </w:tcPr>
          <w:p w14:paraId="03AF5F7C" w14:textId="7965D3A7" w:rsidR="006D1BFF" w:rsidRPr="006B08D1" w:rsidRDefault="00C41D93" w:rsidP="006B08D1">
            <w:pPr>
              <w:ind w:firstLineChars="0" w:firstLine="0"/>
              <w:jc w:val="left"/>
              <w:rPr>
                <w:noProof/>
              </w:rPr>
            </w:pPr>
            <w:proofErr w:type="spellStart"/>
            <w:r w:rsidRPr="006B08D1">
              <w:t>Morch</w:t>
            </w:r>
            <w:proofErr w:type="spellEnd"/>
            <w:r w:rsidRPr="006B08D1">
              <w:t xml:space="preserve">, 2007 </w:t>
            </w:r>
            <w:r w:rsidR="00BD7CB0">
              <w:rPr>
                <w:noProof/>
              </w:rPr>
              <w:t>[</w:t>
            </w:r>
            <w:r w:rsidR="00BD7CB0" w:rsidRPr="006B08D1">
              <w:rPr>
                <w:noProof/>
              </w:rPr>
              <w:t>53</w:t>
            </w:r>
            <w:r w:rsidR="00BD7CB0">
              <w:rPr>
                <w:noProof/>
              </w:rPr>
              <w:t>]</w:t>
            </w:r>
          </w:p>
        </w:tc>
        <w:tc>
          <w:tcPr>
            <w:tcW w:w="902" w:type="dxa"/>
            <w:shd w:val="clear" w:color="auto" w:fill="auto"/>
            <w:vAlign w:val="center"/>
          </w:tcPr>
          <w:p w14:paraId="7D0F78CA" w14:textId="48D3E2C4" w:rsidR="006D1BFF" w:rsidRPr="006B08D1" w:rsidRDefault="006D1BFF" w:rsidP="006B08D1">
            <w:pPr>
              <w:ind w:firstLineChars="0" w:firstLine="0"/>
              <w:jc w:val="center"/>
            </w:pPr>
            <w:r w:rsidRPr="006B08D1">
              <w:rPr>
                <w:noProof/>
              </w:rPr>
              <w:drawing>
                <wp:inline distT="0" distB="0" distL="0" distR="0" wp14:anchorId="1A538692" wp14:editId="115E4537">
                  <wp:extent cx="215900" cy="215900"/>
                  <wp:effectExtent l="0" t="0" r="0" b="0"/>
                  <wp:docPr id="3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599CF4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8B18DD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1E9C4488" w14:textId="77777777" w:rsidR="006D1BFF" w:rsidRPr="006B08D1" w:rsidRDefault="006D1BFF" w:rsidP="006B08D1">
            <w:pPr>
              <w:ind w:firstLineChars="0" w:firstLine="0"/>
              <w:jc w:val="center"/>
            </w:pPr>
            <w:r w:rsidRPr="006B08D1">
              <w:rPr>
                <w:noProof/>
              </w:rPr>
              <w:drawing>
                <wp:inline distT="0" distB="0" distL="0" distR="0" wp14:anchorId="68920EF8" wp14:editId="46551E94">
                  <wp:extent cx="215900" cy="215900"/>
                  <wp:effectExtent l="0" t="0" r="0" b="0"/>
                  <wp:docPr id="3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BFDE8CD" w14:textId="77777777" w:rsidR="006D1BFF" w:rsidRPr="006B08D1" w:rsidRDefault="006D1BFF" w:rsidP="006B08D1">
            <w:pPr>
              <w:ind w:firstLineChars="0" w:firstLine="0"/>
              <w:jc w:val="center"/>
            </w:pPr>
            <w:r w:rsidRPr="006B08D1">
              <w:rPr>
                <w:noProof/>
              </w:rPr>
              <w:drawing>
                <wp:inline distT="0" distB="0" distL="0" distR="0" wp14:anchorId="4A82EF7A" wp14:editId="1C2A01C0">
                  <wp:extent cx="215900" cy="215900"/>
                  <wp:effectExtent l="0" t="0" r="0" b="0"/>
                  <wp:docPr id="3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6D8E0AF" w14:textId="77777777" w:rsidR="006D1BFF" w:rsidRPr="006B08D1" w:rsidRDefault="006D1BFF" w:rsidP="006B08D1">
            <w:pPr>
              <w:ind w:firstLineChars="0" w:firstLine="0"/>
              <w:jc w:val="center"/>
            </w:pPr>
            <w:r w:rsidRPr="006B08D1">
              <w:rPr>
                <w:noProof/>
              </w:rPr>
              <w:drawing>
                <wp:inline distT="0" distB="0" distL="0" distR="0" wp14:anchorId="1291E1D8" wp14:editId="0191CCB3">
                  <wp:extent cx="215900" cy="215900"/>
                  <wp:effectExtent l="0" t="0" r="0" b="0"/>
                  <wp:docPr id="4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93055BE" w14:textId="77777777" w:rsidR="006D1BFF" w:rsidRPr="006B08D1" w:rsidRDefault="006D1BFF" w:rsidP="006B08D1">
            <w:pPr>
              <w:ind w:firstLineChars="0" w:firstLine="0"/>
              <w:jc w:val="center"/>
            </w:pPr>
            <w:r w:rsidRPr="006B08D1">
              <w:t>NA</w:t>
            </w:r>
          </w:p>
        </w:tc>
        <w:tc>
          <w:tcPr>
            <w:tcW w:w="941" w:type="dxa"/>
            <w:shd w:val="clear" w:color="auto" w:fill="auto"/>
            <w:vAlign w:val="center"/>
          </w:tcPr>
          <w:p w14:paraId="5E562E64" w14:textId="77777777" w:rsidR="006D1BFF" w:rsidRPr="006B08D1" w:rsidRDefault="006D1BFF" w:rsidP="006B08D1">
            <w:pPr>
              <w:ind w:firstLineChars="0" w:firstLine="0"/>
              <w:jc w:val="center"/>
            </w:pPr>
            <w:r w:rsidRPr="006B08D1">
              <w:rPr>
                <w:noProof/>
              </w:rPr>
              <w:drawing>
                <wp:inline distT="0" distB="0" distL="0" distR="0" wp14:anchorId="5166AF77" wp14:editId="6B664A29">
                  <wp:extent cx="215900" cy="219600"/>
                  <wp:effectExtent l="0" t="0" r="0" b="0"/>
                  <wp:docPr id="39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9600"/>
                          </a:xfrm>
                          <a:prstGeom prst="rect">
                            <a:avLst/>
                          </a:prstGeom>
                          <a:ln/>
                        </pic:spPr>
                      </pic:pic>
                    </a:graphicData>
                  </a:graphic>
                </wp:inline>
              </w:drawing>
            </w:r>
          </w:p>
        </w:tc>
        <w:tc>
          <w:tcPr>
            <w:tcW w:w="1044" w:type="dxa"/>
            <w:shd w:val="clear" w:color="auto" w:fill="auto"/>
            <w:vAlign w:val="center"/>
          </w:tcPr>
          <w:p w14:paraId="2B3EA066" w14:textId="77777777" w:rsidR="006D1BFF" w:rsidRPr="006B08D1" w:rsidRDefault="006D1BFF" w:rsidP="006B08D1">
            <w:pPr>
              <w:ind w:firstLineChars="0" w:firstLine="0"/>
              <w:jc w:val="center"/>
            </w:pPr>
            <w:r w:rsidRPr="006B08D1">
              <w:t>Cornea, dura, hypoglossal nerve, TMJ, masseter muscle and superior laryngeal nerve, tongue</w:t>
            </w:r>
          </w:p>
        </w:tc>
        <w:tc>
          <w:tcPr>
            <w:tcW w:w="2126" w:type="dxa"/>
            <w:shd w:val="clear" w:color="auto" w:fill="auto"/>
            <w:vAlign w:val="center"/>
          </w:tcPr>
          <w:p w14:paraId="1C9C3C61" w14:textId="77777777" w:rsidR="006D1BFF" w:rsidRPr="006B08D1" w:rsidRDefault="006D1BFF" w:rsidP="006B08D1">
            <w:pPr>
              <w:ind w:firstLineChars="0" w:firstLine="0"/>
              <w:jc w:val="center"/>
            </w:pPr>
            <w:r w:rsidRPr="006B08D1">
              <w:t>Cervical: First cervical dorsal horn</w:t>
            </w:r>
          </w:p>
        </w:tc>
        <w:tc>
          <w:tcPr>
            <w:tcW w:w="709" w:type="dxa"/>
            <w:shd w:val="clear" w:color="auto" w:fill="auto"/>
            <w:vAlign w:val="center"/>
          </w:tcPr>
          <w:p w14:paraId="30C5081E" w14:textId="77777777" w:rsidR="006D1BFF" w:rsidRPr="006B08D1" w:rsidRDefault="006D1BFF" w:rsidP="006B08D1">
            <w:pPr>
              <w:ind w:firstLineChars="0" w:firstLine="0"/>
              <w:jc w:val="center"/>
            </w:pPr>
            <w:r w:rsidRPr="006B08D1">
              <w:rPr>
                <w:noProof/>
              </w:rPr>
              <w:drawing>
                <wp:inline distT="0" distB="0" distL="0" distR="0" wp14:anchorId="4E37FBB5" wp14:editId="54C02F7C">
                  <wp:extent cx="215900" cy="215900"/>
                  <wp:effectExtent l="0" t="0" r="0" b="0"/>
                  <wp:docPr id="3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1D52731" w14:textId="77777777" w:rsidR="006D1BFF" w:rsidRPr="006B08D1" w:rsidRDefault="006D1BFF" w:rsidP="006B08D1">
            <w:pPr>
              <w:ind w:firstLineChars="0" w:firstLine="0"/>
              <w:jc w:val="center"/>
            </w:pPr>
            <w:r w:rsidRPr="006B08D1">
              <w:rPr>
                <w:noProof/>
              </w:rPr>
              <w:drawing>
                <wp:inline distT="0" distB="0" distL="0" distR="0" wp14:anchorId="6BEA94FE" wp14:editId="2162B229">
                  <wp:extent cx="215900" cy="215900"/>
                  <wp:effectExtent l="0" t="0" r="0" b="0"/>
                  <wp:docPr id="4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94D306F" w14:textId="77777777" w:rsidR="006D1BFF" w:rsidRPr="006B08D1" w:rsidRDefault="006D1BFF" w:rsidP="006B08D1">
            <w:pPr>
              <w:ind w:firstLineChars="0" w:firstLine="0"/>
              <w:jc w:val="center"/>
            </w:pPr>
            <w:r w:rsidRPr="006B08D1">
              <w:rPr>
                <w:noProof/>
              </w:rPr>
              <w:drawing>
                <wp:inline distT="0" distB="0" distL="0" distR="0" wp14:anchorId="6259994C" wp14:editId="225AE09D">
                  <wp:extent cx="215900" cy="219600"/>
                  <wp:effectExtent l="0" t="0" r="0" b="0"/>
                  <wp:docPr id="3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9600"/>
                          </a:xfrm>
                          <a:prstGeom prst="rect">
                            <a:avLst/>
                          </a:prstGeom>
                          <a:ln/>
                        </pic:spPr>
                      </pic:pic>
                    </a:graphicData>
                  </a:graphic>
                </wp:inline>
              </w:drawing>
            </w:r>
          </w:p>
        </w:tc>
        <w:tc>
          <w:tcPr>
            <w:tcW w:w="2642" w:type="dxa"/>
            <w:shd w:val="clear" w:color="auto" w:fill="auto"/>
            <w:vAlign w:val="center"/>
          </w:tcPr>
          <w:p w14:paraId="1D0B5227" w14:textId="333C5582" w:rsidR="006D1BFF" w:rsidRPr="006B08D1" w:rsidRDefault="006D1BFF" w:rsidP="00930952">
            <w:pPr>
              <w:ind w:firstLineChars="0" w:firstLine="0"/>
              <w:jc w:val="center"/>
            </w:pPr>
            <w:r w:rsidRPr="006B08D1">
              <w:t>The afferent convergence in first cervical dorsal horn nociceptive neurons may be limited to the craniofacial area and that they may play an important role in the integration of craniofacial and upper cervical nociceptive inputs.</w:t>
            </w:r>
            <w:r w:rsidR="00930952" w:rsidRPr="006B08D1">
              <w:t xml:space="preserve"> </w:t>
            </w:r>
          </w:p>
        </w:tc>
      </w:tr>
      <w:tr w:rsidR="006D1BFF" w:rsidRPr="006B08D1" w14:paraId="14D87090" w14:textId="77777777" w:rsidTr="00364750">
        <w:trPr>
          <w:trHeight w:val="283"/>
          <w:jc w:val="center"/>
        </w:trPr>
        <w:tc>
          <w:tcPr>
            <w:tcW w:w="988" w:type="dxa"/>
            <w:shd w:val="clear" w:color="auto" w:fill="auto"/>
            <w:vAlign w:val="center"/>
          </w:tcPr>
          <w:p w14:paraId="58A9895C" w14:textId="3040012F" w:rsidR="006D1BFF" w:rsidRPr="006B08D1" w:rsidRDefault="00C41D93" w:rsidP="006B08D1">
            <w:pPr>
              <w:ind w:firstLineChars="0" w:firstLine="0"/>
              <w:jc w:val="left"/>
              <w:rPr>
                <w:noProof/>
                <w:lang w:val="de-DE"/>
              </w:rPr>
            </w:pPr>
            <w:r w:rsidRPr="006B08D1">
              <w:rPr>
                <w:lang w:val="de-DE"/>
              </w:rPr>
              <w:t xml:space="preserve">Nakajima, 2011 </w:t>
            </w:r>
            <w:r w:rsidR="00BD7CB0">
              <w:rPr>
                <w:noProof/>
                <w:lang w:val="de-DE"/>
              </w:rPr>
              <w:t>[</w:t>
            </w:r>
            <w:r w:rsidR="00BD7CB0" w:rsidRPr="006B08D1">
              <w:rPr>
                <w:noProof/>
                <w:lang w:val="de-DE"/>
              </w:rPr>
              <w:t>54</w:t>
            </w:r>
            <w:r w:rsidR="00BD7CB0">
              <w:rPr>
                <w:noProof/>
                <w:lang w:val="de-DE"/>
              </w:rPr>
              <w:t>]</w:t>
            </w:r>
          </w:p>
        </w:tc>
        <w:tc>
          <w:tcPr>
            <w:tcW w:w="902" w:type="dxa"/>
            <w:shd w:val="clear" w:color="auto" w:fill="auto"/>
            <w:vAlign w:val="center"/>
          </w:tcPr>
          <w:p w14:paraId="79CCF608" w14:textId="79EEC932" w:rsidR="006D1BFF" w:rsidRPr="006B08D1" w:rsidRDefault="006D1BFF" w:rsidP="006B08D1">
            <w:pPr>
              <w:ind w:firstLineChars="0" w:firstLine="0"/>
              <w:jc w:val="center"/>
            </w:pPr>
            <w:r w:rsidRPr="006B08D1">
              <w:rPr>
                <w:noProof/>
              </w:rPr>
              <w:drawing>
                <wp:inline distT="0" distB="0" distL="0" distR="0" wp14:anchorId="13679F02" wp14:editId="094BDD81">
                  <wp:extent cx="215900" cy="215900"/>
                  <wp:effectExtent l="0" t="0" r="0" b="0"/>
                  <wp:docPr id="3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707792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4BEDA4F"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8C9AAB8" w14:textId="77777777" w:rsidR="006D1BFF" w:rsidRPr="006B08D1" w:rsidRDefault="006D1BFF" w:rsidP="006B08D1">
            <w:pPr>
              <w:ind w:firstLineChars="0" w:firstLine="0"/>
              <w:jc w:val="center"/>
            </w:pPr>
            <w:r w:rsidRPr="006B08D1">
              <w:rPr>
                <w:noProof/>
              </w:rPr>
              <w:drawing>
                <wp:inline distT="0" distB="0" distL="0" distR="0" wp14:anchorId="3E7D662B" wp14:editId="6BC56453">
                  <wp:extent cx="215900" cy="215900"/>
                  <wp:effectExtent l="0" t="0" r="0" b="0"/>
                  <wp:docPr id="3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BA71A27" w14:textId="77777777" w:rsidR="006D1BFF" w:rsidRPr="006B08D1" w:rsidRDefault="006D1BFF" w:rsidP="006B08D1">
            <w:pPr>
              <w:ind w:firstLineChars="0" w:firstLine="0"/>
              <w:jc w:val="center"/>
            </w:pPr>
            <w:r w:rsidRPr="006B08D1">
              <w:rPr>
                <w:noProof/>
              </w:rPr>
              <w:drawing>
                <wp:inline distT="0" distB="0" distL="0" distR="0" wp14:anchorId="0EA6A2CA" wp14:editId="29BFE2BF">
                  <wp:extent cx="215900" cy="215900"/>
                  <wp:effectExtent l="0" t="0" r="0" b="0"/>
                  <wp:docPr id="38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4A324AF" w14:textId="77777777" w:rsidR="006D1BFF" w:rsidRPr="006B08D1" w:rsidRDefault="006D1BFF" w:rsidP="006B08D1">
            <w:pPr>
              <w:ind w:firstLineChars="0" w:firstLine="0"/>
              <w:jc w:val="center"/>
            </w:pPr>
            <w:r w:rsidRPr="006B08D1">
              <w:rPr>
                <w:noProof/>
              </w:rPr>
              <w:drawing>
                <wp:inline distT="0" distB="0" distL="0" distR="0" wp14:anchorId="416A782D" wp14:editId="2C91386E">
                  <wp:extent cx="215900" cy="215900"/>
                  <wp:effectExtent l="0" t="0" r="0" b="0"/>
                  <wp:docPr id="3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1C3113B" w14:textId="77777777" w:rsidR="006D1BFF" w:rsidRPr="006B08D1" w:rsidRDefault="006D1BFF" w:rsidP="006B08D1">
            <w:pPr>
              <w:ind w:firstLineChars="0" w:firstLine="0"/>
              <w:jc w:val="center"/>
            </w:pPr>
            <w:r w:rsidRPr="006B08D1">
              <w:rPr>
                <w:noProof/>
              </w:rPr>
              <w:drawing>
                <wp:inline distT="0" distB="0" distL="0" distR="0" wp14:anchorId="5A2EA4E2" wp14:editId="4A785289">
                  <wp:extent cx="215900" cy="215900"/>
                  <wp:effectExtent l="0" t="0" r="0" b="0"/>
                  <wp:docPr id="3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3790575" w14:textId="77777777" w:rsidR="006D1BFF" w:rsidRPr="006B08D1" w:rsidRDefault="006D1BFF" w:rsidP="006B08D1">
            <w:pPr>
              <w:ind w:firstLineChars="0" w:firstLine="0"/>
              <w:jc w:val="center"/>
            </w:pPr>
            <w:r w:rsidRPr="006B08D1">
              <w:rPr>
                <w:noProof/>
              </w:rPr>
              <w:drawing>
                <wp:inline distT="0" distB="0" distL="0" distR="0" wp14:anchorId="050322D9" wp14:editId="645C8079">
                  <wp:extent cx="215900" cy="215900"/>
                  <wp:effectExtent l="0" t="0" r="0" b="0"/>
                  <wp:docPr id="2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4D3519D" w14:textId="77777777" w:rsidR="006D1BFF" w:rsidRPr="006B08D1" w:rsidRDefault="006D1BFF" w:rsidP="006B08D1">
            <w:pPr>
              <w:ind w:firstLineChars="0" w:firstLine="0"/>
              <w:jc w:val="center"/>
            </w:pPr>
            <w:r w:rsidRPr="006B08D1">
              <w:t>Infraorbital nerve</w:t>
            </w:r>
          </w:p>
        </w:tc>
        <w:tc>
          <w:tcPr>
            <w:tcW w:w="2126" w:type="dxa"/>
            <w:shd w:val="clear" w:color="auto" w:fill="auto"/>
            <w:vAlign w:val="center"/>
          </w:tcPr>
          <w:p w14:paraId="29EED465" w14:textId="0A9A225A" w:rsidR="006D1BFF" w:rsidRPr="006B08D1" w:rsidRDefault="006D1BFF" w:rsidP="006B08D1">
            <w:pPr>
              <w:ind w:firstLineChars="0" w:firstLine="0"/>
              <w:jc w:val="center"/>
            </w:pPr>
            <w:r w:rsidRPr="006B08D1">
              <w:t>Cervical: upper cervical spinal cord (C1/C2)</w:t>
            </w:r>
          </w:p>
          <w:p w14:paraId="4A56F0CC" w14:textId="56247C15" w:rsidR="006D1BFF" w:rsidRPr="006B08D1" w:rsidRDefault="006D1BFF" w:rsidP="006B08D1">
            <w:pPr>
              <w:ind w:firstLineChars="0" w:firstLine="0"/>
              <w:jc w:val="center"/>
            </w:pPr>
            <w:r w:rsidRPr="006B08D1">
              <w:t xml:space="preserve">Other areas: </w:t>
            </w:r>
            <w:proofErr w:type="spellStart"/>
            <w:r w:rsidRPr="006B08D1">
              <w:t>Vc</w:t>
            </w:r>
            <w:proofErr w:type="spellEnd"/>
          </w:p>
        </w:tc>
        <w:tc>
          <w:tcPr>
            <w:tcW w:w="709" w:type="dxa"/>
            <w:shd w:val="clear" w:color="auto" w:fill="auto"/>
            <w:vAlign w:val="center"/>
          </w:tcPr>
          <w:p w14:paraId="04608E3E" w14:textId="77777777" w:rsidR="006D1BFF" w:rsidRPr="006B08D1" w:rsidRDefault="006D1BFF" w:rsidP="006B08D1">
            <w:pPr>
              <w:ind w:firstLineChars="0" w:firstLine="0"/>
              <w:jc w:val="center"/>
            </w:pPr>
            <w:r w:rsidRPr="006B08D1">
              <w:rPr>
                <w:noProof/>
              </w:rPr>
              <w:drawing>
                <wp:inline distT="0" distB="0" distL="0" distR="0" wp14:anchorId="4BB99126" wp14:editId="29024DED">
                  <wp:extent cx="215900" cy="215900"/>
                  <wp:effectExtent l="0" t="0" r="0" b="0"/>
                  <wp:docPr id="2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73D829F" w14:textId="77777777" w:rsidR="006D1BFF" w:rsidRPr="006B08D1" w:rsidRDefault="006D1BFF" w:rsidP="006B08D1">
            <w:pPr>
              <w:ind w:firstLineChars="0" w:firstLine="0"/>
              <w:jc w:val="center"/>
            </w:pPr>
            <w:r w:rsidRPr="006B08D1">
              <w:rPr>
                <w:noProof/>
              </w:rPr>
              <w:drawing>
                <wp:inline distT="0" distB="0" distL="0" distR="0" wp14:anchorId="58743EE2" wp14:editId="7E9D505F">
                  <wp:extent cx="215900" cy="215900"/>
                  <wp:effectExtent l="0" t="0" r="0" b="0"/>
                  <wp:docPr id="2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DC8B3AD" w14:textId="77777777" w:rsidR="006D1BFF" w:rsidRPr="006B08D1" w:rsidRDefault="006D1BFF" w:rsidP="006B08D1">
            <w:pPr>
              <w:ind w:firstLineChars="0" w:firstLine="0"/>
              <w:jc w:val="center"/>
            </w:pPr>
            <w:r w:rsidRPr="006B08D1">
              <w:rPr>
                <w:noProof/>
              </w:rPr>
              <w:drawing>
                <wp:inline distT="0" distB="0" distL="0" distR="0" wp14:anchorId="74213868" wp14:editId="397DDD33">
                  <wp:extent cx="215900" cy="215900"/>
                  <wp:effectExtent l="0" t="0" r="0" b="0"/>
                  <wp:docPr id="24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7A1CA3D" w14:textId="50B923F8" w:rsidR="006D1BFF" w:rsidRPr="006B08D1" w:rsidRDefault="006D1BFF" w:rsidP="006B08D1">
            <w:pPr>
              <w:ind w:firstLineChars="0" w:firstLine="0"/>
              <w:jc w:val="center"/>
            </w:pPr>
            <w:proofErr w:type="spellStart"/>
            <w:r w:rsidRPr="006B08D1">
              <w:t>PKCγ</w:t>
            </w:r>
            <w:proofErr w:type="spellEnd"/>
            <w:r w:rsidRPr="006B08D1">
              <w:t xml:space="preserve"> expression in the </w:t>
            </w:r>
            <w:proofErr w:type="spellStart"/>
            <w:r w:rsidRPr="006B08D1">
              <w:t>Vc</w:t>
            </w:r>
            <w:proofErr w:type="spellEnd"/>
            <w:r w:rsidRPr="006B08D1">
              <w:t xml:space="preserve"> played an important role in the mechanism of orofacial static mechanical allodynia following trigeminal nerve injury.</w:t>
            </w:r>
          </w:p>
        </w:tc>
      </w:tr>
      <w:tr w:rsidR="006D1BFF" w:rsidRPr="006B08D1" w14:paraId="6C415038" w14:textId="77777777" w:rsidTr="00364750">
        <w:trPr>
          <w:trHeight w:val="283"/>
          <w:jc w:val="center"/>
        </w:trPr>
        <w:tc>
          <w:tcPr>
            <w:tcW w:w="988" w:type="dxa"/>
            <w:shd w:val="clear" w:color="auto" w:fill="auto"/>
            <w:vAlign w:val="center"/>
          </w:tcPr>
          <w:p w14:paraId="680F0ECD" w14:textId="4C2CD215" w:rsidR="006D1BFF" w:rsidRPr="006B08D1" w:rsidRDefault="00C41D93" w:rsidP="006B08D1">
            <w:pPr>
              <w:ind w:firstLineChars="0" w:firstLine="0"/>
              <w:jc w:val="left"/>
              <w:rPr>
                <w:noProof/>
              </w:rPr>
            </w:pPr>
            <w:r w:rsidRPr="006B08D1">
              <w:t xml:space="preserve">Noma, 2008 </w:t>
            </w:r>
            <w:r w:rsidR="00BD7CB0">
              <w:rPr>
                <w:noProof/>
              </w:rPr>
              <w:t>[</w:t>
            </w:r>
            <w:r w:rsidR="00BD7CB0" w:rsidRPr="006B08D1">
              <w:rPr>
                <w:noProof/>
              </w:rPr>
              <w:t>55</w:t>
            </w:r>
            <w:r w:rsidR="00BD7CB0">
              <w:rPr>
                <w:noProof/>
              </w:rPr>
              <w:t>]</w:t>
            </w:r>
          </w:p>
        </w:tc>
        <w:tc>
          <w:tcPr>
            <w:tcW w:w="902" w:type="dxa"/>
            <w:shd w:val="clear" w:color="auto" w:fill="auto"/>
            <w:vAlign w:val="center"/>
          </w:tcPr>
          <w:p w14:paraId="456156B6" w14:textId="7B07748C" w:rsidR="006D1BFF" w:rsidRPr="006B08D1" w:rsidRDefault="006D1BFF" w:rsidP="006B08D1">
            <w:pPr>
              <w:ind w:firstLineChars="0" w:firstLine="0"/>
              <w:jc w:val="center"/>
            </w:pPr>
            <w:r w:rsidRPr="006B08D1">
              <w:rPr>
                <w:noProof/>
              </w:rPr>
              <w:drawing>
                <wp:inline distT="0" distB="0" distL="0" distR="0" wp14:anchorId="2C9BCB44" wp14:editId="6FD1AC18">
                  <wp:extent cx="215900" cy="215900"/>
                  <wp:effectExtent l="0" t="0" r="0" b="0"/>
                  <wp:docPr id="26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2485869"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C749B3E"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0749754" w14:textId="77777777" w:rsidR="006D1BFF" w:rsidRPr="006B08D1" w:rsidRDefault="006D1BFF" w:rsidP="006B08D1">
            <w:pPr>
              <w:ind w:firstLineChars="0" w:firstLine="0"/>
              <w:jc w:val="center"/>
            </w:pPr>
            <w:r w:rsidRPr="006B08D1">
              <w:rPr>
                <w:noProof/>
              </w:rPr>
              <w:drawing>
                <wp:inline distT="0" distB="0" distL="0" distR="0" wp14:anchorId="59C3FDFE" wp14:editId="4EF3DB0E">
                  <wp:extent cx="215900" cy="215900"/>
                  <wp:effectExtent l="0" t="0" r="0" b="0"/>
                  <wp:docPr id="2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3DE4A75" w14:textId="77777777" w:rsidR="006D1BFF" w:rsidRPr="006B08D1" w:rsidRDefault="006D1BFF" w:rsidP="006B08D1">
            <w:pPr>
              <w:ind w:firstLineChars="0" w:firstLine="0"/>
              <w:jc w:val="center"/>
            </w:pPr>
            <w:r w:rsidRPr="006B08D1">
              <w:rPr>
                <w:noProof/>
              </w:rPr>
              <w:drawing>
                <wp:inline distT="0" distB="0" distL="0" distR="0" wp14:anchorId="7C27837F" wp14:editId="12EC900F">
                  <wp:extent cx="215900" cy="215900"/>
                  <wp:effectExtent l="0" t="0" r="0" b="0"/>
                  <wp:docPr id="2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1DB3549" w14:textId="77777777" w:rsidR="006D1BFF" w:rsidRPr="006B08D1" w:rsidRDefault="006D1BFF" w:rsidP="006B08D1">
            <w:pPr>
              <w:ind w:firstLineChars="0" w:firstLine="0"/>
              <w:jc w:val="center"/>
            </w:pPr>
            <w:r w:rsidRPr="006B08D1">
              <w:rPr>
                <w:noProof/>
              </w:rPr>
              <w:drawing>
                <wp:inline distT="0" distB="0" distL="0" distR="0" wp14:anchorId="185F38BD" wp14:editId="1810615C">
                  <wp:extent cx="215900" cy="215900"/>
                  <wp:effectExtent l="0" t="0" r="0" b="0"/>
                  <wp:docPr id="2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197EFA2" w14:textId="77777777" w:rsidR="006D1BFF" w:rsidRPr="006B08D1" w:rsidRDefault="006D1BFF" w:rsidP="006B08D1">
            <w:pPr>
              <w:ind w:firstLineChars="0" w:firstLine="0"/>
              <w:jc w:val="center"/>
            </w:pPr>
            <w:r w:rsidRPr="006B08D1">
              <w:rPr>
                <w:noProof/>
              </w:rPr>
              <w:drawing>
                <wp:inline distT="0" distB="0" distL="0" distR="0" wp14:anchorId="4773D0D3" wp14:editId="411F16A7">
                  <wp:extent cx="215900" cy="215900"/>
                  <wp:effectExtent l="0" t="0" r="0" b="0"/>
                  <wp:docPr id="2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CD109F1" w14:textId="77777777" w:rsidR="006D1BFF" w:rsidRPr="006B08D1" w:rsidRDefault="006D1BFF" w:rsidP="006B08D1">
            <w:pPr>
              <w:ind w:firstLineChars="0" w:firstLine="0"/>
              <w:jc w:val="center"/>
            </w:pPr>
            <w:r w:rsidRPr="006B08D1">
              <w:rPr>
                <w:noProof/>
              </w:rPr>
              <w:drawing>
                <wp:inline distT="0" distB="0" distL="0" distR="0" wp14:anchorId="60B4E300" wp14:editId="16756B24">
                  <wp:extent cx="215900" cy="215900"/>
                  <wp:effectExtent l="0" t="0" r="0" b="0"/>
                  <wp:docPr id="2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A775891" w14:textId="77777777" w:rsidR="006D1BFF" w:rsidRPr="006B08D1" w:rsidRDefault="006D1BFF" w:rsidP="006B08D1">
            <w:pPr>
              <w:ind w:firstLineChars="0" w:firstLine="0"/>
              <w:jc w:val="center"/>
            </w:pPr>
            <w:r w:rsidRPr="006B08D1">
              <w:t>Infraorbital nerve</w:t>
            </w:r>
          </w:p>
        </w:tc>
        <w:tc>
          <w:tcPr>
            <w:tcW w:w="2126" w:type="dxa"/>
            <w:shd w:val="clear" w:color="auto" w:fill="auto"/>
            <w:vAlign w:val="center"/>
          </w:tcPr>
          <w:p w14:paraId="2F133227" w14:textId="672316BB" w:rsidR="006D1BFF" w:rsidRPr="006B08D1" w:rsidRDefault="006D1BFF" w:rsidP="006B08D1">
            <w:pPr>
              <w:ind w:firstLineChars="0" w:firstLine="0"/>
              <w:jc w:val="center"/>
            </w:pPr>
            <w:r w:rsidRPr="006B08D1">
              <w:t>Cervical: upper cervical spinal cord (C1</w:t>
            </w:r>
            <w:r w:rsidR="002E19B8">
              <w:t>–</w:t>
            </w:r>
            <w:r w:rsidRPr="006B08D1">
              <w:t>C2)</w:t>
            </w:r>
            <w:r w:rsidR="00930952" w:rsidRPr="006B08D1">
              <w:t xml:space="preserve"> </w:t>
            </w:r>
          </w:p>
          <w:p w14:paraId="0E77BFB0" w14:textId="69A5C1F9" w:rsidR="006D1BFF" w:rsidRPr="006B08D1" w:rsidRDefault="006D1BFF" w:rsidP="006B08D1">
            <w:pPr>
              <w:ind w:firstLineChars="0" w:firstLine="0"/>
              <w:jc w:val="center"/>
            </w:pPr>
            <w:r w:rsidRPr="006B08D1">
              <w:t xml:space="preserve">Other areas: Trigeminal spinal subnucleus </w:t>
            </w:r>
            <w:proofErr w:type="spellStart"/>
            <w:r w:rsidRPr="006B08D1">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23017B49" w14:textId="77777777" w:rsidR="006D1BFF" w:rsidRPr="006B08D1" w:rsidRDefault="006D1BFF" w:rsidP="006B08D1">
            <w:pPr>
              <w:ind w:firstLineChars="0" w:firstLine="0"/>
              <w:jc w:val="center"/>
            </w:pPr>
            <w:r w:rsidRPr="006B08D1">
              <w:rPr>
                <w:noProof/>
              </w:rPr>
              <w:drawing>
                <wp:inline distT="0" distB="0" distL="0" distR="0" wp14:anchorId="319C0C63" wp14:editId="4A93F04E">
                  <wp:extent cx="215900" cy="21590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AE369C7" w14:textId="77777777" w:rsidR="006D1BFF" w:rsidRPr="006B08D1" w:rsidRDefault="006D1BFF" w:rsidP="006B08D1">
            <w:pPr>
              <w:ind w:firstLineChars="0" w:firstLine="0"/>
              <w:jc w:val="center"/>
            </w:pPr>
            <w:r w:rsidRPr="006B08D1">
              <w:rPr>
                <w:noProof/>
              </w:rPr>
              <w:drawing>
                <wp:inline distT="0" distB="0" distL="0" distR="0" wp14:anchorId="2876BEF9" wp14:editId="6E8919BD">
                  <wp:extent cx="215900" cy="215900"/>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15DAAFE" w14:textId="77777777" w:rsidR="006D1BFF" w:rsidRPr="006B08D1" w:rsidRDefault="006D1BFF" w:rsidP="006B08D1">
            <w:pPr>
              <w:ind w:firstLineChars="0" w:firstLine="0"/>
              <w:jc w:val="center"/>
            </w:pPr>
            <w:r w:rsidRPr="006B08D1">
              <w:rPr>
                <w:noProof/>
              </w:rPr>
              <w:drawing>
                <wp:inline distT="0" distB="0" distL="0" distR="0" wp14:anchorId="1CAD6C36" wp14:editId="441D1388">
                  <wp:extent cx="215900" cy="215900"/>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175B8DA" w14:textId="6CC9EB7A" w:rsidR="006D1BFF" w:rsidRPr="006B08D1" w:rsidRDefault="006D1BFF" w:rsidP="006B08D1">
            <w:pPr>
              <w:ind w:firstLineChars="0" w:firstLine="0"/>
              <w:jc w:val="center"/>
            </w:pPr>
            <w:r w:rsidRPr="006B08D1">
              <w:t>The capsaicin-sensitive small-fiber afferent inputs acutely activated by stimulation of facial and intraoral sites can produce ERK phosphorylation in the Vi/</w:t>
            </w:r>
            <w:proofErr w:type="spellStart"/>
            <w:r w:rsidRPr="006B08D1">
              <w:t>Vc</w:t>
            </w:r>
            <w:proofErr w:type="spellEnd"/>
            <w:r w:rsidRPr="006B08D1">
              <w:t xml:space="preserve"> zone, middle </w:t>
            </w:r>
            <w:proofErr w:type="spellStart"/>
            <w:r w:rsidRPr="006B08D1">
              <w:t>Vc</w:t>
            </w:r>
            <w:proofErr w:type="spellEnd"/>
            <w:r w:rsidRPr="006B08D1">
              <w:t xml:space="preserve">, and </w:t>
            </w:r>
            <w:proofErr w:type="spellStart"/>
            <w:r w:rsidRPr="006B08D1">
              <w:t>Vc</w:t>
            </w:r>
            <w:proofErr w:type="spellEnd"/>
            <w:r w:rsidRPr="006B08D1">
              <w:t>/C2 zone.</w:t>
            </w:r>
          </w:p>
        </w:tc>
      </w:tr>
      <w:tr w:rsidR="006D1BFF" w:rsidRPr="006B08D1" w14:paraId="64D529FC" w14:textId="77777777" w:rsidTr="00364750">
        <w:trPr>
          <w:trHeight w:val="283"/>
          <w:jc w:val="center"/>
        </w:trPr>
        <w:tc>
          <w:tcPr>
            <w:tcW w:w="988" w:type="dxa"/>
            <w:shd w:val="clear" w:color="auto" w:fill="auto"/>
            <w:vAlign w:val="center"/>
          </w:tcPr>
          <w:p w14:paraId="36E8BDE8" w14:textId="7C5C3497" w:rsidR="006D1BFF" w:rsidRPr="006B08D1" w:rsidRDefault="00C41D93" w:rsidP="006B08D1">
            <w:pPr>
              <w:ind w:firstLineChars="0" w:firstLine="0"/>
              <w:jc w:val="left"/>
              <w:rPr>
                <w:noProof/>
              </w:rPr>
            </w:pPr>
            <w:r w:rsidRPr="006B08D1">
              <w:t xml:space="preserve">Park, 2016 </w:t>
            </w:r>
            <w:r w:rsidR="00BD7CB0">
              <w:rPr>
                <w:noProof/>
              </w:rPr>
              <w:t>[</w:t>
            </w:r>
            <w:r w:rsidR="00BD7CB0" w:rsidRPr="006B08D1">
              <w:rPr>
                <w:noProof/>
              </w:rPr>
              <w:t>56</w:t>
            </w:r>
            <w:r w:rsidR="00BD7CB0">
              <w:rPr>
                <w:noProof/>
              </w:rPr>
              <w:t>]</w:t>
            </w:r>
          </w:p>
        </w:tc>
        <w:tc>
          <w:tcPr>
            <w:tcW w:w="902" w:type="dxa"/>
            <w:shd w:val="clear" w:color="auto" w:fill="auto"/>
            <w:vAlign w:val="center"/>
          </w:tcPr>
          <w:p w14:paraId="048482B7" w14:textId="24B7B6B3" w:rsidR="006D1BFF" w:rsidRPr="006B08D1" w:rsidRDefault="006D1BFF" w:rsidP="006B08D1">
            <w:pPr>
              <w:ind w:firstLineChars="0" w:firstLine="0"/>
              <w:jc w:val="center"/>
            </w:pPr>
            <w:r w:rsidRPr="006B08D1">
              <w:rPr>
                <w:noProof/>
              </w:rPr>
              <w:drawing>
                <wp:inline distT="0" distB="0" distL="0" distR="0" wp14:anchorId="2A831FED" wp14:editId="036C8092">
                  <wp:extent cx="215900" cy="21590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A9761F9"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4C966FD6"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424D518A" w14:textId="77777777" w:rsidR="006D1BFF" w:rsidRPr="006B08D1" w:rsidRDefault="006D1BFF" w:rsidP="006B08D1">
            <w:pPr>
              <w:ind w:firstLineChars="0" w:firstLine="0"/>
              <w:jc w:val="center"/>
            </w:pPr>
            <w:r w:rsidRPr="006B08D1">
              <w:rPr>
                <w:noProof/>
              </w:rPr>
              <w:drawing>
                <wp:inline distT="0" distB="0" distL="0" distR="0" wp14:anchorId="748D20BA" wp14:editId="652D688B">
                  <wp:extent cx="215900" cy="215900"/>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B3DEB15" w14:textId="77777777" w:rsidR="006D1BFF" w:rsidRPr="006B08D1" w:rsidRDefault="006D1BFF" w:rsidP="006B08D1">
            <w:pPr>
              <w:ind w:firstLineChars="0" w:firstLine="0"/>
              <w:jc w:val="center"/>
            </w:pPr>
            <w:r w:rsidRPr="006B08D1">
              <w:rPr>
                <w:noProof/>
              </w:rPr>
              <w:drawing>
                <wp:inline distT="0" distB="0" distL="0" distR="0" wp14:anchorId="1A1088C5" wp14:editId="075BB31B">
                  <wp:extent cx="215900" cy="215900"/>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1705734" w14:textId="77777777" w:rsidR="006D1BFF" w:rsidRPr="006B08D1" w:rsidRDefault="006D1BFF" w:rsidP="006B08D1">
            <w:pPr>
              <w:ind w:firstLineChars="0" w:firstLine="0"/>
              <w:jc w:val="center"/>
            </w:pPr>
            <w:r w:rsidRPr="006B08D1">
              <w:rPr>
                <w:noProof/>
              </w:rPr>
              <w:drawing>
                <wp:inline distT="0" distB="0" distL="0" distR="0" wp14:anchorId="63F2B580" wp14:editId="7129CD28">
                  <wp:extent cx="215900" cy="215900"/>
                  <wp:effectExtent l="0" t="0" r="0" b="0"/>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DCE1FCF" w14:textId="77777777" w:rsidR="006D1BFF" w:rsidRPr="006B08D1" w:rsidRDefault="006D1BFF" w:rsidP="006B08D1">
            <w:pPr>
              <w:ind w:firstLineChars="0" w:firstLine="0"/>
              <w:jc w:val="center"/>
            </w:pPr>
            <w:r w:rsidRPr="006B08D1">
              <w:rPr>
                <w:noProof/>
              </w:rPr>
              <w:drawing>
                <wp:inline distT="0" distB="0" distL="0" distR="0" wp14:anchorId="6BB079AE" wp14:editId="6C38F5AE">
                  <wp:extent cx="215900" cy="215900"/>
                  <wp:effectExtent l="0" t="0" r="0" b="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7A731B2" w14:textId="77777777" w:rsidR="006D1BFF" w:rsidRPr="006B08D1" w:rsidRDefault="006D1BFF" w:rsidP="006B08D1">
            <w:pPr>
              <w:ind w:firstLineChars="0" w:firstLine="0"/>
              <w:jc w:val="center"/>
            </w:pPr>
            <w:r w:rsidRPr="006B08D1">
              <w:rPr>
                <w:noProof/>
              </w:rPr>
              <w:drawing>
                <wp:inline distT="0" distB="0" distL="0" distR="0" wp14:anchorId="6035FC96" wp14:editId="1227E162">
                  <wp:extent cx="215900" cy="21590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42A7BBD" w14:textId="77777777" w:rsidR="006D1BFF" w:rsidRPr="006B08D1" w:rsidRDefault="006D1BFF" w:rsidP="006B08D1">
            <w:pPr>
              <w:ind w:firstLineChars="0" w:firstLine="0"/>
              <w:jc w:val="center"/>
            </w:pPr>
            <w:r w:rsidRPr="006B08D1">
              <w:t>Infraorbital nerve</w:t>
            </w:r>
          </w:p>
        </w:tc>
        <w:tc>
          <w:tcPr>
            <w:tcW w:w="2126" w:type="dxa"/>
            <w:shd w:val="clear" w:color="auto" w:fill="auto"/>
            <w:vAlign w:val="center"/>
          </w:tcPr>
          <w:p w14:paraId="4CD9E816" w14:textId="77777777" w:rsidR="006D1BFF" w:rsidRPr="006B08D1" w:rsidRDefault="006D1BFF" w:rsidP="006B08D1">
            <w:pPr>
              <w:ind w:firstLineChars="0" w:firstLine="0"/>
              <w:jc w:val="center"/>
            </w:pPr>
            <w:r w:rsidRPr="006B08D1">
              <w:t>Cervical: C2</w:t>
            </w:r>
          </w:p>
          <w:p w14:paraId="26A4E202" w14:textId="77777777" w:rsidR="006D1BFF" w:rsidRPr="006B08D1" w:rsidRDefault="006D1BFF" w:rsidP="006B08D1">
            <w:pPr>
              <w:ind w:firstLineChars="0" w:firstLine="0"/>
              <w:jc w:val="center"/>
            </w:pPr>
            <w:r w:rsidRPr="006B08D1">
              <w:t xml:space="preserve">Other areas: Trigeminal spinal subnucleus </w:t>
            </w:r>
            <w:proofErr w:type="spellStart"/>
            <w:r w:rsidRPr="006B08D1">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1E7F272B" w14:textId="77777777" w:rsidR="006D1BFF" w:rsidRPr="006B08D1" w:rsidRDefault="006D1BFF" w:rsidP="006B08D1">
            <w:pPr>
              <w:ind w:firstLineChars="0" w:firstLine="0"/>
              <w:jc w:val="center"/>
            </w:pPr>
            <w:r w:rsidRPr="006B08D1">
              <w:rPr>
                <w:noProof/>
              </w:rPr>
              <w:drawing>
                <wp:inline distT="0" distB="0" distL="0" distR="0" wp14:anchorId="1EFE2CBE" wp14:editId="18073B16">
                  <wp:extent cx="215900" cy="2159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F0E5831" w14:textId="77777777" w:rsidR="006D1BFF" w:rsidRPr="006B08D1" w:rsidRDefault="006D1BFF" w:rsidP="006B08D1">
            <w:pPr>
              <w:ind w:firstLineChars="0" w:firstLine="0"/>
              <w:jc w:val="center"/>
            </w:pPr>
            <w:r w:rsidRPr="006B08D1">
              <w:rPr>
                <w:noProof/>
              </w:rPr>
              <w:drawing>
                <wp:inline distT="0" distB="0" distL="0" distR="0" wp14:anchorId="68726819" wp14:editId="08106E43">
                  <wp:extent cx="215900" cy="215900"/>
                  <wp:effectExtent l="0" t="0" r="0" b="0"/>
                  <wp:docPr id="6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5A12CA" w14:textId="77777777" w:rsidR="006D1BFF" w:rsidRPr="006B08D1" w:rsidRDefault="006D1BFF" w:rsidP="006B08D1">
            <w:pPr>
              <w:ind w:firstLineChars="0" w:firstLine="0"/>
              <w:jc w:val="center"/>
            </w:pPr>
            <w:r w:rsidRPr="006B08D1">
              <w:rPr>
                <w:noProof/>
              </w:rPr>
              <w:drawing>
                <wp:inline distT="0" distB="0" distL="0" distR="0" wp14:anchorId="7962B862" wp14:editId="5B4882B5">
                  <wp:extent cx="215900" cy="215900"/>
                  <wp:effectExtent l="0" t="0" r="0" b="0"/>
                  <wp:docPr id="67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E8F91B1" w14:textId="5D770D54" w:rsidR="006D1BFF" w:rsidRPr="006B08D1" w:rsidRDefault="006D1BFF" w:rsidP="006B08D1">
            <w:pPr>
              <w:ind w:firstLineChars="0" w:firstLine="0"/>
              <w:jc w:val="center"/>
            </w:pPr>
            <w:r w:rsidRPr="006B08D1">
              <w:t xml:space="preserve">After the orofacial stimulus an increase in the number of excitatory synapses in the superficial dorsal horn of </w:t>
            </w:r>
            <w:proofErr w:type="spellStart"/>
            <w:r w:rsidRPr="006B08D1">
              <w:t>Vc</w:t>
            </w:r>
            <w:proofErr w:type="spellEnd"/>
            <w:r w:rsidRPr="006B08D1">
              <w:t>/C2 was identified.</w:t>
            </w:r>
          </w:p>
        </w:tc>
      </w:tr>
      <w:tr w:rsidR="006D1BFF" w:rsidRPr="006B08D1" w14:paraId="232610E6" w14:textId="77777777" w:rsidTr="00364750">
        <w:trPr>
          <w:trHeight w:val="283"/>
          <w:jc w:val="center"/>
        </w:trPr>
        <w:tc>
          <w:tcPr>
            <w:tcW w:w="988" w:type="dxa"/>
            <w:shd w:val="clear" w:color="auto" w:fill="auto"/>
            <w:vAlign w:val="center"/>
          </w:tcPr>
          <w:p w14:paraId="7C6E2C17" w14:textId="52480C99" w:rsidR="006D1BFF" w:rsidRPr="006B08D1" w:rsidRDefault="00C41D93" w:rsidP="006B08D1">
            <w:pPr>
              <w:ind w:firstLineChars="0" w:firstLine="0"/>
              <w:jc w:val="left"/>
              <w:rPr>
                <w:noProof/>
              </w:rPr>
            </w:pPr>
            <w:proofErr w:type="spellStart"/>
            <w:r w:rsidRPr="006B08D1">
              <w:lastRenderedPageBreak/>
              <w:t>Panneton</w:t>
            </w:r>
            <w:proofErr w:type="spellEnd"/>
            <w:r w:rsidRPr="006B08D1">
              <w:t xml:space="preserve">, 1991 </w:t>
            </w:r>
            <w:r w:rsidR="00BD7CB0">
              <w:rPr>
                <w:noProof/>
              </w:rPr>
              <w:t>[</w:t>
            </w:r>
            <w:r w:rsidR="00BD7CB0" w:rsidRPr="006B08D1">
              <w:rPr>
                <w:noProof/>
              </w:rPr>
              <w:t>57</w:t>
            </w:r>
            <w:r w:rsidR="00BD7CB0">
              <w:rPr>
                <w:noProof/>
              </w:rPr>
              <w:t>]</w:t>
            </w:r>
          </w:p>
        </w:tc>
        <w:tc>
          <w:tcPr>
            <w:tcW w:w="902" w:type="dxa"/>
            <w:shd w:val="clear" w:color="auto" w:fill="auto"/>
            <w:vAlign w:val="center"/>
          </w:tcPr>
          <w:p w14:paraId="2590B20C" w14:textId="19CA2EB2" w:rsidR="006D1BFF" w:rsidRPr="006B08D1" w:rsidRDefault="006D1BFF" w:rsidP="006B08D1">
            <w:pPr>
              <w:ind w:firstLineChars="0" w:firstLine="0"/>
              <w:jc w:val="center"/>
            </w:pPr>
            <w:r w:rsidRPr="006B08D1">
              <w:rPr>
                <w:noProof/>
              </w:rPr>
              <w:drawing>
                <wp:inline distT="0" distB="0" distL="0" distR="0" wp14:anchorId="07CB4461" wp14:editId="1C0B02ED">
                  <wp:extent cx="215900" cy="215900"/>
                  <wp:effectExtent l="0" t="0" r="0" b="0"/>
                  <wp:docPr id="6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B0B3B5E"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8F16A27"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0822E51" w14:textId="77777777" w:rsidR="006D1BFF" w:rsidRPr="006B08D1" w:rsidRDefault="006D1BFF" w:rsidP="006B08D1">
            <w:pPr>
              <w:ind w:firstLineChars="0" w:firstLine="0"/>
              <w:jc w:val="center"/>
            </w:pPr>
            <w:r w:rsidRPr="006B08D1">
              <w:rPr>
                <w:noProof/>
              </w:rPr>
              <w:drawing>
                <wp:inline distT="0" distB="0" distL="0" distR="0" wp14:anchorId="6D7BEEB9" wp14:editId="46822AFD">
                  <wp:extent cx="215900" cy="215900"/>
                  <wp:effectExtent l="0" t="0" r="0" b="0"/>
                  <wp:docPr id="6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D378C3A" w14:textId="77777777" w:rsidR="006D1BFF" w:rsidRPr="006B08D1" w:rsidRDefault="006D1BFF" w:rsidP="006B08D1">
            <w:pPr>
              <w:ind w:firstLineChars="0" w:firstLine="0"/>
              <w:jc w:val="center"/>
            </w:pPr>
            <w:r w:rsidRPr="006B08D1">
              <w:rPr>
                <w:noProof/>
              </w:rPr>
              <w:drawing>
                <wp:inline distT="0" distB="0" distL="0" distR="0" wp14:anchorId="0AB80873" wp14:editId="5128E3C4">
                  <wp:extent cx="215900" cy="215900"/>
                  <wp:effectExtent l="0" t="0" r="0" b="0"/>
                  <wp:docPr id="68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70B6CC2" w14:textId="77777777" w:rsidR="006D1BFF" w:rsidRPr="006B08D1" w:rsidRDefault="006D1BFF" w:rsidP="006B08D1">
            <w:pPr>
              <w:ind w:firstLineChars="0" w:firstLine="0"/>
              <w:jc w:val="center"/>
            </w:pPr>
            <w:r w:rsidRPr="006B08D1">
              <w:rPr>
                <w:noProof/>
              </w:rPr>
              <w:drawing>
                <wp:inline distT="0" distB="0" distL="0" distR="0" wp14:anchorId="28B6B4B0" wp14:editId="043E9FA7">
                  <wp:extent cx="215900" cy="215900"/>
                  <wp:effectExtent l="0" t="0" r="0" b="0"/>
                  <wp:docPr id="67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58003B" w14:textId="77777777" w:rsidR="006D1BFF" w:rsidRPr="006B08D1" w:rsidRDefault="006D1BFF" w:rsidP="006B08D1">
            <w:pPr>
              <w:ind w:firstLineChars="0" w:firstLine="0"/>
              <w:jc w:val="center"/>
            </w:pPr>
            <w:r w:rsidRPr="006B08D1">
              <w:rPr>
                <w:noProof/>
              </w:rPr>
              <w:drawing>
                <wp:inline distT="0" distB="0" distL="0" distR="0" wp14:anchorId="717F89BB" wp14:editId="44D3B063">
                  <wp:extent cx="215900" cy="215900"/>
                  <wp:effectExtent l="0" t="0" r="0" b="0"/>
                  <wp:docPr id="6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70DA249" w14:textId="77777777" w:rsidR="006D1BFF" w:rsidRPr="006B08D1" w:rsidRDefault="006D1BFF" w:rsidP="006B08D1">
            <w:pPr>
              <w:ind w:firstLineChars="0" w:firstLine="0"/>
              <w:jc w:val="center"/>
            </w:pPr>
            <w:r w:rsidRPr="006B08D1">
              <w:rPr>
                <w:noProof/>
              </w:rPr>
              <w:drawing>
                <wp:inline distT="0" distB="0" distL="0" distR="0" wp14:anchorId="08229DB6" wp14:editId="3308F721">
                  <wp:extent cx="215900" cy="215900"/>
                  <wp:effectExtent l="0" t="0" r="0" b="0"/>
                  <wp:docPr id="67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117B5F7" w14:textId="77777777" w:rsidR="006D1BFF" w:rsidRPr="006B08D1" w:rsidRDefault="006D1BFF" w:rsidP="006B08D1">
            <w:pPr>
              <w:ind w:firstLineChars="0" w:firstLine="0"/>
              <w:jc w:val="center"/>
            </w:pPr>
            <w:r w:rsidRPr="006B08D1">
              <w:t>Ethmoidal nerve</w:t>
            </w:r>
          </w:p>
        </w:tc>
        <w:tc>
          <w:tcPr>
            <w:tcW w:w="2126" w:type="dxa"/>
            <w:shd w:val="clear" w:color="auto" w:fill="auto"/>
            <w:vAlign w:val="center"/>
          </w:tcPr>
          <w:p w14:paraId="35ACB0B4" w14:textId="77777777" w:rsidR="006D1BFF" w:rsidRPr="006B08D1" w:rsidRDefault="006D1BFF" w:rsidP="006B08D1">
            <w:pPr>
              <w:ind w:firstLineChars="0" w:firstLine="0"/>
              <w:jc w:val="center"/>
            </w:pPr>
            <w:r w:rsidRPr="006B08D1">
              <w:t>Cervical: Cervical spinal cord</w:t>
            </w:r>
          </w:p>
        </w:tc>
        <w:tc>
          <w:tcPr>
            <w:tcW w:w="709" w:type="dxa"/>
            <w:shd w:val="clear" w:color="auto" w:fill="auto"/>
            <w:vAlign w:val="center"/>
          </w:tcPr>
          <w:p w14:paraId="3D03B97D" w14:textId="77777777" w:rsidR="006D1BFF" w:rsidRPr="006B08D1" w:rsidRDefault="006D1BFF" w:rsidP="006B08D1">
            <w:pPr>
              <w:ind w:firstLineChars="0" w:firstLine="0"/>
              <w:jc w:val="center"/>
            </w:pPr>
            <w:r w:rsidRPr="006B08D1">
              <w:rPr>
                <w:noProof/>
              </w:rPr>
              <w:drawing>
                <wp:inline distT="0" distB="0" distL="0" distR="0" wp14:anchorId="79FD86AD" wp14:editId="0E2484F3">
                  <wp:extent cx="215900" cy="215900"/>
                  <wp:effectExtent l="0" t="0" r="0" b="0"/>
                  <wp:docPr id="6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2EFD0EB" w14:textId="77777777" w:rsidR="006D1BFF" w:rsidRPr="006B08D1" w:rsidRDefault="006D1BFF" w:rsidP="006B08D1">
            <w:pPr>
              <w:ind w:firstLineChars="0" w:firstLine="0"/>
              <w:jc w:val="center"/>
            </w:pPr>
            <w:r w:rsidRPr="006B08D1">
              <w:rPr>
                <w:noProof/>
              </w:rPr>
              <w:drawing>
                <wp:inline distT="0" distB="0" distL="0" distR="0" wp14:anchorId="2A0D198C" wp14:editId="5399DD56">
                  <wp:extent cx="215900" cy="215900"/>
                  <wp:effectExtent l="0" t="0" r="0" b="0"/>
                  <wp:docPr id="6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52E9F69" w14:textId="77777777" w:rsidR="006D1BFF" w:rsidRPr="006B08D1" w:rsidRDefault="006D1BFF" w:rsidP="006B08D1">
            <w:pPr>
              <w:ind w:firstLineChars="0" w:firstLine="0"/>
              <w:jc w:val="center"/>
            </w:pPr>
            <w:r w:rsidRPr="006B08D1">
              <w:rPr>
                <w:noProof/>
              </w:rPr>
              <w:drawing>
                <wp:inline distT="0" distB="0" distL="0" distR="0" wp14:anchorId="50CCFF0A" wp14:editId="6360F175">
                  <wp:extent cx="215900" cy="215900"/>
                  <wp:effectExtent l="0" t="0" r="0" b="0"/>
                  <wp:docPr id="7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8A66964" w14:textId="77777777" w:rsidR="006D1BFF" w:rsidRPr="006B08D1" w:rsidRDefault="006D1BFF" w:rsidP="006B08D1">
            <w:pPr>
              <w:ind w:firstLineChars="0" w:firstLine="0"/>
              <w:jc w:val="center"/>
            </w:pPr>
            <w:r w:rsidRPr="006B08D1">
              <w:t>There is a convergence of primary afferent fibers innervating the upper respiratory tract of the muskrat into the paratrigeminal nuclei and lamina I of the medullary dorsal horn.</w:t>
            </w:r>
          </w:p>
        </w:tc>
      </w:tr>
      <w:tr w:rsidR="006D1BFF" w:rsidRPr="006B08D1" w14:paraId="13B39F85" w14:textId="77777777" w:rsidTr="00364750">
        <w:trPr>
          <w:trHeight w:val="283"/>
          <w:jc w:val="center"/>
        </w:trPr>
        <w:tc>
          <w:tcPr>
            <w:tcW w:w="988" w:type="dxa"/>
            <w:shd w:val="clear" w:color="auto" w:fill="auto"/>
            <w:vAlign w:val="center"/>
          </w:tcPr>
          <w:p w14:paraId="3E0FB52E" w14:textId="7AF1601A" w:rsidR="006D1BFF" w:rsidRPr="006B08D1" w:rsidRDefault="00C41D93" w:rsidP="006B08D1">
            <w:pPr>
              <w:ind w:firstLineChars="0" w:firstLine="0"/>
              <w:jc w:val="left"/>
              <w:rPr>
                <w:noProof/>
                <w:lang w:val="de-DE"/>
              </w:rPr>
            </w:pPr>
            <w:r w:rsidRPr="006B08D1">
              <w:rPr>
                <w:lang w:val="de-DE"/>
              </w:rPr>
              <w:t xml:space="preserve">Ogawa, 2003 </w:t>
            </w:r>
            <w:r w:rsidR="00BD7CB0">
              <w:rPr>
                <w:noProof/>
                <w:lang w:val="de-DE"/>
              </w:rPr>
              <w:t>[</w:t>
            </w:r>
            <w:r w:rsidR="00BD7CB0" w:rsidRPr="006B08D1">
              <w:rPr>
                <w:noProof/>
                <w:lang w:val="de-DE"/>
              </w:rPr>
              <w:t>58</w:t>
            </w:r>
            <w:r w:rsidR="00BD7CB0">
              <w:rPr>
                <w:noProof/>
                <w:lang w:val="de-DE"/>
              </w:rPr>
              <w:t>]</w:t>
            </w:r>
          </w:p>
        </w:tc>
        <w:tc>
          <w:tcPr>
            <w:tcW w:w="902" w:type="dxa"/>
            <w:shd w:val="clear" w:color="auto" w:fill="auto"/>
            <w:vAlign w:val="center"/>
          </w:tcPr>
          <w:p w14:paraId="20F154CD" w14:textId="299E6EDC" w:rsidR="006D1BFF" w:rsidRPr="006B08D1" w:rsidRDefault="006D1BFF" w:rsidP="006B08D1">
            <w:pPr>
              <w:ind w:firstLineChars="0" w:firstLine="0"/>
              <w:jc w:val="center"/>
            </w:pPr>
            <w:r w:rsidRPr="006B08D1">
              <w:rPr>
                <w:noProof/>
              </w:rPr>
              <w:drawing>
                <wp:inline distT="0" distB="0" distL="0" distR="0" wp14:anchorId="191BF2A4" wp14:editId="60384EF3">
                  <wp:extent cx="215900" cy="215900"/>
                  <wp:effectExtent l="0" t="0" r="0" b="0"/>
                  <wp:docPr id="7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54F002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22C4F304"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8ABB20C" w14:textId="77777777" w:rsidR="006D1BFF" w:rsidRPr="006B08D1" w:rsidRDefault="006D1BFF" w:rsidP="006B08D1">
            <w:pPr>
              <w:ind w:firstLineChars="0" w:firstLine="0"/>
              <w:jc w:val="center"/>
            </w:pPr>
            <w:r w:rsidRPr="006B08D1">
              <w:rPr>
                <w:noProof/>
              </w:rPr>
              <w:drawing>
                <wp:inline distT="0" distB="0" distL="0" distR="0" wp14:anchorId="6B39A428" wp14:editId="1D5B713E">
                  <wp:extent cx="215900" cy="215900"/>
                  <wp:effectExtent l="0" t="0" r="0" b="0"/>
                  <wp:docPr id="7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DDA6F24" w14:textId="77777777" w:rsidR="006D1BFF" w:rsidRPr="006B08D1" w:rsidRDefault="006D1BFF" w:rsidP="006B08D1">
            <w:pPr>
              <w:ind w:firstLineChars="0" w:firstLine="0"/>
              <w:jc w:val="center"/>
            </w:pPr>
            <w:r w:rsidRPr="006B08D1">
              <w:rPr>
                <w:noProof/>
              </w:rPr>
              <w:drawing>
                <wp:inline distT="0" distB="0" distL="0" distR="0" wp14:anchorId="581421C7" wp14:editId="1760A95C">
                  <wp:extent cx="215900" cy="215900"/>
                  <wp:effectExtent l="0" t="0" r="0" b="0"/>
                  <wp:docPr id="70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FE6B0C9" w14:textId="77777777" w:rsidR="006D1BFF" w:rsidRPr="006B08D1" w:rsidRDefault="006D1BFF" w:rsidP="006B08D1">
            <w:pPr>
              <w:ind w:firstLineChars="0" w:firstLine="0"/>
              <w:jc w:val="center"/>
            </w:pPr>
            <w:r w:rsidRPr="006B08D1">
              <w:rPr>
                <w:noProof/>
              </w:rPr>
              <w:drawing>
                <wp:inline distT="0" distB="0" distL="0" distR="0" wp14:anchorId="724DEEA2" wp14:editId="32C8B03E">
                  <wp:extent cx="215900" cy="215900"/>
                  <wp:effectExtent l="0" t="0" r="0" b="0"/>
                  <wp:docPr id="7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01900D7" w14:textId="77777777" w:rsidR="006D1BFF" w:rsidRPr="006B08D1" w:rsidRDefault="006D1BFF" w:rsidP="006B08D1">
            <w:pPr>
              <w:ind w:firstLineChars="0" w:firstLine="0"/>
              <w:jc w:val="center"/>
            </w:pPr>
            <w:r w:rsidRPr="006B08D1">
              <w:rPr>
                <w:noProof/>
              </w:rPr>
              <w:drawing>
                <wp:inline distT="0" distB="0" distL="0" distR="0" wp14:anchorId="581E09DF" wp14:editId="136D9791">
                  <wp:extent cx="215900" cy="215900"/>
                  <wp:effectExtent l="0" t="0" r="0" b="0"/>
                  <wp:docPr id="7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A41E848" w14:textId="77777777" w:rsidR="006D1BFF" w:rsidRPr="006B08D1" w:rsidRDefault="006D1BFF" w:rsidP="006B08D1">
            <w:pPr>
              <w:ind w:firstLineChars="0" w:firstLine="0"/>
              <w:jc w:val="center"/>
            </w:pPr>
            <w:r w:rsidRPr="006B08D1">
              <w:rPr>
                <w:noProof/>
              </w:rPr>
              <w:drawing>
                <wp:inline distT="0" distB="0" distL="0" distR="0" wp14:anchorId="6E5C4A33" wp14:editId="65976D07">
                  <wp:extent cx="215900" cy="215900"/>
                  <wp:effectExtent l="0" t="0" r="0" b="0"/>
                  <wp:docPr id="69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D790A7E" w14:textId="77777777" w:rsidR="006D1BFF" w:rsidRPr="006B08D1" w:rsidRDefault="006D1BFF" w:rsidP="006B08D1">
            <w:pPr>
              <w:ind w:firstLineChars="0" w:firstLine="0"/>
              <w:jc w:val="center"/>
            </w:pPr>
            <w:r w:rsidRPr="006B08D1">
              <w:t>Parotid gland</w:t>
            </w:r>
          </w:p>
        </w:tc>
        <w:tc>
          <w:tcPr>
            <w:tcW w:w="2126" w:type="dxa"/>
            <w:shd w:val="clear" w:color="auto" w:fill="auto"/>
            <w:vAlign w:val="center"/>
          </w:tcPr>
          <w:p w14:paraId="17946050" w14:textId="3B472981" w:rsidR="006D1BFF" w:rsidRPr="006B08D1" w:rsidRDefault="006D1BFF" w:rsidP="006B08D1">
            <w:pPr>
              <w:ind w:firstLineChars="0" w:firstLine="0"/>
              <w:jc w:val="center"/>
            </w:pPr>
            <w:r w:rsidRPr="006B08D1">
              <w:t>Cervical: upper cervical (C2) dorsal horn</w:t>
            </w:r>
          </w:p>
          <w:p w14:paraId="4D78DA35" w14:textId="77777777" w:rsidR="006D1BFF" w:rsidRPr="006B08D1" w:rsidRDefault="006D1BFF" w:rsidP="006B08D1">
            <w:pPr>
              <w:ind w:firstLineChars="0" w:firstLine="0"/>
              <w:jc w:val="center"/>
            </w:pPr>
            <w:r w:rsidRPr="006B08D1">
              <w:t xml:space="preserve">Other areas: Trigeminal spinal nucleus </w:t>
            </w:r>
            <w:proofErr w:type="spellStart"/>
            <w:r w:rsidRPr="006B08D1">
              <w:t>interpolaris</w:t>
            </w:r>
            <w:proofErr w:type="spellEnd"/>
            <w:r w:rsidRPr="006B08D1">
              <w:t xml:space="preserve"> (Vi) and </w:t>
            </w:r>
            <w:proofErr w:type="spellStart"/>
            <w:r w:rsidRPr="006B08D1">
              <w:t>caudalis</w:t>
            </w:r>
            <w:proofErr w:type="spellEnd"/>
            <w:r w:rsidRPr="006B08D1">
              <w:t xml:space="preserve"> (</w:t>
            </w:r>
            <w:proofErr w:type="spellStart"/>
            <w:r w:rsidRPr="006B08D1">
              <w:t>Vc</w:t>
            </w:r>
            <w:proofErr w:type="spellEnd"/>
            <w:r w:rsidRPr="006B08D1">
              <w:t>) and paratrigeminal nucleus (Pa5)</w:t>
            </w:r>
          </w:p>
        </w:tc>
        <w:tc>
          <w:tcPr>
            <w:tcW w:w="709" w:type="dxa"/>
            <w:shd w:val="clear" w:color="auto" w:fill="auto"/>
            <w:vAlign w:val="center"/>
          </w:tcPr>
          <w:p w14:paraId="3057FEF8" w14:textId="77777777" w:rsidR="006D1BFF" w:rsidRPr="006B08D1" w:rsidRDefault="006D1BFF" w:rsidP="006B08D1">
            <w:pPr>
              <w:ind w:firstLineChars="0" w:firstLine="0"/>
              <w:jc w:val="center"/>
            </w:pPr>
            <w:r w:rsidRPr="006B08D1">
              <w:rPr>
                <w:noProof/>
              </w:rPr>
              <w:drawing>
                <wp:inline distT="0" distB="0" distL="0" distR="0" wp14:anchorId="7D3E91F6" wp14:editId="64728433">
                  <wp:extent cx="215900" cy="215900"/>
                  <wp:effectExtent l="0" t="0" r="0" b="0"/>
                  <wp:docPr id="68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ADD3028" w14:textId="77777777" w:rsidR="006D1BFF" w:rsidRPr="006B08D1" w:rsidRDefault="006D1BFF" w:rsidP="006B08D1">
            <w:pPr>
              <w:ind w:firstLineChars="0" w:firstLine="0"/>
              <w:jc w:val="center"/>
            </w:pPr>
            <w:r w:rsidRPr="006B08D1">
              <w:rPr>
                <w:noProof/>
              </w:rPr>
              <w:drawing>
                <wp:inline distT="0" distB="0" distL="0" distR="0" wp14:anchorId="18467FDB" wp14:editId="63A3BA8A">
                  <wp:extent cx="215900" cy="215900"/>
                  <wp:effectExtent l="0" t="0" r="0" b="0"/>
                  <wp:docPr id="69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28D53FC" w14:textId="77777777" w:rsidR="006D1BFF" w:rsidRPr="006B08D1" w:rsidRDefault="006D1BFF" w:rsidP="006B08D1">
            <w:pPr>
              <w:ind w:firstLineChars="0" w:firstLine="0"/>
              <w:jc w:val="center"/>
            </w:pPr>
            <w:r w:rsidRPr="006B08D1">
              <w:rPr>
                <w:noProof/>
              </w:rPr>
              <w:drawing>
                <wp:inline distT="0" distB="0" distL="0" distR="0" wp14:anchorId="1B383300" wp14:editId="56094BEF">
                  <wp:extent cx="215900" cy="215900"/>
                  <wp:effectExtent l="0" t="0" r="0" b="0"/>
                  <wp:docPr id="69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2DBC224" w14:textId="77777777" w:rsidR="006D1BFF" w:rsidRPr="006B08D1" w:rsidRDefault="006D1BFF" w:rsidP="006B08D1">
            <w:pPr>
              <w:ind w:firstLineChars="0" w:firstLine="0"/>
              <w:jc w:val="center"/>
            </w:pPr>
            <w:proofErr w:type="gramStart"/>
            <w:r w:rsidRPr="006B08D1">
              <w:t>A large number of</w:t>
            </w:r>
            <w:proofErr w:type="gramEnd"/>
            <w:r w:rsidRPr="006B08D1">
              <w:t xml:space="preserve"> </w:t>
            </w:r>
            <w:proofErr w:type="spellStart"/>
            <w:r w:rsidRPr="006B08D1">
              <w:t>Fos</w:t>
            </w:r>
            <w:proofErr w:type="spellEnd"/>
            <w:r w:rsidRPr="006B08D1">
              <w:t xml:space="preserve"> protein-LI cells were expressed bilaterally in the ventral portion of the Vi/</w:t>
            </w:r>
            <w:proofErr w:type="spellStart"/>
            <w:r w:rsidRPr="006B08D1">
              <w:t>Vc</w:t>
            </w:r>
            <w:proofErr w:type="spellEnd"/>
            <w:r w:rsidRPr="006B08D1">
              <w:t xml:space="preserve"> and the C2 after the stimulus of parotid gland.</w:t>
            </w:r>
          </w:p>
        </w:tc>
      </w:tr>
      <w:tr w:rsidR="006D1BFF" w:rsidRPr="006B08D1" w14:paraId="40D2FD52" w14:textId="77777777" w:rsidTr="00364750">
        <w:trPr>
          <w:trHeight w:val="283"/>
          <w:jc w:val="center"/>
        </w:trPr>
        <w:tc>
          <w:tcPr>
            <w:tcW w:w="988" w:type="dxa"/>
            <w:shd w:val="clear" w:color="auto" w:fill="auto"/>
            <w:vAlign w:val="center"/>
          </w:tcPr>
          <w:p w14:paraId="3BF9C718" w14:textId="1A18D8A2" w:rsidR="006D1BFF" w:rsidRPr="006B08D1" w:rsidRDefault="00C41D93" w:rsidP="006B08D1">
            <w:pPr>
              <w:ind w:firstLineChars="0" w:firstLine="0"/>
              <w:jc w:val="left"/>
              <w:rPr>
                <w:noProof/>
                <w:lang w:val="de-DE"/>
              </w:rPr>
            </w:pPr>
            <w:r w:rsidRPr="006B08D1">
              <w:rPr>
                <w:lang w:val="de-DE"/>
              </w:rPr>
              <w:t xml:space="preserve">Ogawa, 2006 </w:t>
            </w:r>
            <w:r w:rsidR="00BD7CB0">
              <w:rPr>
                <w:noProof/>
                <w:lang w:val="de-DE"/>
              </w:rPr>
              <w:t>[</w:t>
            </w:r>
            <w:r w:rsidR="00BD7CB0" w:rsidRPr="006B08D1">
              <w:rPr>
                <w:noProof/>
                <w:lang w:val="de-DE"/>
              </w:rPr>
              <w:t>59</w:t>
            </w:r>
            <w:r w:rsidR="00BD7CB0">
              <w:rPr>
                <w:noProof/>
                <w:lang w:val="de-DE"/>
              </w:rPr>
              <w:t>]</w:t>
            </w:r>
          </w:p>
        </w:tc>
        <w:tc>
          <w:tcPr>
            <w:tcW w:w="902" w:type="dxa"/>
            <w:shd w:val="clear" w:color="auto" w:fill="auto"/>
            <w:vAlign w:val="center"/>
          </w:tcPr>
          <w:p w14:paraId="048D0374" w14:textId="7BA67595" w:rsidR="006D1BFF" w:rsidRPr="006B08D1" w:rsidRDefault="006D1BFF" w:rsidP="006B08D1">
            <w:pPr>
              <w:ind w:firstLineChars="0" w:firstLine="0"/>
              <w:jc w:val="center"/>
            </w:pPr>
            <w:r w:rsidRPr="006B08D1">
              <w:rPr>
                <w:noProof/>
              </w:rPr>
              <w:drawing>
                <wp:inline distT="0" distB="0" distL="0" distR="0" wp14:anchorId="3DB2EDDC" wp14:editId="145BE931">
                  <wp:extent cx="215900" cy="215900"/>
                  <wp:effectExtent l="0" t="0" r="0" b="0"/>
                  <wp:docPr id="6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0CA3B9A"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595D6134"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E66F50F" w14:textId="77777777" w:rsidR="006D1BFF" w:rsidRPr="006B08D1" w:rsidRDefault="006D1BFF" w:rsidP="006B08D1">
            <w:pPr>
              <w:ind w:firstLineChars="0" w:firstLine="0"/>
              <w:jc w:val="center"/>
            </w:pPr>
            <w:r w:rsidRPr="006B08D1">
              <w:rPr>
                <w:noProof/>
              </w:rPr>
              <w:drawing>
                <wp:inline distT="0" distB="0" distL="0" distR="0" wp14:anchorId="250DAF3B" wp14:editId="19082747">
                  <wp:extent cx="215900" cy="215900"/>
                  <wp:effectExtent l="0" t="0" r="0" b="0"/>
                  <wp:docPr id="6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ED4333C" w14:textId="77777777" w:rsidR="006D1BFF" w:rsidRPr="006B08D1" w:rsidRDefault="006D1BFF" w:rsidP="006B08D1">
            <w:pPr>
              <w:ind w:firstLineChars="0" w:firstLine="0"/>
              <w:jc w:val="center"/>
            </w:pPr>
            <w:r w:rsidRPr="006B08D1">
              <w:rPr>
                <w:noProof/>
              </w:rPr>
              <w:drawing>
                <wp:inline distT="0" distB="0" distL="0" distR="0" wp14:anchorId="68D79526" wp14:editId="3181C226">
                  <wp:extent cx="215900" cy="215900"/>
                  <wp:effectExtent l="0" t="0" r="0" b="0"/>
                  <wp:docPr id="6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DBE8F7E" w14:textId="77777777" w:rsidR="006D1BFF" w:rsidRPr="006B08D1" w:rsidRDefault="006D1BFF" w:rsidP="006B08D1">
            <w:pPr>
              <w:ind w:firstLineChars="0" w:firstLine="0"/>
              <w:jc w:val="center"/>
            </w:pPr>
            <w:r w:rsidRPr="006B08D1">
              <w:rPr>
                <w:noProof/>
              </w:rPr>
              <w:drawing>
                <wp:inline distT="0" distB="0" distL="0" distR="0" wp14:anchorId="5A02027F" wp14:editId="1A26A20C">
                  <wp:extent cx="215900" cy="215900"/>
                  <wp:effectExtent l="0" t="0" r="0" b="0"/>
                  <wp:docPr id="6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29390A5" w14:textId="77777777" w:rsidR="006D1BFF" w:rsidRPr="006B08D1" w:rsidRDefault="006D1BFF" w:rsidP="006B08D1">
            <w:pPr>
              <w:ind w:firstLineChars="0" w:firstLine="0"/>
              <w:jc w:val="center"/>
            </w:pPr>
            <w:r w:rsidRPr="006B08D1">
              <w:rPr>
                <w:noProof/>
              </w:rPr>
              <w:drawing>
                <wp:inline distT="0" distB="0" distL="0" distR="0" wp14:anchorId="57236D04" wp14:editId="051A174F">
                  <wp:extent cx="215900" cy="215900"/>
                  <wp:effectExtent l="0" t="0" r="0" b="0"/>
                  <wp:docPr id="6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220C26F" w14:textId="77777777" w:rsidR="006D1BFF" w:rsidRPr="006B08D1" w:rsidRDefault="006D1BFF" w:rsidP="006B08D1">
            <w:pPr>
              <w:ind w:firstLineChars="0" w:firstLine="0"/>
              <w:jc w:val="center"/>
            </w:pPr>
            <w:r w:rsidRPr="006B08D1">
              <w:rPr>
                <w:noProof/>
              </w:rPr>
              <w:drawing>
                <wp:inline distT="0" distB="0" distL="0" distR="0" wp14:anchorId="54FCF7E8" wp14:editId="07BF60B1">
                  <wp:extent cx="215900" cy="215900"/>
                  <wp:effectExtent l="0" t="0" r="0" b="0"/>
                  <wp:docPr id="6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DD01AE1" w14:textId="77777777" w:rsidR="006D1BFF" w:rsidRPr="006B08D1" w:rsidRDefault="006D1BFF" w:rsidP="006B08D1">
            <w:pPr>
              <w:ind w:firstLineChars="0" w:firstLine="0"/>
              <w:jc w:val="center"/>
            </w:pPr>
            <w:r w:rsidRPr="006B08D1">
              <w:t>Parotid gland</w:t>
            </w:r>
          </w:p>
        </w:tc>
        <w:tc>
          <w:tcPr>
            <w:tcW w:w="2126" w:type="dxa"/>
            <w:shd w:val="clear" w:color="auto" w:fill="auto"/>
            <w:vAlign w:val="center"/>
          </w:tcPr>
          <w:p w14:paraId="2868FCA6" w14:textId="26ECD3E4" w:rsidR="006D1BFF" w:rsidRPr="006B08D1" w:rsidRDefault="006D1BFF" w:rsidP="006B08D1">
            <w:pPr>
              <w:ind w:firstLineChars="0" w:firstLine="0"/>
              <w:jc w:val="center"/>
            </w:pPr>
            <w:r w:rsidRPr="006B08D1">
              <w:t>Cervical: C1/2 spinal cord</w:t>
            </w:r>
          </w:p>
          <w:p w14:paraId="5EB13A14" w14:textId="68AE081A" w:rsidR="006D1BFF" w:rsidRPr="006B08D1" w:rsidRDefault="006D1BFF" w:rsidP="006B08D1">
            <w:pPr>
              <w:ind w:firstLineChars="0" w:firstLine="0"/>
              <w:jc w:val="center"/>
            </w:pPr>
            <w:r w:rsidRPr="006B08D1">
              <w:t>Other areas: Medulla</w:t>
            </w:r>
          </w:p>
        </w:tc>
        <w:tc>
          <w:tcPr>
            <w:tcW w:w="709" w:type="dxa"/>
            <w:shd w:val="clear" w:color="auto" w:fill="auto"/>
            <w:vAlign w:val="center"/>
          </w:tcPr>
          <w:p w14:paraId="500DFFEF" w14:textId="77777777" w:rsidR="006D1BFF" w:rsidRPr="006B08D1" w:rsidRDefault="006D1BFF" w:rsidP="006B08D1">
            <w:pPr>
              <w:ind w:firstLineChars="0" w:firstLine="0"/>
              <w:jc w:val="center"/>
            </w:pPr>
            <w:r w:rsidRPr="006B08D1">
              <w:rPr>
                <w:noProof/>
              </w:rPr>
              <w:drawing>
                <wp:inline distT="0" distB="0" distL="0" distR="0" wp14:anchorId="53ED1EDF" wp14:editId="4AC6302C">
                  <wp:extent cx="215900" cy="215900"/>
                  <wp:effectExtent l="0" t="0" r="0" b="0"/>
                  <wp:docPr id="6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4205887" w14:textId="77777777" w:rsidR="006D1BFF" w:rsidRPr="006B08D1" w:rsidRDefault="006D1BFF" w:rsidP="006B08D1">
            <w:pPr>
              <w:ind w:firstLineChars="0" w:firstLine="0"/>
              <w:jc w:val="center"/>
            </w:pPr>
            <w:r w:rsidRPr="006B08D1">
              <w:rPr>
                <w:noProof/>
              </w:rPr>
              <w:drawing>
                <wp:inline distT="0" distB="0" distL="0" distR="0" wp14:anchorId="3032D5B0" wp14:editId="293C8247">
                  <wp:extent cx="215900" cy="215900"/>
                  <wp:effectExtent l="0" t="0" r="0" b="0"/>
                  <wp:docPr id="6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7F111AE" w14:textId="77777777" w:rsidR="006D1BFF" w:rsidRPr="006B08D1" w:rsidRDefault="006D1BFF" w:rsidP="006B08D1">
            <w:pPr>
              <w:ind w:firstLineChars="0" w:firstLine="0"/>
              <w:jc w:val="center"/>
            </w:pPr>
            <w:r w:rsidRPr="006B08D1">
              <w:rPr>
                <w:noProof/>
              </w:rPr>
              <w:drawing>
                <wp:inline distT="0" distB="0" distL="0" distR="0" wp14:anchorId="115EA042" wp14:editId="7636BBDF">
                  <wp:extent cx="215900" cy="215900"/>
                  <wp:effectExtent l="0" t="0" r="0" b="0"/>
                  <wp:docPr id="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6640037F" w14:textId="7779C2C8" w:rsidR="006D1BFF" w:rsidRPr="006B08D1" w:rsidRDefault="006D1BFF" w:rsidP="006B08D1">
            <w:pPr>
              <w:ind w:firstLineChars="0" w:firstLine="0"/>
              <w:jc w:val="center"/>
            </w:pPr>
            <w:r w:rsidRPr="006B08D1">
              <w:t xml:space="preserve">The stimulus of the parotid gland influences </w:t>
            </w:r>
            <w:proofErr w:type="gramStart"/>
            <w:r w:rsidRPr="006B08D1">
              <w:t>the  sensitization</w:t>
            </w:r>
            <w:proofErr w:type="gramEnd"/>
            <w:r w:rsidRPr="006B08D1">
              <w:t xml:space="preserve"> of C1/C2, but not Vi/</w:t>
            </w:r>
            <w:proofErr w:type="spellStart"/>
            <w:r w:rsidRPr="006B08D1">
              <w:t>Vc</w:t>
            </w:r>
            <w:proofErr w:type="spellEnd"/>
            <w:r w:rsidRPr="006B08D1">
              <w:t xml:space="preserve"> nociceptive neurons.</w:t>
            </w:r>
          </w:p>
        </w:tc>
      </w:tr>
      <w:tr w:rsidR="006D1BFF" w:rsidRPr="006B08D1" w14:paraId="60220F64" w14:textId="77777777" w:rsidTr="00364750">
        <w:trPr>
          <w:trHeight w:val="283"/>
          <w:jc w:val="center"/>
        </w:trPr>
        <w:tc>
          <w:tcPr>
            <w:tcW w:w="988" w:type="dxa"/>
            <w:shd w:val="clear" w:color="auto" w:fill="auto"/>
            <w:vAlign w:val="center"/>
          </w:tcPr>
          <w:p w14:paraId="5AA81641" w14:textId="5A045562" w:rsidR="006D1BFF" w:rsidRPr="006B08D1" w:rsidRDefault="00C41D93" w:rsidP="006B08D1">
            <w:pPr>
              <w:ind w:firstLineChars="0" w:firstLine="0"/>
              <w:jc w:val="left"/>
              <w:rPr>
                <w:noProof/>
              </w:rPr>
            </w:pPr>
            <w:r w:rsidRPr="006B08D1">
              <w:t xml:space="preserve">Sato, 2005 </w:t>
            </w:r>
            <w:r w:rsidR="00BD7CB0">
              <w:rPr>
                <w:noProof/>
              </w:rPr>
              <w:t>[</w:t>
            </w:r>
            <w:r w:rsidR="00BD7CB0" w:rsidRPr="006B08D1">
              <w:rPr>
                <w:noProof/>
              </w:rPr>
              <w:t>60</w:t>
            </w:r>
            <w:r w:rsidR="00BD7CB0">
              <w:rPr>
                <w:noProof/>
              </w:rPr>
              <w:t>]</w:t>
            </w:r>
          </w:p>
        </w:tc>
        <w:tc>
          <w:tcPr>
            <w:tcW w:w="902" w:type="dxa"/>
            <w:shd w:val="clear" w:color="auto" w:fill="auto"/>
            <w:vAlign w:val="center"/>
          </w:tcPr>
          <w:p w14:paraId="1DC498D3" w14:textId="7857C832" w:rsidR="006D1BFF" w:rsidRPr="006B08D1" w:rsidRDefault="006D1BFF" w:rsidP="006B08D1">
            <w:pPr>
              <w:ind w:firstLineChars="0" w:firstLine="0"/>
              <w:jc w:val="center"/>
            </w:pPr>
            <w:r w:rsidRPr="006B08D1">
              <w:rPr>
                <w:noProof/>
              </w:rPr>
              <w:drawing>
                <wp:inline distT="0" distB="0" distL="0" distR="0" wp14:anchorId="2CD2472F" wp14:editId="1A01A294">
                  <wp:extent cx="215900" cy="215900"/>
                  <wp:effectExtent l="0" t="0" r="0" b="0"/>
                  <wp:docPr id="6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A279452"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B71D412"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58E19EEA" w14:textId="77777777" w:rsidR="006D1BFF" w:rsidRPr="006B08D1" w:rsidRDefault="006D1BFF" w:rsidP="006B08D1">
            <w:pPr>
              <w:ind w:firstLineChars="0" w:firstLine="0"/>
              <w:jc w:val="center"/>
            </w:pPr>
            <w:r w:rsidRPr="006B08D1">
              <w:rPr>
                <w:noProof/>
              </w:rPr>
              <w:drawing>
                <wp:inline distT="0" distB="0" distL="0" distR="0" wp14:anchorId="4BC6CCB3" wp14:editId="24A7CD10">
                  <wp:extent cx="215900" cy="215900"/>
                  <wp:effectExtent l="0" t="0" r="0" b="0"/>
                  <wp:docPr id="6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29A51E5" w14:textId="77777777" w:rsidR="006D1BFF" w:rsidRPr="006B08D1" w:rsidRDefault="006D1BFF" w:rsidP="006B08D1">
            <w:pPr>
              <w:ind w:firstLineChars="0" w:firstLine="0"/>
              <w:jc w:val="center"/>
            </w:pPr>
            <w:r w:rsidRPr="006B08D1">
              <w:rPr>
                <w:noProof/>
              </w:rPr>
              <w:drawing>
                <wp:inline distT="0" distB="0" distL="0" distR="0" wp14:anchorId="5472B714" wp14:editId="4FE6530E">
                  <wp:extent cx="215900" cy="215900"/>
                  <wp:effectExtent l="0" t="0" r="0" b="0"/>
                  <wp:docPr id="65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544A4B1" w14:textId="77777777" w:rsidR="006D1BFF" w:rsidRPr="006B08D1" w:rsidRDefault="006D1BFF" w:rsidP="006B08D1">
            <w:pPr>
              <w:ind w:firstLineChars="0" w:firstLine="0"/>
              <w:jc w:val="center"/>
            </w:pPr>
            <w:r w:rsidRPr="006B08D1">
              <w:rPr>
                <w:noProof/>
              </w:rPr>
              <w:drawing>
                <wp:inline distT="0" distB="0" distL="0" distR="0" wp14:anchorId="520D234A" wp14:editId="5D0FBA9A">
                  <wp:extent cx="215900" cy="215900"/>
                  <wp:effectExtent l="0" t="0" r="0" b="0"/>
                  <wp:docPr id="66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56F06B9" w14:textId="77777777" w:rsidR="006D1BFF" w:rsidRPr="006B08D1" w:rsidRDefault="006D1BFF" w:rsidP="006B08D1">
            <w:pPr>
              <w:ind w:firstLineChars="0" w:firstLine="0"/>
              <w:jc w:val="center"/>
            </w:pPr>
            <w:r w:rsidRPr="006B08D1">
              <w:rPr>
                <w:noProof/>
              </w:rPr>
              <w:drawing>
                <wp:inline distT="0" distB="0" distL="0" distR="0" wp14:anchorId="3F76954A" wp14:editId="434A0E93">
                  <wp:extent cx="215900" cy="215900"/>
                  <wp:effectExtent l="0" t="0" r="0" b="0"/>
                  <wp:docPr id="6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F61BAAD" w14:textId="77777777" w:rsidR="006D1BFF" w:rsidRPr="006B08D1" w:rsidRDefault="006D1BFF" w:rsidP="006B08D1">
            <w:pPr>
              <w:ind w:firstLineChars="0" w:firstLine="0"/>
              <w:jc w:val="center"/>
            </w:pPr>
            <w:r w:rsidRPr="006B08D1">
              <w:rPr>
                <w:noProof/>
              </w:rPr>
              <w:drawing>
                <wp:inline distT="0" distB="0" distL="0" distR="0" wp14:anchorId="0B1DFD50" wp14:editId="188BACB9">
                  <wp:extent cx="215900" cy="215900"/>
                  <wp:effectExtent l="0" t="0" r="0" b="0"/>
                  <wp:docPr id="64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3436605" w14:textId="77777777" w:rsidR="006D1BFF" w:rsidRPr="006B08D1" w:rsidRDefault="006D1BFF" w:rsidP="006B08D1">
            <w:pPr>
              <w:ind w:firstLineChars="0" w:firstLine="0"/>
              <w:jc w:val="center"/>
            </w:pPr>
            <w:r w:rsidRPr="006B08D1">
              <w:t>Posterior edge of the zygomatic arc</w:t>
            </w:r>
          </w:p>
        </w:tc>
        <w:tc>
          <w:tcPr>
            <w:tcW w:w="2126" w:type="dxa"/>
            <w:shd w:val="clear" w:color="auto" w:fill="auto"/>
            <w:vAlign w:val="center"/>
          </w:tcPr>
          <w:p w14:paraId="7BADD296" w14:textId="15325DBB" w:rsidR="006D1BFF" w:rsidRPr="006B08D1" w:rsidRDefault="006D1BFF" w:rsidP="006B08D1">
            <w:pPr>
              <w:ind w:firstLineChars="0" w:firstLine="0"/>
              <w:jc w:val="center"/>
            </w:pPr>
            <w:r w:rsidRPr="006B08D1">
              <w:t xml:space="preserve">Cervical: </w:t>
            </w:r>
            <w:proofErr w:type="spellStart"/>
            <w:r w:rsidRPr="006B08D1">
              <w:t>Vc</w:t>
            </w:r>
            <w:proofErr w:type="spellEnd"/>
            <w:r w:rsidRPr="006B08D1">
              <w:t>/C1,2</w:t>
            </w:r>
          </w:p>
          <w:p w14:paraId="5CD725F0" w14:textId="66899663" w:rsidR="006D1BFF" w:rsidRPr="00930952" w:rsidRDefault="00930952" w:rsidP="00930952">
            <w:pPr>
              <w:ind w:firstLineChars="0" w:firstLine="0"/>
              <w:jc w:val="center"/>
              <w:rPr>
                <w:rFonts w:eastAsiaTheme="minorEastAsia"/>
              </w:rPr>
            </w:pPr>
            <w:r>
              <w:t>Other areas: Vi/</w:t>
            </w:r>
            <w:proofErr w:type="spellStart"/>
            <w:r>
              <w:t>Vc</w:t>
            </w:r>
            <w:proofErr w:type="spellEnd"/>
          </w:p>
        </w:tc>
        <w:tc>
          <w:tcPr>
            <w:tcW w:w="709" w:type="dxa"/>
            <w:shd w:val="clear" w:color="auto" w:fill="auto"/>
            <w:vAlign w:val="center"/>
          </w:tcPr>
          <w:p w14:paraId="44D73F2E" w14:textId="77777777" w:rsidR="006D1BFF" w:rsidRPr="006B08D1" w:rsidRDefault="006D1BFF" w:rsidP="006B08D1">
            <w:pPr>
              <w:ind w:firstLineChars="0" w:firstLine="0"/>
              <w:jc w:val="center"/>
            </w:pPr>
            <w:r w:rsidRPr="006B08D1">
              <w:rPr>
                <w:noProof/>
              </w:rPr>
              <w:drawing>
                <wp:inline distT="0" distB="0" distL="0" distR="0" wp14:anchorId="416DF3B3" wp14:editId="322AE03C">
                  <wp:extent cx="215900" cy="215900"/>
                  <wp:effectExtent l="0" t="0" r="0" b="0"/>
                  <wp:docPr id="6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9F9D22" w14:textId="77777777" w:rsidR="006D1BFF" w:rsidRPr="006B08D1" w:rsidRDefault="006D1BFF" w:rsidP="006B08D1">
            <w:pPr>
              <w:ind w:firstLineChars="0" w:firstLine="0"/>
              <w:jc w:val="center"/>
            </w:pPr>
            <w:r w:rsidRPr="006B08D1">
              <w:rPr>
                <w:noProof/>
              </w:rPr>
              <w:drawing>
                <wp:inline distT="0" distB="0" distL="0" distR="0" wp14:anchorId="31E93F34" wp14:editId="5C2A8CD3">
                  <wp:extent cx="215900" cy="215900"/>
                  <wp:effectExtent l="0" t="0" r="0" b="0"/>
                  <wp:docPr id="6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65BD786" w14:textId="77777777" w:rsidR="006D1BFF" w:rsidRPr="006B08D1" w:rsidRDefault="006D1BFF" w:rsidP="006B08D1">
            <w:pPr>
              <w:ind w:firstLineChars="0" w:firstLine="0"/>
              <w:jc w:val="center"/>
            </w:pPr>
            <w:r w:rsidRPr="006B08D1">
              <w:rPr>
                <w:noProof/>
              </w:rPr>
              <w:drawing>
                <wp:inline distT="0" distB="0" distL="0" distR="0" wp14:anchorId="676959CF" wp14:editId="4FA74E43">
                  <wp:extent cx="215900" cy="215900"/>
                  <wp:effectExtent l="0" t="0" r="0" b="0"/>
                  <wp:docPr id="6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C681609" w14:textId="77777777" w:rsidR="006D1BFF" w:rsidRPr="006B08D1" w:rsidRDefault="006D1BFF" w:rsidP="006B08D1">
            <w:pPr>
              <w:ind w:firstLineChars="0" w:firstLine="0"/>
              <w:jc w:val="center"/>
            </w:pPr>
            <w:r w:rsidRPr="006B08D1">
              <w:t>The TMJ inflammation is specifically relayed to the Vi/</w:t>
            </w:r>
            <w:proofErr w:type="spellStart"/>
            <w:r w:rsidRPr="006B08D1">
              <w:t>Vc</w:t>
            </w:r>
            <w:proofErr w:type="spellEnd"/>
            <w:r w:rsidRPr="006B08D1">
              <w:t xml:space="preserve"> transition zone via the caudal laminated </w:t>
            </w:r>
            <w:proofErr w:type="spellStart"/>
            <w:r w:rsidRPr="006B08D1">
              <w:t>Vc</w:t>
            </w:r>
            <w:proofErr w:type="spellEnd"/>
            <w:r w:rsidRPr="006B08D1">
              <w:t>/C1-2 zone.</w:t>
            </w:r>
          </w:p>
        </w:tc>
      </w:tr>
      <w:tr w:rsidR="006D1BFF" w:rsidRPr="006B08D1" w14:paraId="6ADC2B88" w14:textId="77777777" w:rsidTr="00364750">
        <w:trPr>
          <w:trHeight w:val="283"/>
          <w:jc w:val="center"/>
        </w:trPr>
        <w:tc>
          <w:tcPr>
            <w:tcW w:w="988" w:type="dxa"/>
            <w:shd w:val="clear" w:color="auto" w:fill="auto"/>
            <w:vAlign w:val="center"/>
          </w:tcPr>
          <w:p w14:paraId="012D2431" w14:textId="230BC08C" w:rsidR="006D1BFF" w:rsidRPr="006B08D1" w:rsidRDefault="005C59DD" w:rsidP="006B08D1">
            <w:pPr>
              <w:ind w:firstLineChars="0" w:firstLine="0"/>
              <w:jc w:val="left"/>
              <w:rPr>
                <w:noProof/>
              </w:rPr>
            </w:pPr>
            <w:proofErr w:type="spellStart"/>
            <w:r w:rsidRPr="006B08D1">
              <w:t>Shibuta</w:t>
            </w:r>
            <w:proofErr w:type="spellEnd"/>
            <w:r w:rsidRPr="006B08D1">
              <w:t xml:space="preserve">, 2012 </w:t>
            </w:r>
            <w:r w:rsidR="00BD7CB0">
              <w:rPr>
                <w:noProof/>
              </w:rPr>
              <w:t>[</w:t>
            </w:r>
            <w:r w:rsidR="00BD7CB0" w:rsidRPr="006B08D1">
              <w:rPr>
                <w:noProof/>
              </w:rPr>
              <w:t>61</w:t>
            </w:r>
            <w:r w:rsidR="00BD7CB0">
              <w:rPr>
                <w:noProof/>
              </w:rPr>
              <w:t>]</w:t>
            </w:r>
          </w:p>
        </w:tc>
        <w:tc>
          <w:tcPr>
            <w:tcW w:w="902" w:type="dxa"/>
            <w:shd w:val="clear" w:color="auto" w:fill="auto"/>
            <w:vAlign w:val="center"/>
          </w:tcPr>
          <w:p w14:paraId="670CA50F" w14:textId="7D6AB19F" w:rsidR="006D1BFF" w:rsidRPr="006B08D1" w:rsidRDefault="006D1BFF" w:rsidP="006B08D1">
            <w:pPr>
              <w:ind w:firstLineChars="0" w:firstLine="0"/>
              <w:jc w:val="center"/>
            </w:pPr>
            <w:r w:rsidRPr="006B08D1">
              <w:rPr>
                <w:noProof/>
              </w:rPr>
              <w:drawing>
                <wp:inline distT="0" distB="0" distL="0" distR="0" wp14:anchorId="6072480A" wp14:editId="1B429076">
                  <wp:extent cx="215900" cy="215900"/>
                  <wp:effectExtent l="0" t="0" r="0" b="0"/>
                  <wp:docPr id="6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B2515E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08C61683"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25A601B" w14:textId="77777777" w:rsidR="006D1BFF" w:rsidRPr="006B08D1" w:rsidRDefault="006D1BFF" w:rsidP="006B08D1">
            <w:pPr>
              <w:ind w:firstLineChars="0" w:firstLine="0"/>
              <w:jc w:val="center"/>
            </w:pPr>
            <w:r w:rsidRPr="006B08D1">
              <w:rPr>
                <w:noProof/>
              </w:rPr>
              <w:drawing>
                <wp:inline distT="0" distB="0" distL="0" distR="0" wp14:anchorId="63ACB6C3" wp14:editId="73EC4402">
                  <wp:extent cx="215900" cy="215900"/>
                  <wp:effectExtent l="0" t="0" r="0" b="0"/>
                  <wp:docPr id="6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025AE58" w14:textId="77777777" w:rsidR="006D1BFF" w:rsidRPr="006B08D1" w:rsidRDefault="006D1BFF" w:rsidP="006B08D1">
            <w:pPr>
              <w:ind w:firstLineChars="0" w:firstLine="0"/>
              <w:jc w:val="center"/>
            </w:pPr>
            <w:r w:rsidRPr="006B08D1">
              <w:rPr>
                <w:noProof/>
              </w:rPr>
              <w:drawing>
                <wp:inline distT="0" distB="0" distL="0" distR="0" wp14:anchorId="49F9F384" wp14:editId="14FFF349">
                  <wp:extent cx="215900" cy="215900"/>
                  <wp:effectExtent l="0" t="0" r="0" b="0"/>
                  <wp:docPr id="5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09E4B32" w14:textId="77777777" w:rsidR="006D1BFF" w:rsidRPr="006B08D1" w:rsidRDefault="006D1BFF" w:rsidP="006B08D1">
            <w:pPr>
              <w:ind w:firstLineChars="0" w:firstLine="0"/>
              <w:jc w:val="center"/>
            </w:pPr>
            <w:r w:rsidRPr="006B08D1">
              <w:rPr>
                <w:noProof/>
              </w:rPr>
              <w:drawing>
                <wp:inline distT="0" distB="0" distL="0" distR="0" wp14:anchorId="3A24F350" wp14:editId="36971BF4">
                  <wp:extent cx="215900" cy="215900"/>
                  <wp:effectExtent l="0" t="0" r="0" b="0"/>
                  <wp:docPr id="5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3B7A636" w14:textId="77777777" w:rsidR="006D1BFF" w:rsidRPr="006B08D1" w:rsidRDefault="006D1BFF" w:rsidP="006B08D1">
            <w:pPr>
              <w:ind w:firstLineChars="0" w:firstLine="0"/>
              <w:jc w:val="center"/>
            </w:pPr>
            <w:r w:rsidRPr="006B08D1">
              <w:rPr>
                <w:noProof/>
              </w:rPr>
              <w:drawing>
                <wp:inline distT="0" distB="0" distL="0" distR="0" wp14:anchorId="5E183BF3" wp14:editId="62C0D116">
                  <wp:extent cx="215900" cy="215900"/>
                  <wp:effectExtent l="0" t="0" r="0" b="0"/>
                  <wp:docPr id="5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77058C9" w14:textId="77777777" w:rsidR="006D1BFF" w:rsidRPr="006B08D1" w:rsidRDefault="006D1BFF" w:rsidP="006B08D1">
            <w:pPr>
              <w:ind w:firstLineChars="0" w:firstLine="0"/>
              <w:jc w:val="center"/>
            </w:pPr>
            <w:r w:rsidRPr="006B08D1">
              <w:rPr>
                <w:noProof/>
              </w:rPr>
              <w:drawing>
                <wp:inline distT="0" distB="0" distL="0" distR="0" wp14:anchorId="1A2223D8" wp14:editId="2AC5C9B2">
                  <wp:extent cx="215900" cy="215900"/>
                  <wp:effectExtent l="0" t="0" r="0" b="0"/>
                  <wp:docPr id="5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C0AD177" w14:textId="77777777" w:rsidR="006D1BFF" w:rsidRPr="006B08D1" w:rsidRDefault="006D1BFF" w:rsidP="006B08D1">
            <w:pPr>
              <w:ind w:firstLineChars="0" w:firstLine="0"/>
              <w:jc w:val="center"/>
            </w:pPr>
            <w:r w:rsidRPr="006B08D1">
              <w:t>Infraorbital nerve</w:t>
            </w:r>
          </w:p>
        </w:tc>
        <w:tc>
          <w:tcPr>
            <w:tcW w:w="2126" w:type="dxa"/>
            <w:shd w:val="clear" w:color="auto" w:fill="auto"/>
            <w:vAlign w:val="center"/>
          </w:tcPr>
          <w:p w14:paraId="2122C56C" w14:textId="2AF8D414" w:rsidR="006D1BFF" w:rsidRPr="006B08D1" w:rsidRDefault="006D1BFF" w:rsidP="006B08D1">
            <w:pPr>
              <w:ind w:firstLineChars="0" w:firstLine="0"/>
              <w:jc w:val="center"/>
            </w:pPr>
            <w:r w:rsidRPr="006B08D1">
              <w:rPr>
                <w:highlight w:val="white"/>
              </w:rPr>
              <w:t>Cervical:</w:t>
            </w:r>
            <w:r w:rsidRPr="006B08D1">
              <w:t xml:space="preserve"> Upper cervical spinal cord (C1)</w:t>
            </w:r>
            <w:r w:rsidR="00930952" w:rsidRPr="006B08D1">
              <w:t xml:space="preserve"> </w:t>
            </w:r>
          </w:p>
          <w:p w14:paraId="4DFC8AF0" w14:textId="48429823" w:rsidR="006D1BFF" w:rsidRPr="006B08D1" w:rsidRDefault="006D1BFF" w:rsidP="006B08D1">
            <w:pPr>
              <w:ind w:firstLineChars="0" w:firstLine="0"/>
              <w:jc w:val="center"/>
            </w:pPr>
            <w:r w:rsidRPr="006B08D1">
              <w:t xml:space="preserve">Other areas: Trigeminal spinal subnucleus </w:t>
            </w:r>
            <w:proofErr w:type="spellStart"/>
            <w:r w:rsidRPr="006B08D1">
              <w:t>caudalis</w:t>
            </w:r>
            <w:proofErr w:type="spellEnd"/>
            <w:r w:rsidRPr="006B08D1">
              <w:t xml:space="preserve"> (</w:t>
            </w:r>
            <w:proofErr w:type="spellStart"/>
            <w:r w:rsidRPr="006B08D1">
              <w:t>Vc</w:t>
            </w:r>
            <w:proofErr w:type="spellEnd"/>
            <w:r w:rsidRPr="006B08D1">
              <w:t>)</w:t>
            </w:r>
          </w:p>
        </w:tc>
        <w:tc>
          <w:tcPr>
            <w:tcW w:w="709" w:type="dxa"/>
            <w:shd w:val="clear" w:color="auto" w:fill="auto"/>
            <w:vAlign w:val="center"/>
          </w:tcPr>
          <w:p w14:paraId="6C6AF6B2" w14:textId="77777777" w:rsidR="006D1BFF" w:rsidRPr="006B08D1" w:rsidRDefault="006D1BFF" w:rsidP="006B08D1">
            <w:pPr>
              <w:ind w:firstLineChars="0" w:firstLine="0"/>
              <w:jc w:val="center"/>
            </w:pPr>
            <w:r w:rsidRPr="006B08D1">
              <w:rPr>
                <w:noProof/>
              </w:rPr>
              <w:drawing>
                <wp:inline distT="0" distB="0" distL="0" distR="0" wp14:anchorId="00D77C4C" wp14:editId="65C81FC9">
                  <wp:extent cx="215900" cy="215900"/>
                  <wp:effectExtent l="0" t="0" r="0" b="0"/>
                  <wp:docPr id="5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E86FEE0" w14:textId="77777777" w:rsidR="006D1BFF" w:rsidRPr="006B08D1" w:rsidRDefault="006D1BFF" w:rsidP="006B08D1">
            <w:pPr>
              <w:ind w:firstLineChars="0" w:firstLine="0"/>
              <w:jc w:val="center"/>
            </w:pPr>
            <w:r w:rsidRPr="006B08D1">
              <w:rPr>
                <w:noProof/>
              </w:rPr>
              <w:drawing>
                <wp:inline distT="0" distB="0" distL="0" distR="0" wp14:anchorId="49785A5B" wp14:editId="292F2F6D">
                  <wp:extent cx="215900" cy="215900"/>
                  <wp:effectExtent l="0" t="0" r="0" b="0"/>
                  <wp:docPr id="5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BECCD16" w14:textId="77777777" w:rsidR="006D1BFF" w:rsidRPr="006B08D1" w:rsidRDefault="006D1BFF" w:rsidP="006B08D1">
            <w:pPr>
              <w:ind w:firstLineChars="0" w:firstLine="0"/>
              <w:jc w:val="center"/>
            </w:pPr>
            <w:r w:rsidRPr="006B08D1">
              <w:rPr>
                <w:noProof/>
              </w:rPr>
              <w:drawing>
                <wp:inline distT="0" distB="0" distL="0" distR="0" wp14:anchorId="123B1E53" wp14:editId="010712B3">
                  <wp:extent cx="215900" cy="215900"/>
                  <wp:effectExtent l="0" t="0" r="0" b="0"/>
                  <wp:docPr id="5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684AC8B" w14:textId="4E687805" w:rsidR="006D1BFF" w:rsidRPr="006B08D1" w:rsidRDefault="006D1BFF" w:rsidP="006B08D1">
            <w:pPr>
              <w:ind w:firstLineChars="0" w:firstLine="0"/>
              <w:jc w:val="center"/>
            </w:pPr>
            <w:r w:rsidRPr="006B08D1">
              <w:t xml:space="preserve">Glutamate application to the tongue or whisker pad skin caused an enhancement of head-withdrawal reflex and ERK phosphorylation in </w:t>
            </w:r>
            <w:proofErr w:type="spellStart"/>
            <w:r w:rsidRPr="006B08D1">
              <w:t>Vc</w:t>
            </w:r>
            <w:proofErr w:type="spellEnd"/>
            <w:r w:rsidRPr="006B08D1">
              <w:t xml:space="preserve"> and C1</w:t>
            </w:r>
            <w:r w:rsidR="00B3752A">
              <w:t>–</w:t>
            </w:r>
            <w:r w:rsidRPr="006B08D1">
              <w:t>C2 neurons to heat stimulation.</w:t>
            </w:r>
          </w:p>
        </w:tc>
      </w:tr>
      <w:tr w:rsidR="006D1BFF" w:rsidRPr="006B08D1" w14:paraId="781A471F" w14:textId="77777777" w:rsidTr="00364750">
        <w:trPr>
          <w:trHeight w:val="283"/>
          <w:jc w:val="center"/>
        </w:trPr>
        <w:tc>
          <w:tcPr>
            <w:tcW w:w="988" w:type="dxa"/>
            <w:shd w:val="clear" w:color="auto" w:fill="auto"/>
            <w:vAlign w:val="center"/>
          </w:tcPr>
          <w:p w14:paraId="04BC52DA" w14:textId="3128CA0E" w:rsidR="006D1BFF" w:rsidRPr="006B08D1" w:rsidRDefault="005C59DD" w:rsidP="006B08D1">
            <w:pPr>
              <w:ind w:firstLineChars="0" w:firstLine="0"/>
              <w:jc w:val="left"/>
              <w:rPr>
                <w:noProof/>
              </w:rPr>
            </w:pPr>
            <w:r w:rsidRPr="006B08D1">
              <w:t xml:space="preserve">Strassman, 1994 </w:t>
            </w:r>
            <w:r w:rsidR="00BD7CB0">
              <w:rPr>
                <w:noProof/>
              </w:rPr>
              <w:t>[</w:t>
            </w:r>
            <w:r w:rsidR="00BD7CB0" w:rsidRPr="006B08D1">
              <w:rPr>
                <w:noProof/>
              </w:rPr>
              <w:t>62</w:t>
            </w:r>
            <w:r w:rsidR="00BD7CB0">
              <w:rPr>
                <w:noProof/>
              </w:rPr>
              <w:t>]</w:t>
            </w:r>
          </w:p>
        </w:tc>
        <w:tc>
          <w:tcPr>
            <w:tcW w:w="902" w:type="dxa"/>
            <w:shd w:val="clear" w:color="auto" w:fill="auto"/>
            <w:vAlign w:val="center"/>
          </w:tcPr>
          <w:p w14:paraId="7083E6CC" w14:textId="3BD20FFE" w:rsidR="006D1BFF" w:rsidRPr="006B08D1" w:rsidRDefault="006D1BFF" w:rsidP="006B08D1">
            <w:pPr>
              <w:ind w:firstLineChars="0" w:firstLine="0"/>
              <w:jc w:val="center"/>
            </w:pPr>
            <w:r w:rsidRPr="006B08D1">
              <w:rPr>
                <w:noProof/>
              </w:rPr>
              <w:drawing>
                <wp:inline distT="0" distB="0" distL="0" distR="0" wp14:anchorId="07650784" wp14:editId="49DE060E">
                  <wp:extent cx="215900" cy="215900"/>
                  <wp:effectExtent l="0" t="0" r="0" b="0"/>
                  <wp:docPr id="5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F3A0245"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3F75C2BF"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23BCDD46" w14:textId="77777777" w:rsidR="006D1BFF" w:rsidRPr="006B08D1" w:rsidRDefault="006D1BFF" w:rsidP="006B08D1">
            <w:pPr>
              <w:ind w:firstLineChars="0" w:firstLine="0"/>
              <w:jc w:val="center"/>
            </w:pPr>
            <w:r w:rsidRPr="006B08D1">
              <w:rPr>
                <w:noProof/>
              </w:rPr>
              <w:drawing>
                <wp:inline distT="0" distB="0" distL="0" distR="0" wp14:anchorId="659B27C7" wp14:editId="0C51F9FA">
                  <wp:extent cx="215900" cy="215900"/>
                  <wp:effectExtent l="0" t="0" r="0" b="0"/>
                  <wp:docPr id="5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F818FA3" w14:textId="77777777" w:rsidR="006D1BFF" w:rsidRPr="006B08D1" w:rsidRDefault="006D1BFF" w:rsidP="006B08D1">
            <w:pPr>
              <w:ind w:firstLineChars="0" w:firstLine="0"/>
              <w:jc w:val="center"/>
            </w:pPr>
            <w:r w:rsidRPr="006B08D1">
              <w:rPr>
                <w:noProof/>
              </w:rPr>
              <w:drawing>
                <wp:inline distT="0" distB="0" distL="0" distR="0" wp14:anchorId="3FEFA8E3" wp14:editId="682EE7BA">
                  <wp:extent cx="215900" cy="215900"/>
                  <wp:effectExtent l="0" t="0" r="0" b="0"/>
                  <wp:docPr id="5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8702573" w14:textId="77777777" w:rsidR="006D1BFF" w:rsidRPr="006B08D1" w:rsidRDefault="006D1BFF" w:rsidP="006B08D1">
            <w:pPr>
              <w:ind w:firstLineChars="0" w:firstLine="0"/>
              <w:jc w:val="center"/>
            </w:pPr>
            <w:r w:rsidRPr="006B08D1">
              <w:rPr>
                <w:noProof/>
              </w:rPr>
              <w:drawing>
                <wp:inline distT="0" distB="0" distL="0" distR="0" wp14:anchorId="6A7CAD8C" wp14:editId="4C1AD20A">
                  <wp:extent cx="215900" cy="215900"/>
                  <wp:effectExtent l="0" t="0" r="0" b="0"/>
                  <wp:docPr id="59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1598053" w14:textId="77777777" w:rsidR="006D1BFF" w:rsidRPr="006B08D1" w:rsidRDefault="006D1BFF" w:rsidP="006B08D1">
            <w:pPr>
              <w:ind w:firstLineChars="0" w:firstLine="0"/>
              <w:jc w:val="center"/>
            </w:pPr>
            <w:r w:rsidRPr="006B08D1">
              <w:rPr>
                <w:noProof/>
              </w:rPr>
              <w:drawing>
                <wp:inline distT="0" distB="0" distL="0" distR="0" wp14:anchorId="3BF89EFA" wp14:editId="4BF7B263">
                  <wp:extent cx="215900" cy="215900"/>
                  <wp:effectExtent l="0" t="0" r="0" b="0"/>
                  <wp:docPr id="5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319CB7EF" w14:textId="77777777" w:rsidR="006D1BFF" w:rsidRPr="006B08D1" w:rsidRDefault="006D1BFF" w:rsidP="006B08D1">
            <w:pPr>
              <w:ind w:firstLineChars="0" w:firstLine="0"/>
              <w:jc w:val="center"/>
            </w:pPr>
            <w:r w:rsidRPr="006B08D1">
              <w:rPr>
                <w:noProof/>
              </w:rPr>
              <w:drawing>
                <wp:inline distT="0" distB="0" distL="0" distR="0" wp14:anchorId="78836A6F" wp14:editId="649728CC">
                  <wp:extent cx="215900" cy="215900"/>
                  <wp:effectExtent l="0" t="0" r="0" b="0"/>
                  <wp:docPr id="5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449261C" w14:textId="77777777" w:rsidR="006D1BFF" w:rsidRPr="006B08D1" w:rsidRDefault="006D1BFF" w:rsidP="006B08D1">
            <w:pPr>
              <w:ind w:firstLineChars="0" w:firstLine="0"/>
              <w:jc w:val="center"/>
            </w:pPr>
            <w:r w:rsidRPr="006B08D1">
              <w:t>Sagittal sinus</w:t>
            </w:r>
          </w:p>
        </w:tc>
        <w:tc>
          <w:tcPr>
            <w:tcW w:w="2126" w:type="dxa"/>
            <w:shd w:val="clear" w:color="auto" w:fill="auto"/>
            <w:vAlign w:val="center"/>
          </w:tcPr>
          <w:p w14:paraId="6547FBA7" w14:textId="77777777" w:rsidR="006D1BFF" w:rsidRPr="006B08D1" w:rsidRDefault="006D1BFF" w:rsidP="006B08D1">
            <w:pPr>
              <w:ind w:firstLineChars="0" w:firstLine="0"/>
              <w:jc w:val="center"/>
            </w:pPr>
            <w:r w:rsidRPr="006B08D1">
              <w:rPr>
                <w:highlight w:val="white"/>
              </w:rPr>
              <w:t xml:space="preserve">Cervical: </w:t>
            </w:r>
            <w:r w:rsidRPr="006B08D1">
              <w:t>Upper cervical</w:t>
            </w:r>
          </w:p>
          <w:p w14:paraId="158E1CB3" w14:textId="77777777" w:rsidR="006D1BFF" w:rsidRPr="006B08D1" w:rsidRDefault="006D1BFF" w:rsidP="006B08D1">
            <w:pPr>
              <w:ind w:firstLineChars="0" w:firstLine="0"/>
              <w:jc w:val="center"/>
            </w:pPr>
            <w:r w:rsidRPr="006B08D1">
              <w:t>Other areas: Medullary dorsal horn; TNC</w:t>
            </w:r>
          </w:p>
        </w:tc>
        <w:tc>
          <w:tcPr>
            <w:tcW w:w="709" w:type="dxa"/>
            <w:shd w:val="clear" w:color="auto" w:fill="auto"/>
            <w:vAlign w:val="center"/>
          </w:tcPr>
          <w:p w14:paraId="07EFA924" w14:textId="77777777" w:rsidR="006D1BFF" w:rsidRPr="006B08D1" w:rsidRDefault="006D1BFF" w:rsidP="006B08D1">
            <w:pPr>
              <w:ind w:firstLineChars="0" w:firstLine="0"/>
              <w:jc w:val="center"/>
            </w:pPr>
            <w:r w:rsidRPr="006B08D1">
              <w:rPr>
                <w:noProof/>
              </w:rPr>
              <w:drawing>
                <wp:inline distT="0" distB="0" distL="0" distR="0" wp14:anchorId="1604F959" wp14:editId="57DE79A3">
                  <wp:extent cx="215900" cy="215900"/>
                  <wp:effectExtent l="0" t="0" r="0" b="0"/>
                  <wp:docPr id="5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03880B4" w14:textId="77777777" w:rsidR="006D1BFF" w:rsidRPr="006B08D1" w:rsidRDefault="006D1BFF" w:rsidP="006B08D1">
            <w:pPr>
              <w:ind w:firstLineChars="0" w:firstLine="0"/>
              <w:jc w:val="center"/>
            </w:pPr>
            <w:r w:rsidRPr="006B08D1">
              <w:rPr>
                <w:noProof/>
              </w:rPr>
              <w:drawing>
                <wp:inline distT="0" distB="0" distL="0" distR="0" wp14:anchorId="0CED45CC" wp14:editId="059B65F3">
                  <wp:extent cx="215900" cy="215900"/>
                  <wp:effectExtent l="0" t="0" r="0" b="0"/>
                  <wp:docPr id="58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2AE3CD3" w14:textId="77777777" w:rsidR="006D1BFF" w:rsidRPr="006B08D1" w:rsidRDefault="006D1BFF" w:rsidP="006B08D1">
            <w:pPr>
              <w:ind w:firstLineChars="0" w:firstLine="0"/>
              <w:jc w:val="center"/>
            </w:pPr>
            <w:r w:rsidRPr="006B08D1">
              <w:rPr>
                <w:noProof/>
              </w:rPr>
              <w:drawing>
                <wp:inline distT="0" distB="0" distL="0" distR="0" wp14:anchorId="35A2CFA7" wp14:editId="4205123C">
                  <wp:extent cx="215900" cy="215900"/>
                  <wp:effectExtent l="0" t="0" r="0" b="0"/>
                  <wp:docPr id="58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7EDC7E3" w14:textId="6383465B" w:rsidR="006D1BFF" w:rsidRPr="006B08D1" w:rsidRDefault="006D1BFF" w:rsidP="00930952">
            <w:pPr>
              <w:ind w:firstLineChars="0" w:firstLine="0"/>
              <w:jc w:val="center"/>
            </w:pPr>
            <w:r w:rsidRPr="006B08D1">
              <w:t xml:space="preserve">The stimulus in the orofacial area, improve the input at the </w:t>
            </w:r>
            <w:proofErr w:type="spellStart"/>
            <w:r w:rsidRPr="006B08D1">
              <w:t>rostrocaudal</w:t>
            </w:r>
            <w:proofErr w:type="spellEnd"/>
            <w:r w:rsidRPr="006B08D1">
              <w:t xml:space="preserve"> levels, in C1 and the </w:t>
            </w:r>
            <w:proofErr w:type="spellStart"/>
            <w:r w:rsidRPr="006B08D1">
              <w:t>interpolaris-caudalis</w:t>
            </w:r>
            <w:proofErr w:type="spellEnd"/>
            <w:r w:rsidRPr="006B08D1">
              <w:t xml:space="preserve"> </w:t>
            </w:r>
            <w:r w:rsidRPr="006B08D1">
              <w:lastRenderedPageBreak/>
              <w:t>transition region.</w:t>
            </w:r>
            <w:r w:rsidR="00930952" w:rsidRPr="006B08D1">
              <w:t xml:space="preserve"> </w:t>
            </w:r>
          </w:p>
        </w:tc>
      </w:tr>
      <w:tr w:rsidR="006D1BFF" w:rsidRPr="006B08D1" w14:paraId="59443A1C" w14:textId="77777777" w:rsidTr="00364750">
        <w:trPr>
          <w:trHeight w:val="283"/>
          <w:jc w:val="center"/>
        </w:trPr>
        <w:tc>
          <w:tcPr>
            <w:tcW w:w="988" w:type="dxa"/>
            <w:shd w:val="clear" w:color="auto" w:fill="auto"/>
            <w:vAlign w:val="center"/>
          </w:tcPr>
          <w:p w14:paraId="262432D6" w14:textId="7F9C2AD1" w:rsidR="006D1BFF" w:rsidRPr="006B08D1" w:rsidRDefault="00CA5743" w:rsidP="006B08D1">
            <w:pPr>
              <w:ind w:firstLineChars="0" w:firstLine="0"/>
              <w:jc w:val="left"/>
              <w:rPr>
                <w:noProof/>
              </w:rPr>
            </w:pPr>
            <w:r w:rsidRPr="006B08D1">
              <w:rPr>
                <w:noProof/>
              </w:rPr>
              <w:lastRenderedPageBreak/>
              <w:t xml:space="preserve">Strassmand, 1993 </w:t>
            </w:r>
            <w:r w:rsidR="00BD7CB0">
              <w:rPr>
                <w:noProof/>
              </w:rPr>
              <w:t>[</w:t>
            </w:r>
            <w:r w:rsidR="00BD7CB0" w:rsidRPr="006B08D1">
              <w:rPr>
                <w:noProof/>
              </w:rPr>
              <w:t>63</w:t>
            </w:r>
            <w:r w:rsidR="00BD7CB0">
              <w:rPr>
                <w:noProof/>
              </w:rPr>
              <w:t>]</w:t>
            </w:r>
          </w:p>
        </w:tc>
        <w:tc>
          <w:tcPr>
            <w:tcW w:w="902" w:type="dxa"/>
            <w:shd w:val="clear" w:color="auto" w:fill="auto"/>
            <w:vAlign w:val="center"/>
          </w:tcPr>
          <w:p w14:paraId="3DD6A68D" w14:textId="47C33063" w:rsidR="006D1BFF" w:rsidRPr="006B08D1" w:rsidRDefault="006D1BFF" w:rsidP="006B08D1">
            <w:pPr>
              <w:ind w:firstLineChars="0" w:firstLine="0"/>
              <w:jc w:val="center"/>
            </w:pPr>
            <w:r w:rsidRPr="006B08D1">
              <w:rPr>
                <w:noProof/>
              </w:rPr>
              <w:drawing>
                <wp:inline distT="0" distB="0" distL="0" distR="0" wp14:anchorId="57995619" wp14:editId="3088CFCE">
                  <wp:extent cx="215900" cy="215900"/>
                  <wp:effectExtent l="0" t="0" r="0" b="0"/>
                  <wp:docPr id="5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EC0489C"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61AE7D42"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E083F17" w14:textId="77777777" w:rsidR="006D1BFF" w:rsidRPr="006B08D1" w:rsidRDefault="006D1BFF" w:rsidP="006B08D1">
            <w:pPr>
              <w:ind w:firstLineChars="0" w:firstLine="0"/>
              <w:jc w:val="center"/>
            </w:pPr>
            <w:r w:rsidRPr="006B08D1">
              <w:rPr>
                <w:noProof/>
              </w:rPr>
              <w:drawing>
                <wp:inline distT="0" distB="0" distL="0" distR="0" wp14:anchorId="0B98D9B2" wp14:editId="01E43C90">
                  <wp:extent cx="215900" cy="215900"/>
                  <wp:effectExtent l="0" t="0" r="0" b="0"/>
                  <wp:docPr id="5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D6947B3" w14:textId="77777777" w:rsidR="006D1BFF" w:rsidRPr="006B08D1" w:rsidRDefault="006D1BFF" w:rsidP="006B08D1">
            <w:pPr>
              <w:ind w:firstLineChars="0" w:firstLine="0"/>
              <w:jc w:val="center"/>
            </w:pPr>
            <w:r w:rsidRPr="006B08D1">
              <w:rPr>
                <w:noProof/>
              </w:rPr>
              <w:drawing>
                <wp:inline distT="0" distB="0" distL="0" distR="0" wp14:anchorId="2BF40AF3" wp14:editId="4C54CD51">
                  <wp:extent cx="215900" cy="215900"/>
                  <wp:effectExtent l="0" t="0" r="0" b="0"/>
                  <wp:docPr id="57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AF058B2" w14:textId="77777777" w:rsidR="006D1BFF" w:rsidRPr="006B08D1" w:rsidRDefault="006D1BFF" w:rsidP="006B08D1">
            <w:pPr>
              <w:ind w:firstLineChars="0" w:firstLine="0"/>
              <w:jc w:val="center"/>
            </w:pPr>
            <w:r w:rsidRPr="006B08D1">
              <w:rPr>
                <w:noProof/>
              </w:rPr>
              <w:drawing>
                <wp:inline distT="0" distB="0" distL="0" distR="0" wp14:anchorId="6C558061" wp14:editId="272AEEEB">
                  <wp:extent cx="215900" cy="215900"/>
                  <wp:effectExtent l="0" t="0" r="0" b="0"/>
                  <wp:docPr id="5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187871F" w14:textId="77777777" w:rsidR="006D1BFF" w:rsidRPr="006B08D1" w:rsidRDefault="006D1BFF" w:rsidP="006B08D1">
            <w:pPr>
              <w:ind w:firstLineChars="0" w:firstLine="0"/>
              <w:jc w:val="center"/>
            </w:pPr>
            <w:r w:rsidRPr="006B08D1">
              <w:rPr>
                <w:noProof/>
              </w:rPr>
              <w:drawing>
                <wp:inline distT="0" distB="0" distL="0" distR="0" wp14:anchorId="351C7394" wp14:editId="1F8AD62D">
                  <wp:extent cx="215900" cy="215900"/>
                  <wp:effectExtent l="0" t="0" r="0" b="0"/>
                  <wp:docPr id="4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67577DCF" w14:textId="77777777" w:rsidR="006D1BFF" w:rsidRPr="006B08D1" w:rsidRDefault="006D1BFF" w:rsidP="006B08D1">
            <w:pPr>
              <w:ind w:firstLineChars="0" w:firstLine="0"/>
              <w:jc w:val="center"/>
            </w:pPr>
            <w:r w:rsidRPr="006B08D1">
              <w:rPr>
                <w:noProof/>
              </w:rPr>
              <w:drawing>
                <wp:inline distT="0" distB="0" distL="0" distR="0" wp14:anchorId="2C4734EC" wp14:editId="42C5FA88">
                  <wp:extent cx="215900" cy="215900"/>
                  <wp:effectExtent l="0" t="0" r="0" b="0"/>
                  <wp:docPr id="4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2826E54" w14:textId="77777777" w:rsidR="006D1BFF" w:rsidRPr="006B08D1" w:rsidRDefault="006D1BFF" w:rsidP="006B08D1">
            <w:pPr>
              <w:ind w:firstLineChars="0" w:firstLine="0"/>
              <w:jc w:val="center"/>
            </w:pPr>
            <w:proofErr w:type="spellStart"/>
            <w:r w:rsidRPr="006B08D1">
              <w:t>Mandibulary</w:t>
            </w:r>
            <w:proofErr w:type="spellEnd"/>
            <w:r w:rsidRPr="006B08D1">
              <w:t>, maxillary, ophthalmic tissues; infraorbital</w:t>
            </w:r>
          </w:p>
        </w:tc>
        <w:tc>
          <w:tcPr>
            <w:tcW w:w="2126" w:type="dxa"/>
            <w:shd w:val="clear" w:color="auto" w:fill="auto"/>
            <w:vAlign w:val="center"/>
          </w:tcPr>
          <w:p w14:paraId="00CF5739" w14:textId="77777777" w:rsidR="006D1BFF" w:rsidRPr="006B08D1" w:rsidRDefault="006D1BFF" w:rsidP="006B08D1">
            <w:pPr>
              <w:ind w:firstLineChars="0" w:firstLine="0"/>
              <w:jc w:val="center"/>
            </w:pPr>
            <w:r w:rsidRPr="006B08D1">
              <w:rPr>
                <w:highlight w:val="white"/>
              </w:rPr>
              <w:t xml:space="preserve">Cervical: </w:t>
            </w:r>
            <w:r w:rsidRPr="006B08D1">
              <w:t>C1, C2</w:t>
            </w:r>
          </w:p>
          <w:p w14:paraId="2D51DCDB" w14:textId="77777777" w:rsidR="006D1BFF" w:rsidRPr="006B08D1" w:rsidRDefault="006D1BFF" w:rsidP="006B08D1">
            <w:pPr>
              <w:ind w:firstLineChars="0" w:firstLine="0"/>
              <w:jc w:val="center"/>
            </w:pPr>
            <w:r w:rsidRPr="006B08D1">
              <w:t xml:space="preserve">Other areas: Medullary dorsal horn (nucleus </w:t>
            </w:r>
            <w:proofErr w:type="spellStart"/>
            <w:r w:rsidRPr="006B08D1">
              <w:t>caudalis</w:t>
            </w:r>
            <w:proofErr w:type="spellEnd"/>
            <w:r w:rsidRPr="006B08D1">
              <w:t xml:space="preserve">) and nucleus </w:t>
            </w:r>
            <w:proofErr w:type="spellStart"/>
            <w:r w:rsidRPr="006B08D1">
              <w:t>interpolaris</w:t>
            </w:r>
            <w:proofErr w:type="spellEnd"/>
          </w:p>
        </w:tc>
        <w:tc>
          <w:tcPr>
            <w:tcW w:w="709" w:type="dxa"/>
            <w:shd w:val="clear" w:color="auto" w:fill="auto"/>
            <w:vAlign w:val="center"/>
          </w:tcPr>
          <w:p w14:paraId="38928B69" w14:textId="77777777" w:rsidR="006D1BFF" w:rsidRPr="006B08D1" w:rsidRDefault="006D1BFF" w:rsidP="006B08D1">
            <w:pPr>
              <w:ind w:firstLineChars="0" w:firstLine="0"/>
              <w:jc w:val="center"/>
            </w:pPr>
            <w:r w:rsidRPr="006B08D1">
              <w:rPr>
                <w:noProof/>
              </w:rPr>
              <w:drawing>
                <wp:inline distT="0" distB="0" distL="0" distR="0" wp14:anchorId="4029011B" wp14:editId="001C5083">
                  <wp:extent cx="215900" cy="215900"/>
                  <wp:effectExtent l="0" t="0" r="0" b="0"/>
                  <wp:docPr id="4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8FB15EB" w14:textId="77777777" w:rsidR="006D1BFF" w:rsidRPr="006B08D1" w:rsidRDefault="006D1BFF" w:rsidP="006B08D1">
            <w:pPr>
              <w:ind w:firstLineChars="0" w:firstLine="0"/>
              <w:jc w:val="center"/>
            </w:pPr>
            <w:r w:rsidRPr="006B08D1">
              <w:rPr>
                <w:noProof/>
              </w:rPr>
              <w:drawing>
                <wp:inline distT="0" distB="0" distL="0" distR="0" wp14:anchorId="5949740D" wp14:editId="71F5F4FB">
                  <wp:extent cx="215900" cy="215900"/>
                  <wp:effectExtent l="0" t="0" r="0" b="0"/>
                  <wp:docPr id="4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384C792" w14:textId="77777777" w:rsidR="006D1BFF" w:rsidRPr="006B08D1" w:rsidRDefault="006D1BFF" w:rsidP="006B08D1">
            <w:pPr>
              <w:ind w:firstLineChars="0" w:firstLine="0"/>
              <w:jc w:val="center"/>
            </w:pPr>
            <w:r w:rsidRPr="006B08D1">
              <w:rPr>
                <w:noProof/>
              </w:rPr>
              <w:drawing>
                <wp:inline distT="0" distB="0" distL="0" distR="0" wp14:anchorId="03C43CBF" wp14:editId="1A5B0CBC">
                  <wp:extent cx="215900" cy="215900"/>
                  <wp:effectExtent l="0" t="0" r="0" b="0"/>
                  <wp:docPr id="4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7E8CE6F" w14:textId="3DD36250" w:rsidR="006D1BFF" w:rsidRPr="006B08D1" w:rsidRDefault="006D1BFF" w:rsidP="006B08D1">
            <w:pPr>
              <w:ind w:firstLineChars="0" w:firstLine="0"/>
              <w:jc w:val="center"/>
            </w:pPr>
            <w:r w:rsidRPr="006B08D1">
              <w:t xml:space="preserve">The </w:t>
            </w:r>
            <w:proofErr w:type="spellStart"/>
            <w:r w:rsidRPr="006B08D1">
              <w:t>interpolaris-caudalis</w:t>
            </w:r>
            <w:proofErr w:type="spellEnd"/>
            <w:r w:rsidRPr="006B08D1">
              <w:t xml:space="preserve"> transition region may have properties that are distinct from those of the rest of the trigeminal complex, possibly related to an involvement in autonomic function.</w:t>
            </w:r>
          </w:p>
        </w:tc>
      </w:tr>
      <w:tr w:rsidR="006D1BFF" w:rsidRPr="006B08D1" w14:paraId="78A51959" w14:textId="77777777" w:rsidTr="00364750">
        <w:trPr>
          <w:trHeight w:val="283"/>
          <w:jc w:val="center"/>
        </w:trPr>
        <w:tc>
          <w:tcPr>
            <w:tcW w:w="988" w:type="dxa"/>
            <w:shd w:val="clear" w:color="auto" w:fill="auto"/>
            <w:vAlign w:val="center"/>
          </w:tcPr>
          <w:p w14:paraId="1E3BABD9" w14:textId="6A1EE37D" w:rsidR="006D1BFF" w:rsidRPr="006B08D1" w:rsidRDefault="00CA5743" w:rsidP="006B08D1">
            <w:pPr>
              <w:ind w:firstLineChars="0" w:firstLine="0"/>
              <w:jc w:val="left"/>
              <w:rPr>
                <w:noProof/>
              </w:rPr>
            </w:pPr>
            <w:r w:rsidRPr="006B08D1">
              <w:t xml:space="preserve">Sugimoto, 1994 </w:t>
            </w:r>
            <w:r w:rsidR="00BD7CB0">
              <w:rPr>
                <w:noProof/>
              </w:rPr>
              <w:t>[</w:t>
            </w:r>
            <w:r w:rsidR="00BD7CB0" w:rsidRPr="006B08D1">
              <w:rPr>
                <w:noProof/>
              </w:rPr>
              <w:t>64</w:t>
            </w:r>
            <w:r w:rsidR="00BD7CB0">
              <w:rPr>
                <w:noProof/>
              </w:rPr>
              <w:t>]</w:t>
            </w:r>
          </w:p>
        </w:tc>
        <w:tc>
          <w:tcPr>
            <w:tcW w:w="902" w:type="dxa"/>
            <w:shd w:val="clear" w:color="auto" w:fill="auto"/>
            <w:vAlign w:val="center"/>
          </w:tcPr>
          <w:p w14:paraId="362D4AF3" w14:textId="55BF12A8" w:rsidR="006D1BFF" w:rsidRPr="006B08D1" w:rsidRDefault="006D1BFF" w:rsidP="006B08D1">
            <w:pPr>
              <w:ind w:firstLineChars="0" w:firstLine="0"/>
              <w:jc w:val="center"/>
            </w:pPr>
            <w:r w:rsidRPr="006B08D1">
              <w:rPr>
                <w:noProof/>
              </w:rPr>
              <w:drawing>
                <wp:inline distT="0" distB="0" distL="0" distR="0" wp14:anchorId="32043541" wp14:editId="667BD7DA">
                  <wp:extent cx="215900" cy="215900"/>
                  <wp:effectExtent l="0" t="0" r="0" b="0"/>
                  <wp:docPr id="4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2A11556"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8BC3B89"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6844F8EC" w14:textId="77777777" w:rsidR="006D1BFF" w:rsidRPr="006B08D1" w:rsidRDefault="006D1BFF" w:rsidP="006B08D1">
            <w:pPr>
              <w:ind w:firstLineChars="0" w:firstLine="0"/>
              <w:jc w:val="center"/>
            </w:pPr>
            <w:r w:rsidRPr="006B08D1">
              <w:rPr>
                <w:noProof/>
              </w:rPr>
              <w:drawing>
                <wp:inline distT="0" distB="0" distL="0" distR="0" wp14:anchorId="3814ACD9" wp14:editId="0C37D4D5">
                  <wp:extent cx="215900" cy="215900"/>
                  <wp:effectExtent l="0" t="0" r="0" b="0"/>
                  <wp:docPr id="4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90E53C5" w14:textId="77777777" w:rsidR="006D1BFF" w:rsidRPr="006B08D1" w:rsidRDefault="006D1BFF" w:rsidP="006B08D1">
            <w:pPr>
              <w:ind w:firstLineChars="0" w:firstLine="0"/>
              <w:jc w:val="center"/>
            </w:pPr>
            <w:r w:rsidRPr="006B08D1">
              <w:rPr>
                <w:noProof/>
              </w:rPr>
              <w:drawing>
                <wp:inline distT="0" distB="0" distL="0" distR="0" wp14:anchorId="54EC943E" wp14:editId="12FFF674">
                  <wp:extent cx="215900" cy="215900"/>
                  <wp:effectExtent l="0" t="0" r="0" b="0"/>
                  <wp:docPr id="4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5B084D4" w14:textId="77777777" w:rsidR="006D1BFF" w:rsidRPr="006B08D1" w:rsidRDefault="006D1BFF" w:rsidP="006B08D1">
            <w:pPr>
              <w:ind w:firstLineChars="0" w:firstLine="0"/>
              <w:jc w:val="center"/>
            </w:pPr>
            <w:r w:rsidRPr="006B08D1">
              <w:rPr>
                <w:noProof/>
              </w:rPr>
              <w:drawing>
                <wp:inline distT="0" distB="0" distL="0" distR="0" wp14:anchorId="009E7126" wp14:editId="59676A56">
                  <wp:extent cx="215900" cy="215900"/>
                  <wp:effectExtent l="0" t="0" r="0" b="0"/>
                  <wp:docPr id="4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FE4B82C" w14:textId="77777777" w:rsidR="006D1BFF" w:rsidRPr="006B08D1" w:rsidRDefault="006D1BFF" w:rsidP="006B08D1">
            <w:pPr>
              <w:ind w:firstLineChars="0" w:firstLine="0"/>
              <w:jc w:val="center"/>
            </w:pPr>
            <w:r w:rsidRPr="006B08D1">
              <w:rPr>
                <w:noProof/>
              </w:rPr>
              <w:drawing>
                <wp:inline distT="0" distB="0" distL="0" distR="0" wp14:anchorId="6F675389" wp14:editId="69FCA275">
                  <wp:extent cx="215900" cy="215900"/>
                  <wp:effectExtent l="0" t="0" r="0" b="0"/>
                  <wp:docPr id="4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47A2CE6" w14:textId="77777777" w:rsidR="006D1BFF" w:rsidRPr="006B08D1" w:rsidRDefault="006D1BFF" w:rsidP="006B08D1">
            <w:pPr>
              <w:ind w:firstLineChars="0" w:firstLine="0"/>
              <w:jc w:val="center"/>
            </w:pPr>
            <w:r w:rsidRPr="006B08D1">
              <w:rPr>
                <w:noProof/>
              </w:rPr>
              <w:drawing>
                <wp:inline distT="0" distB="0" distL="0" distR="0" wp14:anchorId="1BF14DBB" wp14:editId="133FAFA4">
                  <wp:extent cx="215900" cy="215900"/>
                  <wp:effectExtent l="0" t="0" r="0" b="0"/>
                  <wp:docPr id="4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E19673E" w14:textId="77777777" w:rsidR="006D1BFF" w:rsidRPr="006B08D1" w:rsidRDefault="006D1BFF" w:rsidP="006B08D1">
            <w:pPr>
              <w:ind w:firstLineChars="0" w:firstLine="0"/>
              <w:jc w:val="center"/>
            </w:pPr>
            <w:r w:rsidRPr="006B08D1">
              <w:rPr>
                <w:highlight w:val="white"/>
              </w:rPr>
              <w:t xml:space="preserve">Maxillary first molar, tongue, upper and lower eyelid, </w:t>
            </w:r>
            <w:proofErr w:type="spellStart"/>
            <w:r w:rsidRPr="006B08D1">
              <w:rPr>
                <w:highlight w:val="white"/>
              </w:rPr>
              <w:t>vibrissal</w:t>
            </w:r>
            <w:proofErr w:type="spellEnd"/>
            <w:r w:rsidRPr="006B08D1">
              <w:rPr>
                <w:highlight w:val="white"/>
              </w:rPr>
              <w:t xml:space="preserve"> pad</w:t>
            </w:r>
          </w:p>
        </w:tc>
        <w:tc>
          <w:tcPr>
            <w:tcW w:w="2126" w:type="dxa"/>
            <w:shd w:val="clear" w:color="auto" w:fill="auto"/>
            <w:vAlign w:val="center"/>
          </w:tcPr>
          <w:p w14:paraId="5F9AA0BF" w14:textId="716F6A9B" w:rsidR="006D1BFF" w:rsidRPr="006B08D1" w:rsidRDefault="006D1BFF" w:rsidP="006B08D1">
            <w:pPr>
              <w:ind w:firstLineChars="0" w:firstLine="0"/>
              <w:jc w:val="center"/>
            </w:pPr>
            <w:r w:rsidRPr="006B08D1">
              <w:rPr>
                <w:highlight w:val="white"/>
              </w:rPr>
              <w:t xml:space="preserve">Cervical: </w:t>
            </w:r>
            <w:r w:rsidRPr="006B08D1">
              <w:t>Spinal cord</w:t>
            </w:r>
          </w:p>
          <w:p w14:paraId="4A159687" w14:textId="77777777" w:rsidR="006D1BFF" w:rsidRPr="006B08D1" w:rsidRDefault="006D1BFF" w:rsidP="006B08D1">
            <w:pPr>
              <w:ind w:firstLineChars="0" w:firstLine="0"/>
              <w:jc w:val="center"/>
            </w:pPr>
            <w:r w:rsidRPr="006B08D1">
              <w:t xml:space="preserve">Other areas: Subnucleus </w:t>
            </w:r>
            <w:proofErr w:type="spellStart"/>
            <w:r w:rsidRPr="006B08D1">
              <w:t>caudalis</w:t>
            </w:r>
            <w:proofErr w:type="spellEnd"/>
          </w:p>
        </w:tc>
        <w:tc>
          <w:tcPr>
            <w:tcW w:w="709" w:type="dxa"/>
            <w:shd w:val="clear" w:color="auto" w:fill="auto"/>
            <w:vAlign w:val="center"/>
          </w:tcPr>
          <w:p w14:paraId="393C9C66" w14:textId="77777777" w:rsidR="006D1BFF" w:rsidRPr="006B08D1" w:rsidRDefault="006D1BFF" w:rsidP="006B08D1">
            <w:pPr>
              <w:ind w:firstLineChars="0" w:firstLine="0"/>
              <w:jc w:val="center"/>
            </w:pPr>
            <w:r w:rsidRPr="006B08D1">
              <w:rPr>
                <w:noProof/>
              </w:rPr>
              <w:drawing>
                <wp:inline distT="0" distB="0" distL="0" distR="0" wp14:anchorId="0D41DC9B" wp14:editId="32B8D85D">
                  <wp:extent cx="215900" cy="215900"/>
                  <wp:effectExtent l="0" t="0" r="0" b="0"/>
                  <wp:docPr id="49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548C959" w14:textId="77777777" w:rsidR="006D1BFF" w:rsidRPr="006B08D1" w:rsidRDefault="006D1BFF" w:rsidP="006B08D1">
            <w:pPr>
              <w:ind w:firstLineChars="0" w:firstLine="0"/>
              <w:jc w:val="center"/>
            </w:pPr>
            <w:r w:rsidRPr="006B08D1">
              <w:rPr>
                <w:noProof/>
              </w:rPr>
              <w:drawing>
                <wp:inline distT="0" distB="0" distL="0" distR="0" wp14:anchorId="78512825" wp14:editId="5C7E14C4">
                  <wp:extent cx="215900" cy="215900"/>
                  <wp:effectExtent l="0" t="0" r="0" b="0"/>
                  <wp:docPr id="5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461426F" w14:textId="77777777" w:rsidR="006D1BFF" w:rsidRPr="006B08D1" w:rsidRDefault="006D1BFF" w:rsidP="006B08D1">
            <w:pPr>
              <w:ind w:firstLineChars="0" w:firstLine="0"/>
              <w:jc w:val="center"/>
            </w:pPr>
            <w:r w:rsidRPr="006B08D1">
              <w:rPr>
                <w:noProof/>
              </w:rPr>
              <w:drawing>
                <wp:inline distT="0" distB="0" distL="0" distR="0" wp14:anchorId="6BEF90D2" wp14:editId="6093BE86">
                  <wp:extent cx="215900" cy="215900"/>
                  <wp:effectExtent l="0" t="0" r="0" b="0"/>
                  <wp:docPr id="5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0EBFF12" w14:textId="4FF39F66" w:rsidR="006D1BFF" w:rsidRPr="006B08D1" w:rsidRDefault="006D1BFF" w:rsidP="00930952">
            <w:pPr>
              <w:ind w:firstLineChars="0" w:firstLine="0"/>
              <w:jc w:val="center"/>
            </w:pPr>
            <w:r w:rsidRPr="006B08D1">
              <w:t>The stimulus in the orofacial area results in a clear somatotopic segregation in laminae I and II of the first and second cervical segments of the spinal cord ipsilateral to the stimulation.</w:t>
            </w:r>
            <w:r w:rsidR="00930952" w:rsidRPr="006B08D1">
              <w:t xml:space="preserve"> </w:t>
            </w:r>
          </w:p>
        </w:tc>
      </w:tr>
      <w:tr w:rsidR="006D1BFF" w:rsidRPr="006B08D1" w14:paraId="7DB33951" w14:textId="77777777" w:rsidTr="00364750">
        <w:trPr>
          <w:trHeight w:val="283"/>
          <w:jc w:val="center"/>
        </w:trPr>
        <w:tc>
          <w:tcPr>
            <w:tcW w:w="988" w:type="dxa"/>
            <w:shd w:val="clear" w:color="auto" w:fill="auto"/>
            <w:vAlign w:val="center"/>
          </w:tcPr>
          <w:p w14:paraId="10F3D79B" w14:textId="3FB59F41" w:rsidR="006D1BFF" w:rsidRPr="006B08D1" w:rsidRDefault="00CA5743" w:rsidP="006B08D1">
            <w:pPr>
              <w:ind w:firstLineChars="0" w:firstLine="0"/>
              <w:jc w:val="left"/>
              <w:rPr>
                <w:noProof/>
              </w:rPr>
            </w:pPr>
            <w:proofErr w:type="spellStart"/>
            <w:r w:rsidRPr="006B08D1">
              <w:t>Takemura</w:t>
            </w:r>
            <w:proofErr w:type="spellEnd"/>
            <w:r w:rsidRPr="006B08D1">
              <w:t xml:space="preserve">, 1987 </w:t>
            </w:r>
            <w:r w:rsidR="00BD7CB0">
              <w:rPr>
                <w:noProof/>
              </w:rPr>
              <w:t>[</w:t>
            </w:r>
            <w:r w:rsidR="00BD7CB0" w:rsidRPr="006B08D1">
              <w:rPr>
                <w:noProof/>
              </w:rPr>
              <w:t>65</w:t>
            </w:r>
            <w:r w:rsidR="00BD7CB0">
              <w:rPr>
                <w:noProof/>
              </w:rPr>
              <w:t>]</w:t>
            </w:r>
          </w:p>
        </w:tc>
        <w:tc>
          <w:tcPr>
            <w:tcW w:w="902" w:type="dxa"/>
            <w:shd w:val="clear" w:color="auto" w:fill="auto"/>
            <w:vAlign w:val="center"/>
          </w:tcPr>
          <w:p w14:paraId="1D02CCB8" w14:textId="723C5E20" w:rsidR="006D1BFF" w:rsidRPr="006B08D1" w:rsidRDefault="006D1BFF" w:rsidP="006B08D1">
            <w:pPr>
              <w:ind w:firstLineChars="0" w:firstLine="0"/>
              <w:jc w:val="center"/>
            </w:pPr>
            <w:r w:rsidRPr="006B08D1">
              <w:rPr>
                <w:noProof/>
              </w:rPr>
              <w:drawing>
                <wp:inline distT="0" distB="0" distL="0" distR="0" wp14:anchorId="1F010CCC" wp14:editId="0654BA17">
                  <wp:extent cx="215900" cy="215900"/>
                  <wp:effectExtent l="0" t="0" r="0" b="0"/>
                  <wp:docPr id="4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F74810B" w14:textId="3CECFE94" w:rsidR="006D1BFF" w:rsidRPr="006B08D1" w:rsidRDefault="006D1BFF" w:rsidP="006B08D1">
            <w:pPr>
              <w:ind w:firstLineChars="0" w:firstLine="0"/>
              <w:jc w:val="center"/>
            </w:pPr>
            <w:r w:rsidRPr="006B08D1">
              <w:t>NA</w:t>
            </w:r>
          </w:p>
        </w:tc>
        <w:tc>
          <w:tcPr>
            <w:tcW w:w="992" w:type="dxa"/>
            <w:shd w:val="clear" w:color="auto" w:fill="auto"/>
            <w:vAlign w:val="center"/>
          </w:tcPr>
          <w:p w14:paraId="03874071"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76BFE06D" w14:textId="77777777" w:rsidR="006D1BFF" w:rsidRPr="006B08D1" w:rsidRDefault="006D1BFF" w:rsidP="006B08D1">
            <w:pPr>
              <w:ind w:firstLineChars="0" w:firstLine="0"/>
              <w:jc w:val="center"/>
            </w:pPr>
            <w:r w:rsidRPr="006B08D1">
              <w:rPr>
                <w:noProof/>
              </w:rPr>
              <w:drawing>
                <wp:inline distT="0" distB="0" distL="0" distR="0" wp14:anchorId="7B73BEDF" wp14:editId="226E6BE5">
                  <wp:extent cx="215900" cy="215900"/>
                  <wp:effectExtent l="0" t="0" r="0" b="0"/>
                  <wp:docPr id="47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A11AA56" w14:textId="77777777" w:rsidR="006D1BFF" w:rsidRPr="006B08D1" w:rsidRDefault="006D1BFF" w:rsidP="006B08D1">
            <w:pPr>
              <w:ind w:firstLineChars="0" w:firstLine="0"/>
              <w:jc w:val="center"/>
            </w:pPr>
            <w:r w:rsidRPr="006B08D1">
              <w:rPr>
                <w:noProof/>
              </w:rPr>
              <w:drawing>
                <wp:inline distT="0" distB="0" distL="0" distR="0" wp14:anchorId="012E05D7" wp14:editId="5DA2ADD2">
                  <wp:extent cx="215900" cy="215900"/>
                  <wp:effectExtent l="0" t="0" r="0" b="0"/>
                  <wp:docPr id="4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2C07F15" w14:textId="77777777" w:rsidR="006D1BFF" w:rsidRPr="006B08D1" w:rsidRDefault="006D1BFF" w:rsidP="006B08D1">
            <w:pPr>
              <w:ind w:firstLineChars="0" w:firstLine="0"/>
              <w:jc w:val="center"/>
            </w:pPr>
            <w:r w:rsidRPr="006B08D1">
              <w:rPr>
                <w:noProof/>
              </w:rPr>
              <w:drawing>
                <wp:inline distT="0" distB="0" distL="0" distR="0" wp14:anchorId="44F32B47" wp14:editId="3FD02DDE">
                  <wp:extent cx="215900" cy="215900"/>
                  <wp:effectExtent l="0" t="0" r="0" b="0"/>
                  <wp:docPr id="48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DD81A4D" w14:textId="77777777" w:rsidR="006D1BFF" w:rsidRPr="006B08D1" w:rsidRDefault="006D1BFF" w:rsidP="006B08D1">
            <w:pPr>
              <w:ind w:firstLineChars="0" w:firstLine="0"/>
              <w:jc w:val="center"/>
            </w:pPr>
            <w:r w:rsidRPr="006B08D1">
              <w:rPr>
                <w:noProof/>
              </w:rPr>
              <w:drawing>
                <wp:inline distT="0" distB="0" distL="0" distR="0" wp14:anchorId="307C66C8" wp14:editId="2F7FC4EC">
                  <wp:extent cx="215900" cy="215900"/>
                  <wp:effectExtent l="0" t="0" r="0" b="0"/>
                  <wp:docPr id="4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675D55D" w14:textId="77777777" w:rsidR="006D1BFF" w:rsidRPr="006B08D1" w:rsidRDefault="006D1BFF" w:rsidP="006B08D1">
            <w:pPr>
              <w:ind w:firstLineChars="0" w:firstLine="0"/>
              <w:jc w:val="center"/>
            </w:pPr>
            <w:r w:rsidRPr="006B08D1">
              <w:rPr>
                <w:noProof/>
              </w:rPr>
              <w:drawing>
                <wp:inline distT="0" distB="0" distL="0" distR="0" wp14:anchorId="53B26966" wp14:editId="7E825BD2">
                  <wp:extent cx="215900" cy="215900"/>
                  <wp:effectExtent l="0" t="0" r="0" b="0"/>
                  <wp:docPr id="46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1871F03" w14:textId="77777777" w:rsidR="006D1BFF" w:rsidRPr="006B08D1" w:rsidRDefault="006D1BFF" w:rsidP="006B08D1">
            <w:pPr>
              <w:ind w:firstLineChars="0" w:firstLine="0"/>
              <w:jc w:val="center"/>
              <w:rPr>
                <w:highlight w:val="white"/>
              </w:rPr>
            </w:pPr>
            <w:r w:rsidRPr="006B08D1">
              <w:t xml:space="preserve">Left auriculotemporal, mylohyoid, inferior alveolar, mental, </w:t>
            </w:r>
            <w:proofErr w:type="gramStart"/>
            <w:r w:rsidRPr="006B08D1">
              <w:t>lingual</w:t>
            </w:r>
            <w:proofErr w:type="gramEnd"/>
            <w:r w:rsidRPr="006B08D1">
              <w:t xml:space="preserve"> and buccal nerves</w:t>
            </w:r>
          </w:p>
        </w:tc>
        <w:tc>
          <w:tcPr>
            <w:tcW w:w="2126" w:type="dxa"/>
            <w:shd w:val="clear" w:color="auto" w:fill="auto"/>
            <w:vAlign w:val="center"/>
          </w:tcPr>
          <w:p w14:paraId="07BD81D9" w14:textId="77777777" w:rsidR="006D1BFF" w:rsidRPr="006B08D1" w:rsidRDefault="006D1BFF" w:rsidP="006B08D1">
            <w:pPr>
              <w:ind w:firstLineChars="0" w:firstLine="0"/>
              <w:jc w:val="center"/>
              <w:rPr>
                <w:highlight w:val="white"/>
              </w:rPr>
            </w:pPr>
            <w:r w:rsidRPr="006B08D1">
              <w:rPr>
                <w:highlight w:val="white"/>
              </w:rPr>
              <w:t>Cervical: Dorsal horn from medulla to the C3</w:t>
            </w:r>
          </w:p>
          <w:p w14:paraId="0C2B0773" w14:textId="6AEF56D2" w:rsidR="006D1BFF" w:rsidRPr="006B08D1" w:rsidRDefault="006D1BFF" w:rsidP="006B08D1">
            <w:pPr>
              <w:ind w:firstLineChars="0" w:firstLine="0"/>
              <w:jc w:val="center"/>
              <w:rPr>
                <w:highlight w:val="white"/>
              </w:rPr>
            </w:pPr>
            <w:r w:rsidRPr="006B08D1">
              <w:t xml:space="preserve">Other areas: </w:t>
            </w:r>
            <w:r w:rsidRPr="006B08D1">
              <w:rPr>
                <w:highlight w:val="white"/>
              </w:rPr>
              <w:t xml:space="preserve">Nucleus </w:t>
            </w:r>
            <w:proofErr w:type="spellStart"/>
            <w:r w:rsidRPr="006B08D1">
              <w:rPr>
                <w:highlight w:val="white"/>
              </w:rPr>
              <w:t>principalis</w:t>
            </w:r>
            <w:proofErr w:type="spellEnd"/>
            <w:r w:rsidRPr="006B08D1">
              <w:rPr>
                <w:highlight w:val="white"/>
              </w:rPr>
              <w:t xml:space="preserve">, subnuclei </w:t>
            </w:r>
            <w:proofErr w:type="spellStart"/>
            <w:r w:rsidRPr="006B08D1">
              <w:rPr>
                <w:highlight w:val="white"/>
              </w:rPr>
              <w:t>oralis</w:t>
            </w:r>
            <w:proofErr w:type="spellEnd"/>
            <w:r w:rsidRPr="006B08D1">
              <w:rPr>
                <w:highlight w:val="white"/>
              </w:rPr>
              <w:t xml:space="preserve"> and </w:t>
            </w:r>
            <w:proofErr w:type="spellStart"/>
            <w:r w:rsidRPr="006B08D1">
              <w:rPr>
                <w:highlight w:val="white"/>
              </w:rPr>
              <w:t>interpolaris</w:t>
            </w:r>
            <w:proofErr w:type="spellEnd"/>
            <w:r w:rsidRPr="006B08D1">
              <w:rPr>
                <w:highlight w:val="white"/>
              </w:rPr>
              <w:t>,</w:t>
            </w:r>
          </w:p>
        </w:tc>
        <w:tc>
          <w:tcPr>
            <w:tcW w:w="709" w:type="dxa"/>
            <w:shd w:val="clear" w:color="auto" w:fill="auto"/>
            <w:vAlign w:val="center"/>
          </w:tcPr>
          <w:p w14:paraId="69C9814B" w14:textId="77777777" w:rsidR="006D1BFF" w:rsidRPr="006B08D1" w:rsidRDefault="006D1BFF" w:rsidP="006B08D1">
            <w:pPr>
              <w:ind w:firstLineChars="0" w:firstLine="0"/>
              <w:jc w:val="center"/>
            </w:pPr>
            <w:r w:rsidRPr="006B08D1">
              <w:rPr>
                <w:noProof/>
              </w:rPr>
              <w:drawing>
                <wp:inline distT="0" distB="0" distL="0" distR="0" wp14:anchorId="6A098B76" wp14:editId="0B381798">
                  <wp:extent cx="215900" cy="215900"/>
                  <wp:effectExtent l="0" t="0" r="0" b="0"/>
                  <wp:docPr id="3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2721520" w14:textId="77777777" w:rsidR="006D1BFF" w:rsidRPr="006B08D1" w:rsidRDefault="006D1BFF" w:rsidP="006B08D1">
            <w:pPr>
              <w:ind w:firstLineChars="0" w:firstLine="0"/>
              <w:jc w:val="center"/>
            </w:pPr>
            <w:r w:rsidRPr="006B08D1">
              <w:rPr>
                <w:noProof/>
              </w:rPr>
              <w:drawing>
                <wp:inline distT="0" distB="0" distL="0" distR="0" wp14:anchorId="01EDE103" wp14:editId="1DDDEBCF">
                  <wp:extent cx="215900" cy="215900"/>
                  <wp:effectExtent l="0" t="0" r="0" b="0"/>
                  <wp:docPr id="3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DA168A2" w14:textId="77777777" w:rsidR="006D1BFF" w:rsidRPr="006B08D1" w:rsidRDefault="006D1BFF" w:rsidP="006B08D1">
            <w:pPr>
              <w:ind w:firstLineChars="0" w:firstLine="0"/>
              <w:jc w:val="center"/>
            </w:pPr>
            <w:r w:rsidRPr="006B08D1">
              <w:rPr>
                <w:noProof/>
              </w:rPr>
              <w:drawing>
                <wp:inline distT="0" distB="0" distL="0" distR="0" wp14:anchorId="65AC351F" wp14:editId="1A7EDDB3">
                  <wp:extent cx="215900" cy="215900"/>
                  <wp:effectExtent l="0" t="0" r="0" b="0"/>
                  <wp:docPr id="34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437DA01" w14:textId="77777777" w:rsidR="006D1BFF" w:rsidRPr="006B08D1" w:rsidRDefault="006D1BFF" w:rsidP="006B08D1">
            <w:pPr>
              <w:ind w:firstLineChars="0" w:firstLine="0"/>
              <w:jc w:val="center"/>
            </w:pPr>
            <w:r w:rsidRPr="006B08D1">
              <w:t>The contralateral projection was reported at the cervical segment after a chemical stimulus at the alveolar nerve on TMJ.</w:t>
            </w:r>
          </w:p>
        </w:tc>
      </w:tr>
      <w:tr w:rsidR="006D1BFF" w:rsidRPr="006B08D1" w14:paraId="08860D66" w14:textId="77777777" w:rsidTr="00364750">
        <w:trPr>
          <w:trHeight w:val="283"/>
          <w:jc w:val="center"/>
        </w:trPr>
        <w:tc>
          <w:tcPr>
            <w:tcW w:w="988" w:type="dxa"/>
            <w:shd w:val="clear" w:color="auto" w:fill="auto"/>
            <w:vAlign w:val="center"/>
          </w:tcPr>
          <w:p w14:paraId="38E9B9F5" w14:textId="6BD13CD8" w:rsidR="006D1BFF" w:rsidRPr="006B08D1" w:rsidRDefault="00CA5743" w:rsidP="006B08D1">
            <w:pPr>
              <w:ind w:firstLineChars="0" w:firstLine="0"/>
              <w:jc w:val="left"/>
            </w:pPr>
            <w:proofErr w:type="spellStart"/>
            <w:r w:rsidRPr="006B08D1">
              <w:t>Sessle</w:t>
            </w:r>
            <w:proofErr w:type="spellEnd"/>
            <w:r w:rsidRPr="006B08D1">
              <w:t xml:space="preserve">, 1986 </w:t>
            </w:r>
            <w:r w:rsidR="00BD7CB0">
              <w:rPr>
                <w:noProof/>
              </w:rPr>
              <w:t>[</w:t>
            </w:r>
            <w:r w:rsidR="00BD7CB0" w:rsidRPr="006B08D1">
              <w:rPr>
                <w:noProof/>
              </w:rPr>
              <w:t>66</w:t>
            </w:r>
            <w:r w:rsidR="00BD7CB0">
              <w:rPr>
                <w:noProof/>
              </w:rPr>
              <w:t>]</w:t>
            </w:r>
          </w:p>
        </w:tc>
        <w:tc>
          <w:tcPr>
            <w:tcW w:w="902" w:type="dxa"/>
            <w:shd w:val="clear" w:color="auto" w:fill="auto"/>
            <w:vAlign w:val="center"/>
          </w:tcPr>
          <w:p w14:paraId="798FCDDB" w14:textId="158FA68C" w:rsidR="006D1BFF" w:rsidRPr="006B08D1" w:rsidRDefault="006D1BFF" w:rsidP="006B08D1">
            <w:pPr>
              <w:ind w:firstLineChars="0" w:firstLine="0"/>
              <w:jc w:val="center"/>
              <w:rPr>
                <w:noProof/>
              </w:rPr>
            </w:pPr>
            <w:r w:rsidRPr="006B08D1">
              <w:rPr>
                <w:noProof/>
              </w:rPr>
              <w:drawing>
                <wp:inline distT="0" distB="0" distL="0" distR="0" wp14:anchorId="42F5058D" wp14:editId="4CE2D102">
                  <wp:extent cx="215900" cy="215900"/>
                  <wp:effectExtent l="0" t="0" r="0" b="0"/>
                  <wp:docPr id="13656526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CD9534E" w14:textId="34790AF3" w:rsidR="006D1BFF" w:rsidRPr="006B08D1" w:rsidRDefault="006D1BFF" w:rsidP="006B08D1">
            <w:pPr>
              <w:ind w:firstLineChars="0" w:firstLine="0"/>
              <w:jc w:val="center"/>
            </w:pPr>
            <w:r w:rsidRPr="006B08D1">
              <w:t>Cervical skin and muscle</w:t>
            </w:r>
          </w:p>
        </w:tc>
        <w:tc>
          <w:tcPr>
            <w:tcW w:w="992" w:type="dxa"/>
            <w:shd w:val="clear" w:color="auto" w:fill="auto"/>
            <w:vAlign w:val="center"/>
          </w:tcPr>
          <w:p w14:paraId="585D9DD8" w14:textId="22A5E239" w:rsidR="006D1BFF" w:rsidRPr="006B08D1" w:rsidRDefault="006D1BFF" w:rsidP="006B08D1">
            <w:pPr>
              <w:ind w:firstLineChars="0" w:firstLine="0"/>
              <w:jc w:val="center"/>
            </w:pPr>
            <w:r w:rsidRPr="006B08D1">
              <w:t>NA</w:t>
            </w:r>
          </w:p>
        </w:tc>
        <w:tc>
          <w:tcPr>
            <w:tcW w:w="709" w:type="dxa"/>
            <w:shd w:val="clear" w:color="auto" w:fill="auto"/>
            <w:vAlign w:val="center"/>
          </w:tcPr>
          <w:p w14:paraId="1A7D3E63" w14:textId="50E4654B" w:rsidR="006D1BFF" w:rsidRPr="006B08D1" w:rsidRDefault="006D1BFF" w:rsidP="006B08D1">
            <w:pPr>
              <w:ind w:firstLineChars="0" w:firstLine="0"/>
              <w:jc w:val="center"/>
              <w:rPr>
                <w:noProof/>
              </w:rPr>
            </w:pPr>
            <w:r w:rsidRPr="006B08D1">
              <w:rPr>
                <w:noProof/>
              </w:rPr>
              <w:drawing>
                <wp:inline distT="0" distB="0" distL="0" distR="0" wp14:anchorId="650EDE1D" wp14:editId="066BDFA5">
                  <wp:extent cx="215900" cy="215900"/>
                  <wp:effectExtent l="0" t="0" r="0" b="0"/>
                  <wp:docPr id="212954269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1CF2A6A" w14:textId="736F8000" w:rsidR="006D1BFF" w:rsidRPr="006B08D1" w:rsidRDefault="006D1BFF" w:rsidP="006B08D1">
            <w:pPr>
              <w:ind w:firstLineChars="0" w:firstLine="0"/>
              <w:jc w:val="center"/>
              <w:rPr>
                <w:noProof/>
              </w:rPr>
            </w:pPr>
            <w:r w:rsidRPr="006B08D1">
              <w:rPr>
                <w:noProof/>
              </w:rPr>
              <w:drawing>
                <wp:inline distT="0" distB="0" distL="0" distR="0" wp14:anchorId="178E6FA5" wp14:editId="4E5DD94B">
                  <wp:extent cx="215900" cy="215900"/>
                  <wp:effectExtent l="0" t="0" r="0" b="0"/>
                  <wp:docPr id="18241674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39B052B" w14:textId="0165EF9C" w:rsidR="006D1BFF" w:rsidRPr="006B08D1" w:rsidRDefault="006D1BFF" w:rsidP="006B08D1">
            <w:pPr>
              <w:ind w:firstLineChars="0" w:firstLine="0"/>
              <w:jc w:val="center"/>
              <w:rPr>
                <w:noProof/>
              </w:rPr>
            </w:pPr>
            <w:r w:rsidRPr="006B08D1">
              <w:rPr>
                <w:noProof/>
              </w:rPr>
              <w:drawing>
                <wp:inline distT="0" distB="0" distL="0" distR="0" wp14:anchorId="3EA5F396" wp14:editId="7F7E9902">
                  <wp:extent cx="215900" cy="215900"/>
                  <wp:effectExtent l="0" t="0" r="0" b="0"/>
                  <wp:docPr id="181794138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D22023C" w14:textId="36C0CD06" w:rsidR="006D1BFF" w:rsidRPr="006B08D1" w:rsidRDefault="006D1BFF" w:rsidP="006B08D1">
            <w:pPr>
              <w:ind w:firstLineChars="0" w:firstLine="0"/>
              <w:jc w:val="center"/>
              <w:rPr>
                <w:noProof/>
              </w:rPr>
            </w:pPr>
            <w:r w:rsidRPr="006B08D1">
              <w:rPr>
                <w:noProof/>
              </w:rPr>
              <w:drawing>
                <wp:inline distT="0" distB="0" distL="0" distR="0" wp14:anchorId="1D863D38" wp14:editId="41E73F3F">
                  <wp:extent cx="215900" cy="215900"/>
                  <wp:effectExtent l="0" t="0" r="0" b="0"/>
                  <wp:docPr id="13941259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CBC99CD" w14:textId="5F722CAD" w:rsidR="006D1BFF" w:rsidRPr="006B08D1" w:rsidRDefault="006D1BFF" w:rsidP="006B08D1">
            <w:pPr>
              <w:ind w:firstLineChars="0" w:firstLine="0"/>
              <w:jc w:val="center"/>
              <w:rPr>
                <w:noProof/>
              </w:rPr>
            </w:pPr>
            <w:r w:rsidRPr="006B08D1">
              <w:rPr>
                <w:noProof/>
              </w:rPr>
              <w:drawing>
                <wp:inline distT="0" distB="0" distL="0" distR="0" wp14:anchorId="3A28CC0E" wp14:editId="4A28FB71">
                  <wp:extent cx="215900" cy="215900"/>
                  <wp:effectExtent l="0" t="0" r="0" b="0"/>
                  <wp:docPr id="20436685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50DEDBA" w14:textId="77777777" w:rsidR="00B3752A" w:rsidRDefault="006D1BFF" w:rsidP="006B08D1">
            <w:pPr>
              <w:ind w:firstLineChars="0" w:firstLine="0"/>
              <w:jc w:val="center"/>
            </w:pPr>
            <w:r w:rsidRPr="006B08D1">
              <w:t>Facial skin, oral mucosa, canine and premolar tooth pulp,</w:t>
            </w:r>
          </w:p>
          <w:p w14:paraId="4A653DCA" w14:textId="2B653779" w:rsidR="006D1BFF" w:rsidRPr="006B08D1" w:rsidRDefault="006D1BFF" w:rsidP="006B08D1">
            <w:pPr>
              <w:ind w:firstLineChars="0" w:firstLine="0"/>
              <w:jc w:val="center"/>
            </w:pPr>
            <w:r w:rsidRPr="006B08D1">
              <w:t xml:space="preserve">laryngeal mucosa, </w:t>
            </w:r>
            <w:proofErr w:type="spellStart"/>
            <w:proofErr w:type="gramStart"/>
            <w:r w:rsidRPr="006B08D1">
              <w:t>jaw,tongue</w:t>
            </w:r>
            <w:proofErr w:type="spellEnd"/>
            <w:proofErr w:type="gramEnd"/>
            <w:r w:rsidRPr="006B08D1">
              <w:t xml:space="preserve"> muscles</w:t>
            </w:r>
          </w:p>
        </w:tc>
        <w:tc>
          <w:tcPr>
            <w:tcW w:w="2126" w:type="dxa"/>
            <w:shd w:val="clear" w:color="auto" w:fill="auto"/>
            <w:vAlign w:val="center"/>
          </w:tcPr>
          <w:p w14:paraId="290052F0" w14:textId="0E09EAE1" w:rsidR="006D1BFF" w:rsidRPr="006B08D1" w:rsidRDefault="006D1BFF" w:rsidP="00930952">
            <w:pPr>
              <w:ind w:firstLineChars="0" w:firstLine="0"/>
              <w:jc w:val="center"/>
              <w:rPr>
                <w:highlight w:val="white"/>
              </w:rPr>
            </w:pPr>
            <w:r w:rsidRPr="006B08D1">
              <w:rPr>
                <w:bCs/>
              </w:rPr>
              <w:t>Other areas:</w:t>
            </w:r>
            <w:r w:rsidRPr="006B08D1">
              <w:t xml:space="preserve"> trigeminal (V) subnucleus </w:t>
            </w:r>
            <w:proofErr w:type="spellStart"/>
            <w:r w:rsidRPr="006B08D1">
              <w:t>caudalis</w:t>
            </w:r>
            <w:proofErr w:type="spellEnd"/>
            <w:r w:rsidRPr="006B08D1">
              <w:t xml:space="preserve"> (medullary dorsal horn) at levels O-3 mm caudal to the </w:t>
            </w:r>
            <w:proofErr w:type="spellStart"/>
            <w:r w:rsidRPr="006B08D1">
              <w:t>obex</w:t>
            </w:r>
            <w:proofErr w:type="spellEnd"/>
            <w:r w:rsidRPr="006B08D1">
              <w:t>.</w:t>
            </w:r>
            <w:r w:rsidR="00930952" w:rsidRPr="006B08D1">
              <w:rPr>
                <w:highlight w:val="white"/>
              </w:rPr>
              <w:t xml:space="preserve"> </w:t>
            </w:r>
          </w:p>
        </w:tc>
        <w:tc>
          <w:tcPr>
            <w:tcW w:w="709" w:type="dxa"/>
            <w:shd w:val="clear" w:color="auto" w:fill="auto"/>
            <w:vAlign w:val="center"/>
          </w:tcPr>
          <w:p w14:paraId="0C7A91E4" w14:textId="6C793982" w:rsidR="006D1BFF" w:rsidRPr="006B08D1" w:rsidRDefault="006D1BFF" w:rsidP="006B08D1">
            <w:pPr>
              <w:ind w:firstLineChars="0" w:firstLine="0"/>
              <w:jc w:val="center"/>
              <w:rPr>
                <w:noProof/>
              </w:rPr>
            </w:pPr>
            <w:r w:rsidRPr="006B08D1">
              <w:rPr>
                <w:noProof/>
              </w:rPr>
              <w:drawing>
                <wp:inline distT="0" distB="0" distL="0" distR="0" wp14:anchorId="01A01D40" wp14:editId="768EDED0">
                  <wp:extent cx="215900" cy="215900"/>
                  <wp:effectExtent l="0" t="0" r="0" b="0"/>
                  <wp:docPr id="20436685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53B7CFE" w14:textId="6206C51A" w:rsidR="006D1BFF" w:rsidRPr="006B08D1" w:rsidRDefault="006D1BFF" w:rsidP="006B08D1">
            <w:pPr>
              <w:ind w:firstLineChars="0" w:firstLine="0"/>
              <w:jc w:val="center"/>
              <w:rPr>
                <w:noProof/>
              </w:rPr>
            </w:pPr>
            <w:r w:rsidRPr="006B08D1">
              <w:rPr>
                <w:noProof/>
              </w:rPr>
              <w:drawing>
                <wp:inline distT="0" distB="0" distL="0" distR="0" wp14:anchorId="38C45F45" wp14:editId="6087B853">
                  <wp:extent cx="215900" cy="215900"/>
                  <wp:effectExtent l="0" t="0" r="0" b="0"/>
                  <wp:docPr id="20436685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636F9B5" w14:textId="51B73552" w:rsidR="006D1BFF" w:rsidRPr="006B08D1" w:rsidRDefault="006D1BFF" w:rsidP="006B08D1">
            <w:pPr>
              <w:ind w:firstLineChars="0" w:firstLine="0"/>
              <w:jc w:val="center"/>
              <w:rPr>
                <w:noProof/>
              </w:rPr>
            </w:pPr>
            <w:r w:rsidRPr="006B08D1">
              <w:rPr>
                <w:noProof/>
              </w:rPr>
              <w:drawing>
                <wp:inline distT="0" distB="0" distL="0" distR="0" wp14:anchorId="7C857D93" wp14:editId="282F7B19">
                  <wp:extent cx="215900" cy="215900"/>
                  <wp:effectExtent l="0" t="0" r="0" b="0"/>
                  <wp:docPr id="20436685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661681FF" w14:textId="7AE29512" w:rsidR="006D1BFF" w:rsidRPr="006B08D1" w:rsidRDefault="006D1BFF" w:rsidP="006B08D1">
            <w:pPr>
              <w:ind w:firstLineChars="0" w:firstLine="0"/>
              <w:jc w:val="center"/>
            </w:pPr>
            <w:r w:rsidRPr="006B08D1">
              <w:t>The stimulus on the orofacial area demonstrated an improvement of the neuronal activity at the cervical area of the TCN.</w:t>
            </w:r>
          </w:p>
        </w:tc>
      </w:tr>
      <w:tr w:rsidR="006D1BFF" w:rsidRPr="006B08D1" w14:paraId="01ABD6D5" w14:textId="77777777" w:rsidTr="00364750">
        <w:trPr>
          <w:trHeight w:val="283"/>
          <w:jc w:val="center"/>
        </w:trPr>
        <w:tc>
          <w:tcPr>
            <w:tcW w:w="988" w:type="dxa"/>
            <w:shd w:val="clear" w:color="auto" w:fill="auto"/>
            <w:vAlign w:val="center"/>
          </w:tcPr>
          <w:p w14:paraId="0BD10A78" w14:textId="45455A53" w:rsidR="006D1BFF" w:rsidRPr="006B08D1" w:rsidRDefault="00CA5743" w:rsidP="006B08D1">
            <w:pPr>
              <w:ind w:firstLineChars="0" w:firstLine="0"/>
              <w:jc w:val="left"/>
              <w:rPr>
                <w:noProof/>
              </w:rPr>
            </w:pPr>
            <w:r w:rsidRPr="006B08D1">
              <w:lastRenderedPageBreak/>
              <w:t xml:space="preserve">Sugimoto, 1997 </w:t>
            </w:r>
            <w:r w:rsidR="00BD7CB0">
              <w:rPr>
                <w:noProof/>
              </w:rPr>
              <w:t>[</w:t>
            </w:r>
            <w:r w:rsidR="00BD7CB0" w:rsidRPr="006B08D1">
              <w:rPr>
                <w:noProof/>
              </w:rPr>
              <w:t>67</w:t>
            </w:r>
            <w:r w:rsidR="00BD7CB0">
              <w:rPr>
                <w:noProof/>
              </w:rPr>
              <w:t>]</w:t>
            </w:r>
          </w:p>
        </w:tc>
        <w:tc>
          <w:tcPr>
            <w:tcW w:w="902" w:type="dxa"/>
            <w:shd w:val="clear" w:color="auto" w:fill="auto"/>
            <w:vAlign w:val="center"/>
          </w:tcPr>
          <w:p w14:paraId="49E8C6B3" w14:textId="75A31106" w:rsidR="006D1BFF" w:rsidRPr="006B08D1" w:rsidRDefault="006D1BFF" w:rsidP="006B08D1">
            <w:pPr>
              <w:ind w:firstLineChars="0" w:firstLine="0"/>
              <w:jc w:val="center"/>
            </w:pPr>
            <w:r w:rsidRPr="006B08D1">
              <w:rPr>
                <w:noProof/>
              </w:rPr>
              <w:drawing>
                <wp:inline distT="0" distB="0" distL="0" distR="0" wp14:anchorId="05002415" wp14:editId="7174F8A4">
                  <wp:extent cx="215900" cy="215900"/>
                  <wp:effectExtent l="0" t="0" r="0" b="0"/>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21BACC8" w14:textId="77777777" w:rsidR="006D1BFF" w:rsidRPr="006B08D1" w:rsidRDefault="006D1BFF" w:rsidP="006B08D1">
            <w:pPr>
              <w:ind w:firstLineChars="0" w:firstLine="0"/>
              <w:jc w:val="center"/>
            </w:pPr>
            <w:r w:rsidRPr="006B08D1">
              <w:t>NA</w:t>
            </w:r>
          </w:p>
        </w:tc>
        <w:tc>
          <w:tcPr>
            <w:tcW w:w="992" w:type="dxa"/>
            <w:shd w:val="clear" w:color="auto" w:fill="auto"/>
            <w:vAlign w:val="center"/>
          </w:tcPr>
          <w:p w14:paraId="7AC02069" w14:textId="77777777" w:rsidR="006D1BFF" w:rsidRPr="006B08D1" w:rsidRDefault="006D1BFF" w:rsidP="006B08D1">
            <w:pPr>
              <w:ind w:firstLineChars="0" w:firstLine="0"/>
              <w:jc w:val="center"/>
            </w:pPr>
            <w:r w:rsidRPr="006B08D1">
              <w:t>NA</w:t>
            </w:r>
          </w:p>
        </w:tc>
        <w:tc>
          <w:tcPr>
            <w:tcW w:w="709" w:type="dxa"/>
            <w:shd w:val="clear" w:color="auto" w:fill="auto"/>
            <w:vAlign w:val="center"/>
          </w:tcPr>
          <w:p w14:paraId="37A85F59" w14:textId="77777777" w:rsidR="006D1BFF" w:rsidRPr="006B08D1" w:rsidRDefault="006D1BFF" w:rsidP="006B08D1">
            <w:pPr>
              <w:ind w:firstLineChars="0" w:firstLine="0"/>
              <w:jc w:val="center"/>
            </w:pPr>
            <w:r w:rsidRPr="006B08D1">
              <w:rPr>
                <w:noProof/>
              </w:rPr>
              <w:drawing>
                <wp:inline distT="0" distB="0" distL="0" distR="0" wp14:anchorId="2F73A291" wp14:editId="0230593D">
                  <wp:extent cx="215900" cy="215900"/>
                  <wp:effectExtent l="0" t="0" r="0" b="0"/>
                  <wp:docPr id="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15EA5D5" w14:textId="77777777" w:rsidR="006D1BFF" w:rsidRPr="006B08D1" w:rsidRDefault="006D1BFF" w:rsidP="006B08D1">
            <w:pPr>
              <w:ind w:firstLineChars="0" w:firstLine="0"/>
              <w:jc w:val="center"/>
            </w:pPr>
            <w:r w:rsidRPr="006B08D1">
              <w:rPr>
                <w:noProof/>
              </w:rPr>
              <w:drawing>
                <wp:inline distT="0" distB="0" distL="0" distR="0" wp14:anchorId="13DC345B" wp14:editId="01D14D93">
                  <wp:extent cx="215900" cy="215900"/>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70CC7AD" w14:textId="77777777" w:rsidR="006D1BFF" w:rsidRPr="006B08D1" w:rsidRDefault="006D1BFF" w:rsidP="006B08D1">
            <w:pPr>
              <w:ind w:firstLineChars="0" w:firstLine="0"/>
              <w:jc w:val="center"/>
            </w:pPr>
            <w:r w:rsidRPr="006B08D1">
              <w:rPr>
                <w:noProof/>
              </w:rPr>
              <w:drawing>
                <wp:inline distT="0" distB="0" distL="0" distR="0" wp14:anchorId="5599A198" wp14:editId="01D92FF9">
                  <wp:extent cx="215900" cy="215900"/>
                  <wp:effectExtent l="0" t="0" r="0" b="0"/>
                  <wp:docPr id="3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05515E3" w14:textId="77777777" w:rsidR="006D1BFF" w:rsidRPr="006B08D1" w:rsidRDefault="006D1BFF" w:rsidP="006B08D1">
            <w:pPr>
              <w:ind w:firstLineChars="0" w:firstLine="0"/>
              <w:jc w:val="center"/>
            </w:pPr>
            <w:r w:rsidRPr="006B08D1">
              <w:rPr>
                <w:noProof/>
              </w:rPr>
              <w:drawing>
                <wp:inline distT="0" distB="0" distL="0" distR="0" wp14:anchorId="04120F38" wp14:editId="43DE8DD2">
                  <wp:extent cx="215900" cy="215900"/>
                  <wp:effectExtent l="0" t="0" r="0" b="0"/>
                  <wp:docPr id="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B35575E" w14:textId="77777777" w:rsidR="006D1BFF" w:rsidRPr="006B08D1" w:rsidRDefault="006D1BFF" w:rsidP="006B08D1">
            <w:pPr>
              <w:ind w:firstLineChars="0" w:firstLine="0"/>
              <w:jc w:val="center"/>
            </w:pPr>
            <w:r w:rsidRPr="006B08D1">
              <w:rPr>
                <w:noProof/>
              </w:rPr>
              <w:drawing>
                <wp:inline distT="0" distB="0" distL="0" distR="0" wp14:anchorId="4BF37DC8" wp14:editId="572D3DAB">
                  <wp:extent cx="215900" cy="215900"/>
                  <wp:effectExtent l="0" t="0" r="0" b="0"/>
                  <wp:docPr id="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286589F1" w14:textId="77777777" w:rsidR="006D1BFF" w:rsidRPr="006B08D1" w:rsidRDefault="006D1BFF" w:rsidP="006B08D1">
            <w:pPr>
              <w:ind w:firstLineChars="0" w:firstLine="0"/>
              <w:jc w:val="center"/>
            </w:pPr>
            <w:r w:rsidRPr="006B08D1">
              <w:t>Trigeminal nerve</w:t>
            </w:r>
          </w:p>
        </w:tc>
        <w:tc>
          <w:tcPr>
            <w:tcW w:w="2126" w:type="dxa"/>
            <w:shd w:val="clear" w:color="auto" w:fill="auto"/>
            <w:vAlign w:val="center"/>
          </w:tcPr>
          <w:p w14:paraId="5A69ADC7" w14:textId="77777777" w:rsidR="006D1BFF" w:rsidRPr="006B08D1" w:rsidRDefault="006D1BFF" w:rsidP="006B08D1">
            <w:pPr>
              <w:ind w:firstLineChars="0" w:firstLine="0"/>
              <w:jc w:val="center"/>
              <w:rPr>
                <w:highlight w:val="white"/>
              </w:rPr>
            </w:pPr>
            <w:r w:rsidRPr="006B08D1">
              <w:t>Lower brainstem</w:t>
            </w:r>
          </w:p>
        </w:tc>
        <w:tc>
          <w:tcPr>
            <w:tcW w:w="709" w:type="dxa"/>
            <w:shd w:val="clear" w:color="auto" w:fill="auto"/>
            <w:vAlign w:val="center"/>
          </w:tcPr>
          <w:p w14:paraId="233C9338" w14:textId="77777777" w:rsidR="006D1BFF" w:rsidRPr="006B08D1" w:rsidRDefault="006D1BFF" w:rsidP="006B08D1">
            <w:pPr>
              <w:ind w:firstLineChars="0" w:firstLine="0"/>
              <w:jc w:val="center"/>
            </w:pPr>
            <w:r w:rsidRPr="006B08D1">
              <w:rPr>
                <w:noProof/>
              </w:rPr>
              <w:drawing>
                <wp:inline distT="114300" distB="114300" distL="114300" distR="114300" wp14:anchorId="7DA3A50E" wp14:editId="0A00056C">
                  <wp:extent cx="281344" cy="278981"/>
                  <wp:effectExtent l="0" t="0" r="0" b="0"/>
                  <wp:docPr id="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65E8A2B5" w14:textId="77777777" w:rsidR="006D1BFF" w:rsidRPr="006B08D1" w:rsidRDefault="006D1BFF" w:rsidP="006B08D1">
            <w:pPr>
              <w:ind w:firstLineChars="0" w:firstLine="0"/>
              <w:jc w:val="center"/>
            </w:pPr>
            <w:r w:rsidRPr="006B08D1">
              <w:rPr>
                <w:noProof/>
              </w:rPr>
              <w:drawing>
                <wp:inline distT="0" distB="0" distL="0" distR="0" wp14:anchorId="3DDCB31C" wp14:editId="56D01FD3">
                  <wp:extent cx="215900" cy="215900"/>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B6F204" w14:textId="77777777" w:rsidR="006D1BFF" w:rsidRPr="006B08D1" w:rsidRDefault="006D1BFF" w:rsidP="006B08D1">
            <w:pPr>
              <w:ind w:firstLineChars="0" w:firstLine="0"/>
              <w:jc w:val="center"/>
            </w:pPr>
            <w:r w:rsidRPr="006B08D1">
              <w:rPr>
                <w:noProof/>
              </w:rPr>
              <w:drawing>
                <wp:inline distT="114300" distB="114300" distL="114300" distR="114300" wp14:anchorId="0961B5A7" wp14:editId="04826C89">
                  <wp:extent cx="281344" cy="278981"/>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2642" w:type="dxa"/>
            <w:shd w:val="clear" w:color="auto" w:fill="auto"/>
            <w:vAlign w:val="center"/>
          </w:tcPr>
          <w:p w14:paraId="0D6F4B63" w14:textId="54B92EF5" w:rsidR="006D1BFF" w:rsidRPr="006B08D1" w:rsidRDefault="006D1BFF" w:rsidP="006B08D1">
            <w:pPr>
              <w:ind w:firstLineChars="0" w:firstLine="0"/>
              <w:jc w:val="center"/>
            </w:pPr>
            <w:r w:rsidRPr="006B08D1">
              <w:t>The glossopharyngeal and vagal primaries are candidates for the source of CGRP-</w:t>
            </w:r>
            <w:proofErr w:type="spellStart"/>
            <w:r w:rsidRPr="006B08D1">
              <w:t>ir</w:t>
            </w:r>
            <w:proofErr w:type="spellEnd"/>
            <w:r w:rsidRPr="006B08D1">
              <w:t xml:space="preserve"> projection to the Vo and the MDH, while the dorsal root axons supply the MDH with CGRP-</w:t>
            </w:r>
            <w:proofErr w:type="spellStart"/>
            <w:r w:rsidRPr="006B08D1">
              <w:t>ir</w:t>
            </w:r>
            <w:proofErr w:type="spellEnd"/>
            <w:r w:rsidRPr="006B08D1">
              <w:t xml:space="preserve"> terminals. Contralateral primary neurons crossing the midline appear to contain CGRP and to terminate in the MDH.</w:t>
            </w:r>
          </w:p>
        </w:tc>
      </w:tr>
      <w:tr w:rsidR="00CA5743" w:rsidRPr="006B08D1" w14:paraId="3ADB632A" w14:textId="77777777" w:rsidTr="00364750">
        <w:trPr>
          <w:trHeight w:val="283"/>
          <w:jc w:val="center"/>
        </w:trPr>
        <w:tc>
          <w:tcPr>
            <w:tcW w:w="988" w:type="dxa"/>
            <w:shd w:val="clear" w:color="auto" w:fill="auto"/>
            <w:vAlign w:val="center"/>
          </w:tcPr>
          <w:p w14:paraId="0D050444" w14:textId="27C93E98" w:rsidR="00CA5743" w:rsidRPr="006B08D1" w:rsidRDefault="00CA5743" w:rsidP="006B08D1">
            <w:pPr>
              <w:ind w:firstLineChars="0" w:firstLine="0"/>
              <w:jc w:val="left"/>
              <w:rPr>
                <w:noProof/>
              </w:rPr>
            </w:pPr>
            <w:r w:rsidRPr="006B08D1">
              <w:rPr>
                <w:bCs/>
                <w:noProof/>
              </w:rPr>
              <w:t xml:space="preserve">Westberg, 1991 </w:t>
            </w:r>
            <w:r w:rsidR="00BD7CB0">
              <w:rPr>
                <w:noProof/>
              </w:rPr>
              <w:t>[</w:t>
            </w:r>
            <w:r w:rsidR="00BD7CB0" w:rsidRPr="006B08D1">
              <w:rPr>
                <w:noProof/>
              </w:rPr>
              <w:t>68</w:t>
            </w:r>
            <w:r w:rsidR="00BD7CB0">
              <w:rPr>
                <w:noProof/>
              </w:rPr>
              <w:t>]</w:t>
            </w:r>
          </w:p>
        </w:tc>
        <w:tc>
          <w:tcPr>
            <w:tcW w:w="902" w:type="dxa"/>
            <w:shd w:val="clear" w:color="auto" w:fill="auto"/>
            <w:vAlign w:val="center"/>
          </w:tcPr>
          <w:p w14:paraId="148155A2" w14:textId="306B695E" w:rsidR="00CA5743" w:rsidRPr="006B08D1" w:rsidRDefault="00CA5743" w:rsidP="006B08D1">
            <w:pPr>
              <w:ind w:firstLineChars="0" w:firstLine="0"/>
              <w:jc w:val="center"/>
              <w:rPr>
                <w:noProof/>
              </w:rPr>
            </w:pPr>
            <w:r w:rsidRPr="006B08D1">
              <w:rPr>
                <w:noProof/>
              </w:rPr>
              <w:drawing>
                <wp:inline distT="0" distB="0" distL="0" distR="0" wp14:anchorId="23B60F38" wp14:editId="1A72A98B">
                  <wp:extent cx="215900" cy="215900"/>
                  <wp:effectExtent l="0" t="0" r="0" b="0"/>
                  <wp:docPr id="152621899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0BEF2C8" w14:textId="73B42CED" w:rsidR="00CA5743" w:rsidRPr="006B08D1" w:rsidRDefault="00CA5743" w:rsidP="006B08D1">
            <w:pPr>
              <w:ind w:firstLineChars="0" w:firstLine="0"/>
              <w:jc w:val="center"/>
            </w:pPr>
            <w:r w:rsidRPr="006B08D1">
              <w:t>Cervical nerves</w:t>
            </w:r>
          </w:p>
        </w:tc>
        <w:tc>
          <w:tcPr>
            <w:tcW w:w="992" w:type="dxa"/>
            <w:shd w:val="clear" w:color="auto" w:fill="auto"/>
            <w:vAlign w:val="center"/>
          </w:tcPr>
          <w:p w14:paraId="7874AEB5" w14:textId="5E8B0F94" w:rsidR="00CA5743" w:rsidRPr="006B08D1" w:rsidRDefault="00CA5743" w:rsidP="006B08D1">
            <w:pPr>
              <w:ind w:firstLineChars="0" w:firstLine="0"/>
              <w:jc w:val="center"/>
            </w:pPr>
            <w:r w:rsidRPr="006B08D1">
              <w:t>NA</w:t>
            </w:r>
          </w:p>
        </w:tc>
        <w:tc>
          <w:tcPr>
            <w:tcW w:w="709" w:type="dxa"/>
            <w:shd w:val="clear" w:color="auto" w:fill="auto"/>
            <w:vAlign w:val="center"/>
          </w:tcPr>
          <w:p w14:paraId="2F5F3D9B" w14:textId="44AFC9DD" w:rsidR="00CA5743" w:rsidRPr="006B08D1" w:rsidRDefault="00CA5743" w:rsidP="006B08D1">
            <w:pPr>
              <w:ind w:firstLineChars="0" w:firstLine="0"/>
              <w:jc w:val="center"/>
              <w:rPr>
                <w:noProof/>
              </w:rPr>
            </w:pPr>
            <w:r w:rsidRPr="006B08D1">
              <w:rPr>
                <w:noProof/>
              </w:rPr>
              <w:drawing>
                <wp:inline distT="0" distB="0" distL="0" distR="0" wp14:anchorId="26DFF183" wp14:editId="7840FA57">
                  <wp:extent cx="215900" cy="215900"/>
                  <wp:effectExtent l="0" t="0" r="0" b="0"/>
                  <wp:docPr id="20436685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3CB33DB" w14:textId="38799DF2" w:rsidR="00CA5743" w:rsidRPr="006B08D1" w:rsidRDefault="00CA5743" w:rsidP="006B08D1">
            <w:pPr>
              <w:ind w:firstLineChars="0" w:firstLine="0"/>
              <w:jc w:val="center"/>
              <w:rPr>
                <w:noProof/>
              </w:rPr>
            </w:pPr>
            <w:r w:rsidRPr="006B08D1">
              <w:rPr>
                <w:noProof/>
              </w:rPr>
              <w:drawing>
                <wp:inline distT="0" distB="0" distL="0" distR="0" wp14:anchorId="2CAD2F72" wp14:editId="0B01FCC9">
                  <wp:extent cx="215900" cy="215900"/>
                  <wp:effectExtent l="0" t="0" r="0" b="0"/>
                  <wp:docPr id="20436685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5913C83" w14:textId="777D1CE3" w:rsidR="00CA5743" w:rsidRPr="006B08D1" w:rsidRDefault="00CA5743" w:rsidP="006B08D1">
            <w:pPr>
              <w:ind w:firstLineChars="0" w:firstLine="0"/>
              <w:jc w:val="center"/>
              <w:rPr>
                <w:noProof/>
              </w:rPr>
            </w:pPr>
            <w:r w:rsidRPr="006B08D1">
              <w:rPr>
                <w:noProof/>
              </w:rPr>
              <w:drawing>
                <wp:inline distT="0" distB="0" distL="0" distR="0" wp14:anchorId="15CA3012" wp14:editId="08A2E2E8">
                  <wp:extent cx="215900" cy="215900"/>
                  <wp:effectExtent l="0" t="0" r="0" b="0"/>
                  <wp:docPr id="20436685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FCB536B" w14:textId="2DFAAF36" w:rsidR="00CA5743" w:rsidRPr="006B08D1" w:rsidRDefault="00CA5743" w:rsidP="006B08D1">
            <w:pPr>
              <w:ind w:firstLineChars="0" w:firstLine="0"/>
              <w:jc w:val="center"/>
              <w:rPr>
                <w:noProof/>
              </w:rPr>
            </w:pPr>
            <w:r w:rsidRPr="006B08D1">
              <w:rPr>
                <w:noProof/>
              </w:rPr>
              <w:drawing>
                <wp:inline distT="0" distB="0" distL="0" distR="0" wp14:anchorId="05206CA2" wp14:editId="47F4374D">
                  <wp:extent cx="215900" cy="215900"/>
                  <wp:effectExtent l="0" t="0" r="0" b="0"/>
                  <wp:docPr id="20436685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64C03F0" w14:textId="66EE9967" w:rsidR="00CA5743" w:rsidRPr="006B08D1" w:rsidRDefault="00CA5743" w:rsidP="006B08D1">
            <w:pPr>
              <w:ind w:firstLineChars="0" w:firstLine="0"/>
              <w:jc w:val="center"/>
              <w:rPr>
                <w:noProof/>
              </w:rPr>
            </w:pPr>
            <w:r w:rsidRPr="006B08D1">
              <w:rPr>
                <w:noProof/>
              </w:rPr>
              <w:drawing>
                <wp:inline distT="0" distB="0" distL="0" distR="0" wp14:anchorId="6A7FFE06" wp14:editId="4B4124D0">
                  <wp:extent cx="215900" cy="215900"/>
                  <wp:effectExtent l="0" t="0" r="0" b="0"/>
                  <wp:docPr id="20436685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D4006BF" w14:textId="617DCB33" w:rsidR="00CA5743" w:rsidRPr="006B08D1" w:rsidRDefault="00CA5743" w:rsidP="006B08D1">
            <w:pPr>
              <w:ind w:firstLineChars="0" w:firstLine="0"/>
              <w:jc w:val="center"/>
            </w:pPr>
            <w:r w:rsidRPr="006B08D1">
              <w:t>Trigeminal, facial</w:t>
            </w:r>
          </w:p>
        </w:tc>
        <w:tc>
          <w:tcPr>
            <w:tcW w:w="2126" w:type="dxa"/>
            <w:shd w:val="clear" w:color="auto" w:fill="auto"/>
            <w:vAlign w:val="center"/>
          </w:tcPr>
          <w:p w14:paraId="7C4FB143" w14:textId="19300071" w:rsidR="00CA5743" w:rsidRPr="006B08D1" w:rsidRDefault="00CA5743" w:rsidP="006B08D1">
            <w:pPr>
              <w:ind w:firstLineChars="0" w:firstLine="0"/>
              <w:jc w:val="center"/>
            </w:pPr>
            <w:r w:rsidRPr="006B08D1">
              <w:rPr>
                <w:bCs/>
              </w:rPr>
              <w:t>Other areas:</w:t>
            </w:r>
            <w:r w:rsidRPr="006B08D1">
              <w:t xml:space="preserve"> </w:t>
            </w:r>
            <w:r w:rsidRPr="006B08D1">
              <w:rPr>
                <w:highlight w:val="white"/>
              </w:rPr>
              <w:t>trigeminal tract; different trigeminal sensory nuclei</w:t>
            </w:r>
          </w:p>
        </w:tc>
        <w:tc>
          <w:tcPr>
            <w:tcW w:w="709" w:type="dxa"/>
            <w:shd w:val="clear" w:color="auto" w:fill="auto"/>
            <w:vAlign w:val="center"/>
          </w:tcPr>
          <w:p w14:paraId="18505C6A" w14:textId="10FA2E38" w:rsidR="00CA5743" w:rsidRPr="006B08D1" w:rsidRDefault="00CA5743" w:rsidP="006B08D1">
            <w:pPr>
              <w:ind w:firstLineChars="0" w:firstLine="0"/>
              <w:jc w:val="center"/>
              <w:rPr>
                <w:noProof/>
              </w:rPr>
            </w:pPr>
            <w:r w:rsidRPr="006B08D1">
              <w:rPr>
                <w:noProof/>
              </w:rPr>
              <w:drawing>
                <wp:inline distT="0" distB="0" distL="0" distR="0" wp14:anchorId="68CBD636" wp14:editId="6EE5B479">
                  <wp:extent cx="215900" cy="215900"/>
                  <wp:effectExtent l="0" t="0" r="0" b="0"/>
                  <wp:docPr id="204366855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DF618C3" w14:textId="086D677D" w:rsidR="00CA5743" w:rsidRPr="006B08D1" w:rsidRDefault="00CA5743" w:rsidP="006B08D1">
            <w:pPr>
              <w:ind w:firstLineChars="0" w:firstLine="0"/>
              <w:jc w:val="center"/>
              <w:rPr>
                <w:noProof/>
              </w:rPr>
            </w:pPr>
            <w:r w:rsidRPr="006B08D1">
              <w:rPr>
                <w:noProof/>
              </w:rPr>
              <w:drawing>
                <wp:inline distT="0" distB="0" distL="0" distR="0" wp14:anchorId="6827EE6A" wp14:editId="5EF247B3">
                  <wp:extent cx="215900" cy="215900"/>
                  <wp:effectExtent l="0" t="0" r="0" b="0"/>
                  <wp:docPr id="20436685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520CAE7" w14:textId="0FB58D26" w:rsidR="00CA5743" w:rsidRPr="006B08D1" w:rsidRDefault="00CA5743" w:rsidP="006B08D1">
            <w:pPr>
              <w:ind w:firstLineChars="0" w:firstLine="0"/>
              <w:jc w:val="center"/>
              <w:rPr>
                <w:noProof/>
              </w:rPr>
            </w:pPr>
            <w:r w:rsidRPr="006B08D1">
              <w:rPr>
                <w:noProof/>
              </w:rPr>
              <w:drawing>
                <wp:inline distT="0" distB="0" distL="0" distR="0" wp14:anchorId="42F4AC98" wp14:editId="3F8E0921">
                  <wp:extent cx="215900" cy="215900"/>
                  <wp:effectExtent l="0" t="0" r="0" b="0"/>
                  <wp:docPr id="204366855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614E67F" w14:textId="78355AEB" w:rsidR="00CA5743" w:rsidRPr="006B08D1" w:rsidRDefault="00CA5743" w:rsidP="00930952">
            <w:pPr>
              <w:ind w:firstLineChars="0" w:firstLine="0"/>
              <w:jc w:val="center"/>
            </w:pPr>
            <w:r w:rsidRPr="006B08D1">
              <w:t>The stimulus applied at the trigeminal tract trigger inputs at the orofacial region.</w:t>
            </w:r>
            <w:r w:rsidR="00930952" w:rsidRPr="006B08D1">
              <w:t xml:space="preserve"> </w:t>
            </w:r>
          </w:p>
        </w:tc>
      </w:tr>
      <w:tr w:rsidR="006862BD" w:rsidRPr="006B08D1" w14:paraId="107C0B94" w14:textId="77777777" w:rsidTr="00364750">
        <w:trPr>
          <w:trHeight w:val="283"/>
          <w:jc w:val="center"/>
        </w:trPr>
        <w:tc>
          <w:tcPr>
            <w:tcW w:w="988" w:type="dxa"/>
            <w:shd w:val="clear" w:color="auto" w:fill="auto"/>
            <w:vAlign w:val="center"/>
          </w:tcPr>
          <w:p w14:paraId="2D5A33EA" w14:textId="3AA17DD6" w:rsidR="006862BD" w:rsidRPr="006B08D1" w:rsidRDefault="006862BD" w:rsidP="006B08D1">
            <w:pPr>
              <w:ind w:firstLineChars="0" w:firstLine="0"/>
              <w:jc w:val="left"/>
              <w:rPr>
                <w:noProof/>
                <w:lang w:val="de-DE"/>
              </w:rPr>
            </w:pPr>
            <w:r w:rsidRPr="006B08D1">
              <w:rPr>
                <w:lang w:val="de-DE"/>
              </w:rPr>
              <w:t xml:space="preserve">Shigenaga, Chen </w:t>
            </w:r>
            <w:r w:rsidR="00F97FB8" w:rsidRPr="00F97FB8">
              <w:rPr>
                <w:i/>
                <w:lang w:val="de-DE"/>
              </w:rPr>
              <w:t>et al</w:t>
            </w:r>
            <w:r w:rsidRPr="006B08D1">
              <w:rPr>
                <w:lang w:val="de-DE"/>
              </w:rPr>
              <w:t xml:space="preserve">. </w:t>
            </w:r>
            <w:r w:rsidR="00547C80">
              <w:rPr>
                <w:noProof/>
                <w:lang w:val="de-DE"/>
              </w:rPr>
              <w:t>[</w:t>
            </w:r>
            <w:r w:rsidR="00547C80" w:rsidRPr="006B08D1">
              <w:rPr>
                <w:noProof/>
                <w:lang w:val="de-DE"/>
              </w:rPr>
              <w:t>69</w:t>
            </w:r>
            <w:r w:rsidR="00547C80">
              <w:rPr>
                <w:noProof/>
                <w:lang w:val="de-DE"/>
              </w:rPr>
              <w:t xml:space="preserve">] </w:t>
            </w:r>
            <w:r w:rsidRPr="006B08D1">
              <w:rPr>
                <w:lang w:val="de-DE"/>
              </w:rPr>
              <w:t>1986</w:t>
            </w:r>
            <w:r w:rsidR="00BB348D" w:rsidRPr="006B08D1">
              <w:rPr>
                <w:lang w:val="de-DE"/>
              </w:rPr>
              <w:t xml:space="preserve"> </w:t>
            </w:r>
          </w:p>
        </w:tc>
        <w:tc>
          <w:tcPr>
            <w:tcW w:w="902" w:type="dxa"/>
            <w:shd w:val="clear" w:color="auto" w:fill="auto"/>
            <w:vAlign w:val="center"/>
          </w:tcPr>
          <w:p w14:paraId="7886755E" w14:textId="43F7B831" w:rsidR="006862BD" w:rsidRPr="006B08D1" w:rsidRDefault="006862BD" w:rsidP="006B08D1">
            <w:pPr>
              <w:ind w:firstLineChars="0" w:firstLine="0"/>
              <w:jc w:val="center"/>
              <w:rPr>
                <w:noProof/>
              </w:rPr>
            </w:pPr>
            <w:r w:rsidRPr="006B08D1">
              <w:rPr>
                <w:noProof/>
              </w:rPr>
              <w:drawing>
                <wp:inline distT="0" distB="0" distL="0" distR="0" wp14:anchorId="11620E5D" wp14:editId="79CDC219">
                  <wp:extent cx="215900" cy="215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9517D6D" w14:textId="659C41C0" w:rsidR="006862BD" w:rsidRPr="006B08D1" w:rsidRDefault="006862BD" w:rsidP="006B08D1">
            <w:pPr>
              <w:ind w:firstLineChars="0" w:firstLine="0"/>
              <w:jc w:val="center"/>
            </w:pPr>
            <w:r w:rsidRPr="006B08D1">
              <w:t>NA</w:t>
            </w:r>
          </w:p>
        </w:tc>
        <w:tc>
          <w:tcPr>
            <w:tcW w:w="992" w:type="dxa"/>
            <w:shd w:val="clear" w:color="auto" w:fill="auto"/>
            <w:vAlign w:val="center"/>
          </w:tcPr>
          <w:p w14:paraId="26459631" w14:textId="36934894" w:rsidR="006862BD" w:rsidRPr="006B08D1" w:rsidRDefault="006862BD" w:rsidP="006B08D1">
            <w:pPr>
              <w:ind w:firstLineChars="0" w:firstLine="0"/>
              <w:jc w:val="center"/>
            </w:pPr>
            <w:r w:rsidRPr="006B08D1">
              <w:t>NA</w:t>
            </w:r>
          </w:p>
        </w:tc>
        <w:tc>
          <w:tcPr>
            <w:tcW w:w="709" w:type="dxa"/>
            <w:shd w:val="clear" w:color="auto" w:fill="auto"/>
            <w:vAlign w:val="center"/>
          </w:tcPr>
          <w:p w14:paraId="569F963D" w14:textId="4B5429D6" w:rsidR="006862BD" w:rsidRPr="006B08D1" w:rsidRDefault="006862BD" w:rsidP="006B08D1">
            <w:pPr>
              <w:ind w:firstLineChars="0" w:firstLine="0"/>
              <w:jc w:val="center"/>
              <w:rPr>
                <w:noProof/>
              </w:rPr>
            </w:pPr>
            <w:r w:rsidRPr="006B08D1">
              <w:rPr>
                <w:noProof/>
              </w:rPr>
              <w:drawing>
                <wp:inline distT="0" distB="0" distL="0" distR="0" wp14:anchorId="76D5C8EF" wp14:editId="028A82FF">
                  <wp:extent cx="215900" cy="215900"/>
                  <wp:effectExtent l="0" t="0" r="0" b="0"/>
                  <wp:docPr id="3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3538417" w14:textId="16D02204" w:rsidR="006862BD" w:rsidRPr="006B08D1" w:rsidRDefault="006862BD" w:rsidP="006B08D1">
            <w:pPr>
              <w:ind w:firstLineChars="0" w:firstLine="0"/>
              <w:jc w:val="center"/>
              <w:rPr>
                <w:noProof/>
              </w:rPr>
            </w:pPr>
            <w:r w:rsidRPr="006B08D1">
              <w:rPr>
                <w:noProof/>
              </w:rPr>
              <w:drawing>
                <wp:inline distT="0" distB="0" distL="0" distR="0" wp14:anchorId="49B5C1D5" wp14:editId="5CD9D2B5">
                  <wp:extent cx="215900" cy="215900"/>
                  <wp:effectExtent l="0" t="0" r="0" b="0"/>
                  <wp:docPr id="3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5FF4FB4" w14:textId="2B754ACA" w:rsidR="006862BD" w:rsidRPr="006B08D1" w:rsidRDefault="006862BD" w:rsidP="006B08D1">
            <w:pPr>
              <w:ind w:firstLineChars="0" w:firstLine="0"/>
              <w:jc w:val="center"/>
              <w:rPr>
                <w:noProof/>
              </w:rPr>
            </w:pPr>
            <w:r w:rsidRPr="006B08D1">
              <w:rPr>
                <w:noProof/>
              </w:rPr>
              <w:drawing>
                <wp:inline distT="0" distB="0" distL="0" distR="0" wp14:anchorId="4DC2E37A" wp14:editId="489D8CB9">
                  <wp:extent cx="215900" cy="215900"/>
                  <wp:effectExtent l="0" t="0" r="0" b="0"/>
                  <wp:docPr id="3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EA19510" w14:textId="5F2C6108" w:rsidR="006862BD" w:rsidRPr="006B08D1" w:rsidRDefault="006862BD" w:rsidP="006B08D1">
            <w:pPr>
              <w:ind w:firstLineChars="0" w:firstLine="0"/>
              <w:jc w:val="center"/>
              <w:rPr>
                <w:noProof/>
              </w:rPr>
            </w:pPr>
            <w:r w:rsidRPr="006B08D1">
              <w:rPr>
                <w:noProof/>
              </w:rPr>
              <w:drawing>
                <wp:inline distT="0" distB="0" distL="0" distR="0" wp14:anchorId="44936937" wp14:editId="66383FBD">
                  <wp:extent cx="215900" cy="215900"/>
                  <wp:effectExtent l="0" t="0" r="0" b="0"/>
                  <wp:docPr id="3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77E07D92" w14:textId="16F230EC" w:rsidR="006862BD" w:rsidRPr="006B08D1" w:rsidRDefault="006862BD" w:rsidP="006B08D1">
            <w:pPr>
              <w:ind w:firstLineChars="0" w:firstLine="0"/>
              <w:jc w:val="center"/>
              <w:rPr>
                <w:noProof/>
              </w:rPr>
            </w:pPr>
            <w:r w:rsidRPr="006B08D1">
              <w:rPr>
                <w:noProof/>
              </w:rPr>
              <w:drawing>
                <wp:inline distT="0" distB="0" distL="0" distR="0" wp14:anchorId="644B797E" wp14:editId="3E80B39C">
                  <wp:extent cx="215900" cy="215900"/>
                  <wp:effectExtent l="0" t="0" r="0" b="0"/>
                  <wp:docPr id="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A3E466B" w14:textId="6A774388" w:rsidR="006862BD" w:rsidRPr="006B08D1" w:rsidRDefault="006862BD" w:rsidP="006B08D1">
            <w:pPr>
              <w:ind w:firstLineChars="0" w:firstLine="0"/>
              <w:jc w:val="center"/>
            </w:pPr>
            <w:r w:rsidRPr="006B08D1">
              <w:t>Facial skin</w:t>
            </w:r>
          </w:p>
        </w:tc>
        <w:tc>
          <w:tcPr>
            <w:tcW w:w="2126" w:type="dxa"/>
            <w:shd w:val="clear" w:color="auto" w:fill="auto"/>
            <w:vAlign w:val="center"/>
          </w:tcPr>
          <w:p w14:paraId="7C66ACC4" w14:textId="5C5CCB63" w:rsidR="006862BD" w:rsidRPr="006B08D1" w:rsidRDefault="006862BD" w:rsidP="006B08D1">
            <w:pPr>
              <w:ind w:firstLineChars="0" w:firstLine="0"/>
              <w:jc w:val="center"/>
            </w:pPr>
            <w:r w:rsidRPr="006B08D1">
              <w:rPr>
                <w:bCs/>
                <w:lang w:val="pt-BR" w:eastAsia="pt-BR"/>
              </w:rPr>
              <w:t xml:space="preserve">Cervical Spine: </w:t>
            </w:r>
            <w:r w:rsidRPr="006B08D1">
              <w:rPr>
                <w:lang w:val="pt-BR" w:eastAsia="pt-BR"/>
              </w:rPr>
              <w:t>C1-C2 nociceptive neurons</w:t>
            </w:r>
          </w:p>
          <w:p w14:paraId="422064CB" w14:textId="11B550A3" w:rsidR="006862BD" w:rsidRPr="006B08D1" w:rsidRDefault="006862BD" w:rsidP="006B08D1">
            <w:pPr>
              <w:ind w:firstLineChars="0" w:firstLine="0"/>
              <w:jc w:val="center"/>
              <w:rPr>
                <w:bCs/>
              </w:rPr>
            </w:pPr>
            <w:r w:rsidRPr="006B08D1">
              <w:t>Other areas</w:t>
            </w:r>
            <w:r w:rsidRPr="006B08D1">
              <w:rPr>
                <w:bCs/>
                <w:lang w:val="pt-BR" w:eastAsia="pt-BR"/>
              </w:rPr>
              <w:t xml:space="preserve">: </w:t>
            </w:r>
            <w:r w:rsidRPr="006B08D1">
              <w:rPr>
                <w:lang w:val="pt-BR" w:eastAsia="pt-BR"/>
              </w:rPr>
              <w:t>Vc</w:t>
            </w:r>
          </w:p>
        </w:tc>
        <w:tc>
          <w:tcPr>
            <w:tcW w:w="709" w:type="dxa"/>
            <w:shd w:val="clear" w:color="auto" w:fill="auto"/>
            <w:vAlign w:val="center"/>
          </w:tcPr>
          <w:p w14:paraId="6FC78534" w14:textId="73E3369B" w:rsidR="006862BD" w:rsidRPr="006B08D1" w:rsidRDefault="006862BD" w:rsidP="006B08D1">
            <w:pPr>
              <w:ind w:firstLineChars="0" w:firstLine="0"/>
              <w:jc w:val="center"/>
              <w:rPr>
                <w:noProof/>
              </w:rPr>
            </w:pPr>
            <w:r w:rsidRPr="006B08D1">
              <w:rPr>
                <w:noProof/>
              </w:rPr>
              <w:drawing>
                <wp:inline distT="0" distB="0" distL="0" distR="0" wp14:anchorId="6EB2DDC1" wp14:editId="5EF22248">
                  <wp:extent cx="215900" cy="215900"/>
                  <wp:effectExtent l="0" t="0" r="0" b="0"/>
                  <wp:docPr id="1365652635"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44E0457" w14:textId="0A1A1706" w:rsidR="006862BD" w:rsidRPr="006B08D1" w:rsidRDefault="006862BD" w:rsidP="006B08D1">
            <w:pPr>
              <w:ind w:firstLineChars="0" w:firstLine="0"/>
              <w:jc w:val="center"/>
              <w:rPr>
                <w:noProof/>
              </w:rPr>
            </w:pPr>
            <w:r w:rsidRPr="006B08D1">
              <w:rPr>
                <w:noProof/>
              </w:rPr>
              <w:drawing>
                <wp:inline distT="0" distB="0" distL="0" distR="0" wp14:anchorId="25F2061E" wp14:editId="50E16492">
                  <wp:extent cx="215900" cy="215900"/>
                  <wp:effectExtent l="0" t="0" r="0" b="0"/>
                  <wp:docPr id="13656526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0095F89" w14:textId="71DC0D4D" w:rsidR="006862BD" w:rsidRPr="006B08D1" w:rsidRDefault="006862BD" w:rsidP="006B08D1">
            <w:pPr>
              <w:ind w:firstLineChars="0" w:firstLine="0"/>
              <w:jc w:val="center"/>
              <w:rPr>
                <w:noProof/>
              </w:rPr>
            </w:pPr>
            <w:r w:rsidRPr="006B08D1">
              <w:rPr>
                <w:noProof/>
              </w:rPr>
              <w:drawing>
                <wp:inline distT="0" distB="0" distL="0" distR="0" wp14:anchorId="21F74221" wp14:editId="25B0A8E8">
                  <wp:extent cx="215900" cy="215900"/>
                  <wp:effectExtent l="0" t="0" r="0" b="0"/>
                  <wp:docPr id="136565263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2A2F41F" w14:textId="054C999C" w:rsidR="006862BD" w:rsidRPr="006B08D1" w:rsidRDefault="006862BD" w:rsidP="006B08D1">
            <w:pPr>
              <w:ind w:firstLineChars="0" w:firstLine="0"/>
              <w:jc w:val="center"/>
            </w:pPr>
            <w:r w:rsidRPr="006B08D1">
              <w:t>An improvement on the afferents of the cervical area were identified after a stimulus of the orofacial nerve.</w:t>
            </w:r>
          </w:p>
        </w:tc>
      </w:tr>
      <w:tr w:rsidR="006862BD" w:rsidRPr="006B08D1" w14:paraId="3138368A" w14:textId="77777777" w:rsidTr="00364750">
        <w:trPr>
          <w:trHeight w:val="283"/>
          <w:jc w:val="center"/>
        </w:trPr>
        <w:tc>
          <w:tcPr>
            <w:tcW w:w="988" w:type="dxa"/>
            <w:shd w:val="clear" w:color="auto" w:fill="auto"/>
            <w:vAlign w:val="center"/>
          </w:tcPr>
          <w:p w14:paraId="15CFC643" w14:textId="49731881" w:rsidR="006862BD" w:rsidRPr="006B08D1" w:rsidRDefault="006862BD" w:rsidP="006B08D1">
            <w:pPr>
              <w:ind w:firstLineChars="0" w:firstLine="0"/>
              <w:jc w:val="left"/>
              <w:rPr>
                <w:noProof/>
                <w:lang w:val="de-DE"/>
              </w:rPr>
            </w:pPr>
            <w:r w:rsidRPr="006B08D1">
              <w:rPr>
                <w:lang w:val="de-DE"/>
              </w:rPr>
              <w:t xml:space="preserve">Shigenaga, Sera </w:t>
            </w:r>
            <w:r w:rsidR="00F97FB8" w:rsidRPr="00F97FB8">
              <w:rPr>
                <w:i/>
                <w:lang w:val="de-DE"/>
              </w:rPr>
              <w:t>et al</w:t>
            </w:r>
            <w:r w:rsidRPr="006B08D1">
              <w:rPr>
                <w:lang w:val="de-DE"/>
              </w:rPr>
              <w:t>. 1988</w:t>
            </w:r>
            <w:r w:rsidR="00BB348D" w:rsidRPr="006B08D1">
              <w:rPr>
                <w:lang w:val="de-DE"/>
              </w:rPr>
              <w:t xml:space="preserve"> </w:t>
            </w:r>
            <w:r w:rsidR="00BD7CB0">
              <w:rPr>
                <w:noProof/>
                <w:lang w:val="de-DE"/>
              </w:rPr>
              <w:t>[</w:t>
            </w:r>
            <w:r w:rsidR="00BD7CB0" w:rsidRPr="006B08D1">
              <w:rPr>
                <w:noProof/>
                <w:lang w:val="de-DE"/>
              </w:rPr>
              <w:t>70</w:t>
            </w:r>
            <w:r w:rsidR="00BD7CB0">
              <w:rPr>
                <w:noProof/>
                <w:lang w:val="de-DE"/>
              </w:rPr>
              <w:t>]</w:t>
            </w:r>
          </w:p>
        </w:tc>
        <w:tc>
          <w:tcPr>
            <w:tcW w:w="902" w:type="dxa"/>
            <w:shd w:val="clear" w:color="auto" w:fill="auto"/>
            <w:vAlign w:val="center"/>
          </w:tcPr>
          <w:p w14:paraId="5EF5C1D8" w14:textId="3331E863" w:rsidR="006862BD" w:rsidRPr="006B08D1" w:rsidRDefault="006862BD" w:rsidP="006B08D1">
            <w:pPr>
              <w:ind w:firstLineChars="0" w:firstLine="0"/>
              <w:jc w:val="center"/>
              <w:rPr>
                <w:noProof/>
              </w:rPr>
            </w:pPr>
            <w:r w:rsidRPr="006B08D1">
              <w:rPr>
                <w:noProof/>
              </w:rPr>
              <w:drawing>
                <wp:inline distT="0" distB="0" distL="0" distR="0" wp14:anchorId="1CACDE55" wp14:editId="2EDA177B">
                  <wp:extent cx="215900" cy="2159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51A5C94" w14:textId="7FC390C9" w:rsidR="006862BD" w:rsidRPr="006B08D1" w:rsidRDefault="006862BD" w:rsidP="006B08D1">
            <w:pPr>
              <w:ind w:firstLineChars="0" w:firstLine="0"/>
              <w:jc w:val="center"/>
            </w:pPr>
            <w:r w:rsidRPr="006B08D1">
              <w:t>NA</w:t>
            </w:r>
          </w:p>
        </w:tc>
        <w:tc>
          <w:tcPr>
            <w:tcW w:w="992" w:type="dxa"/>
            <w:shd w:val="clear" w:color="auto" w:fill="auto"/>
            <w:vAlign w:val="center"/>
          </w:tcPr>
          <w:p w14:paraId="2F5E5CD4" w14:textId="0C967DB0" w:rsidR="006862BD" w:rsidRPr="006B08D1" w:rsidRDefault="006862BD" w:rsidP="006B08D1">
            <w:pPr>
              <w:ind w:firstLineChars="0" w:firstLine="0"/>
              <w:jc w:val="center"/>
            </w:pPr>
            <w:r w:rsidRPr="006B08D1">
              <w:t>NA</w:t>
            </w:r>
          </w:p>
        </w:tc>
        <w:tc>
          <w:tcPr>
            <w:tcW w:w="709" w:type="dxa"/>
            <w:shd w:val="clear" w:color="auto" w:fill="auto"/>
            <w:vAlign w:val="center"/>
          </w:tcPr>
          <w:p w14:paraId="521BFA4B" w14:textId="0460766C" w:rsidR="006862BD" w:rsidRPr="006B08D1" w:rsidRDefault="006862BD" w:rsidP="006B08D1">
            <w:pPr>
              <w:ind w:firstLineChars="0" w:firstLine="0"/>
              <w:jc w:val="center"/>
              <w:rPr>
                <w:noProof/>
              </w:rPr>
            </w:pPr>
            <w:r w:rsidRPr="006B08D1">
              <w:rPr>
                <w:noProof/>
              </w:rPr>
              <w:drawing>
                <wp:inline distT="0" distB="0" distL="0" distR="0" wp14:anchorId="03ABCA88" wp14:editId="708566D8">
                  <wp:extent cx="215900" cy="215900"/>
                  <wp:effectExtent l="0" t="0" r="0" b="0"/>
                  <wp:docPr id="3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5E01D0" w14:textId="48C76973" w:rsidR="006862BD" w:rsidRPr="006B08D1" w:rsidRDefault="006862BD" w:rsidP="006B08D1">
            <w:pPr>
              <w:ind w:firstLineChars="0" w:firstLine="0"/>
              <w:jc w:val="center"/>
              <w:rPr>
                <w:noProof/>
              </w:rPr>
            </w:pPr>
            <w:r w:rsidRPr="006B08D1">
              <w:rPr>
                <w:noProof/>
              </w:rPr>
              <w:drawing>
                <wp:inline distT="0" distB="0" distL="0" distR="0" wp14:anchorId="252539B8" wp14:editId="202412A0">
                  <wp:extent cx="215900" cy="215900"/>
                  <wp:effectExtent l="0" t="0" r="0" b="0"/>
                  <wp:docPr id="13656526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F7857FD" w14:textId="22EB423E" w:rsidR="006862BD" w:rsidRPr="006B08D1" w:rsidRDefault="006862BD" w:rsidP="006B08D1">
            <w:pPr>
              <w:ind w:firstLineChars="0" w:firstLine="0"/>
              <w:jc w:val="center"/>
              <w:rPr>
                <w:noProof/>
              </w:rPr>
            </w:pPr>
            <w:r w:rsidRPr="006B08D1">
              <w:rPr>
                <w:noProof/>
              </w:rPr>
              <w:drawing>
                <wp:inline distT="0" distB="0" distL="0" distR="0" wp14:anchorId="36590E41" wp14:editId="1184A344">
                  <wp:extent cx="215900" cy="215900"/>
                  <wp:effectExtent l="0" t="0" r="0" b="0"/>
                  <wp:docPr id="13656526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6D44D11" w14:textId="28781E67" w:rsidR="006862BD" w:rsidRPr="006B08D1" w:rsidRDefault="006862BD" w:rsidP="006B08D1">
            <w:pPr>
              <w:ind w:firstLineChars="0" w:firstLine="0"/>
              <w:jc w:val="center"/>
              <w:rPr>
                <w:noProof/>
              </w:rPr>
            </w:pPr>
            <w:r w:rsidRPr="006B08D1">
              <w:rPr>
                <w:noProof/>
              </w:rPr>
              <w:drawing>
                <wp:inline distT="0" distB="0" distL="0" distR="0" wp14:anchorId="23331FD3" wp14:editId="7B58A349">
                  <wp:extent cx="215900" cy="215900"/>
                  <wp:effectExtent l="0" t="0" r="0" b="0"/>
                  <wp:docPr id="3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99D5BF2" w14:textId="127D2C38" w:rsidR="006862BD" w:rsidRPr="006B08D1" w:rsidRDefault="006862BD" w:rsidP="006B08D1">
            <w:pPr>
              <w:ind w:firstLineChars="0" w:firstLine="0"/>
              <w:jc w:val="center"/>
              <w:rPr>
                <w:noProof/>
              </w:rPr>
            </w:pPr>
            <w:r w:rsidRPr="006B08D1">
              <w:rPr>
                <w:noProof/>
              </w:rPr>
              <w:drawing>
                <wp:inline distT="0" distB="0" distL="0" distR="0" wp14:anchorId="67162E31" wp14:editId="58F70370">
                  <wp:extent cx="215900" cy="215900"/>
                  <wp:effectExtent l="0" t="0" r="0" b="0"/>
                  <wp:docPr id="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74DD136D" w14:textId="174BC046" w:rsidR="006862BD" w:rsidRPr="006B08D1" w:rsidRDefault="006862BD" w:rsidP="006B08D1">
            <w:pPr>
              <w:ind w:firstLineChars="0" w:firstLine="0"/>
              <w:jc w:val="center"/>
            </w:pPr>
            <w:r w:rsidRPr="006B08D1">
              <w:t>Jaw-closing muscles</w:t>
            </w:r>
          </w:p>
        </w:tc>
        <w:tc>
          <w:tcPr>
            <w:tcW w:w="2126" w:type="dxa"/>
            <w:shd w:val="clear" w:color="auto" w:fill="auto"/>
            <w:vAlign w:val="center"/>
          </w:tcPr>
          <w:p w14:paraId="501BF613" w14:textId="6EF38115" w:rsidR="006862BD" w:rsidRPr="006B08D1" w:rsidRDefault="006862BD" w:rsidP="006B08D1">
            <w:pPr>
              <w:ind w:firstLineChars="0" w:firstLine="0"/>
              <w:jc w:val="center"/>
            </w:pPr>
            <w:r w:rsidRPr="006B08D1">
              <w:rPr>
                <w:bCs/>
              </w:rPr>
              <w:t>Cervical Spine:</w:t>
            </w:r>
            <w:r w:rsidRPr="006B08D1">
              <w:t xml:space="preserve"> Cervical cord</w:t>
            </w:r>
          </w:p>
          <w:p w14:paraId="603F257F" w14:textId="5AB2857C" w:rsidR="006862BD" w:rsidRPr="006B08D1" w:rsidRDefault="006862BD" w:rsidP="006B08D1">
            <w:pPr>
              <w:ind w:firstLineChars="0" w:firstLine="0"/>
              <w:jc w:val="center"/>
              <w:rPr>
                <w:bCs/>
              </w:rPr>
            </w:pPr>
            <w:r w:rsidRPr="006B08D1">
              <w:t>Other areas</w:t>
            </w:r>
            <w:r w:rsidRPr="006B08D1">
              <w:rPr>
                <w:bCs/>
              </w:rPr>
              <w:t>:</w:t>
            </w:r>
            <w:r w:rsidRPr="006B08D1">
              <w:t xml:space="preserve"> Brainstem and trigeminal ganglia</w:t>
            </w:r>
          </w:p>
        </w:tc>
        <w:tc>
          <w:tcPr>
            <w:tcW w:w="709" w:type="dxa"/>
            <w:shd w:val="clear" w:color="auto" w:fill="auto"/>
            <w:vAlign w:val="center"/>
          </w:tcPr>
          <w:p w14:paraId="718E5E5D" w14:textId="0DB7CE20" w:rsidR="006862BD" w:rsidRPr="006B08D1" w:rsidRDefault="006862BD" w:rsidP="006B08D1">
            <w:pPr>
              <w:ind w:firstLineChars="0" w:firstLine="0"/>
              <w:jc w:val="center"/>
              <w:rPr>
                <w:noProof/>
              </w:rPr>
            </w:pPr>
            <w:r w:rsidRPr="006B08D1">
              <w:rPr>
                <w:noProof/>
              </w:rPr>
              <w:drawing>
                <wp:inline distT="0" distB="0" distL="0" distR="0" wp14:anchorId="5F6B6090" wp14:editId="35646455">
                  <wp:extent cx="215900" cy="215900"/>
                  <wp:effectExtent l="0" t="0" r="0" b="0"/>
                  <wp:docPr id="136565262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DC6FED5" w14:textId="6769D98F" w:rsidR="006862BD" w:rsidRPr="006B08D1" w:rsidRDefault="006862BD" w:rsidP="006B08D1">
            <w:pPr>
              <w:ind w:firstLineChars="0" w:firstLine="0"/>
              <w:jc w:val="center"/>
              <w:rPr>
                <w:noProof/>
              </w:rPr>
            </w:pPr>
            <w:r w:rsidRPr="006B08D1">
              <w:rPr>
                <w:noProof/>
              </w:rPr>
              <w:drawing>
                <wp:inline distT="0" distB="0" distL="0" distR="0" wp14:anchorId="62CC2421" wp14:editId="4C92F661">
                  <wp:extent cx="215900" cy="215900"/>
                  <wp:effectExtent l="0" t="0" r="0" b="0"/>
                  <wp:docPr id="136565262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62B24B1" w14:textId="3D02D2C3" w:rsidR="006862BD" w:rsidRPr="006B08D1" w:rsidRDefault="006862BD" w:rsidP="006B08D1">
            <w:pPr>
              <w:ind w:firstLineChars="0" w:firstLine="0"/>
              <w:jc w:val="center"/>
              <w:rPr>
                <w:noProof/>
              </w:rPr>
            </w:pPr>
            <w:r w:rsidRPr="006B08D1">
              <w:rPr>
                <w:noProof/>
              </w:rPr>
              <w:drawing>
                <wp:inline distT="0" distB="0" distL="0" distR="0" wp14:anchorId="305C4F6B" wp14:editId="605F87C6">
                  <wp:extent cx="215900" cy="215900"/>
                  <wp:effectExtent l="0" t="0" r="0" b="0"/>
                  <wp:docPr id="1365652629"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02B891E" w14:textId="4BE890D8" w:rsidR="006862BD" w:rsidRPr="006B08D1" w:rsidRDefault="006862BD" w:rsidP="006B08D1">
            <w:pPr>
              <w:ind w:firstLineChars="0" w:firstLine="0"/>
              <w:jc w:val="center"/>
            </w:pPr>
            <w:r w:rsidRPr="006B08D1">
              <w:t>After a stimulus of the orofacial nerve, an improvement on the afferents of the cervical area were identified.</w:t>
            </w:r>
          </w:p>
        </w:tc>
      </w:tr>
      <w:tr w:rsidR="006862BD" w:rsidRPr="006B08D1" w14:paraId="776FD73F" w14:textId="77777777" w:rsidTr="00364750">
        <w:trPr>
          <w:trHeight w:val="283"/>
          <w:jc w:val="center"/>
        </w:trPr>
        <w:tc>
          <w:tcPr>
            <w:tcW w:w="988" w:type="dxa"/>
            <w:shd w:val="clear" w:color="auto" w:fill="auto"/>
            <w:vAlign w:val="center"/>
          </w:tcPr>
          <w:p w14:paraId="7573778D" w14:textId="3A8C6EC3" w:rsidR="006862BD" w:rsidRPr="006B08D1" w:rsidRDefault="006862BD" w:rsidP="006B08D1">
            <w:pPr>
              <w:ind w:firstLineChars="0" w:firstLine="0"/>
              <w:jc w:val="left"/>
              <w:rPr>
                <w:noProof/>
              </w:rPr>
            </w:pPr>
            <w:r w:rsidRPr="006B08D1">
              <w:t xml:space="preserve">Tashiro, Okamoto </w:t>
            </w:r>
            <w:r w:rsidR="00F97FB8" w:rsidRPr="00F97FB8">
              <w:rPr>
                <w:i/>
              </w:rPr>
              <w:t>et al</w:t>
            </w:r>
            <w:r w:rsidRPr="006B08D1">
              <w:t xml:space="preserve">. </w:t>
            </w:r>
            <w:r w:rsidR="00547C80">
              <w:rPr>
                <w:noProof/>
              </w:rPr>
              <w:t>[</w:t>
            </w:r>
            <w:r w:rsidR="00547C80" w:rsidRPr="006B08D1">
              <w:rPr>
                <w:noProof/>
              </w:rPr>
              <w:t>71</w:t>
            </w:r>
            <w:r w:rsidR="00547C80">
              <w:rPr>
                <w:noProof/>
              </w:rPr>
              <w:t xml:space="preserve">] </w:t>
            </w:r>
            <w:r w:rsidRPr="006B08D1">
              <w:t>2009</w:t>
            </w:r>
            <w:r w:rsidR="002D7971" w:rsidRPr="006B08D1">
              <w:t xml:space="preserve"> </w:t>
            </w:r>
          </w:p>
        </w:tc>
        <w:tc>
          <w:tcPr>
            <w:tcW w:w="902" w:type="dxa"/>
            <w:shd w:val="clear" w:color="auto" w:fill="auto"/>
            <w:vAlign w:val="center"/>
          </w:tcPr>
          <w:p w14:paraId="69BE52AF" w14:textId="147D47A7" w:rsidR="006862BD" w:rsidRPr="006B08D1" w:rsidRDefault="006862BD" w:rsidP="006B08D1">
            <w:pPr>
              <w:ind w:firstLineChars="0" w:firstLine="0"/>
              <w:jc w:val="center"/>
              <w:rPr>
                <w:noProof/>
              </w:rPr>
            </w:pPr>
            <w:r w:rsidRPr="006B08D1">
              <w:rPr>
                <w:noProof/>
              </w:rPr>
              <w:drawing>
                <wp:inline distT="0" distB="0" distL="0" distR="0" wp14:anchorId="253299FA" wp14:editId="2149CA2A">
                  <wp:extent cx="215900" cy="2159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4576E428" w14:textId="26DD6588" w:rsidR="006862BD" w:rsidRPr="006B08D1" w:rsidRDefault="006862BD" w:rsidP="006B08D1">
            <w:pPr>
              <w:ind w:firstLineChars="0" w:firstLine="0"/>
              <w:jc w:val="center"/>
            </w:pPr>
            <w:r w:rsidRPr="006B08D1">
              <w:t>NA</w:t>
            </w:r>
          </w:p>
        </w:tc>
        <w:tc>
          <w:tcPr>
            <w:tcW w:w="992" w:type="dxa"/>
            <w:shd w:val="clear" w:color="auto" w:fill="auto"/>
            <w:vAlign w:val="center"/>
          </w:tcPr>
          <w:p w14:paraId="7D1BB189" w14:textId="168CD5B2" w:rsidR="006862BD" w:rsidRPr="006B08D1" w:rsidRDefault="006862BD" w:rsidP="006B08D1">
            <w:pPr>
              <w:ind w:firstLineChars="0" w:firstLine="0"/>
              <w:jc w:val="center"/>
            </w:pPr>
            <w:r w:rsidRPr="006B08D1">
              <w:t>NA</w:t>
            </w:r>
          </w:p>
        </w:tc>
        <w:tc>
          <w:tcPr>
            <w:tcW w:w="709" w:type="dxa"/>
            <w:shd w:val="clear" w:color="auto" w:fill="auto"/>
            <w:vAlign w:val="center"/>
          </w:tcPr>
          <w:p w14:paraId="2A76E143" w14:textId="33EEC57D" w:rsidR="006862BD" w:rsidRPr="006B08D1" w:rsidRDefault="006862BD" w:rsidP="006B08D1">
            <w:pPr>
              <w:ind w:firstLineChars="0" w:firstLine="0"/>
              <w:jc w:val="center"/>
              <w:rPr>
                <w:noProof/>
              </w:rPr>
            </w:pPr>
            <w:r w:rsidRPr="006B08D1">
              <w:rPr>
                <w:noProof/>
              </w:rPr>
              <w:drawing>
                <wp:inline distT="0" distB="0" distL="0" distR="0" wp14:anchorId="6A1B0C3F" wp14:editId="2AB1C3CD">
                  <wp:extent cx="215900" cy="215900"/>
                  <wp:effectExtent l="0" t="0" r="0" b="0"/>
                  <wp:docPr id="136565260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DAC90FF" w14:textId="00B14D11" w:rsidR="006862BD" w:rsidRPr="006B08D1" w:rsidRDefault="006862BD" w:rsidP="006B08D1">
            <w:pPr>
              <w:ind w:firstLineChars="0" w:firstLine="0"/>
              <w:jc w:val="center"/>
              <w:rPr>
                <w:noProof/>
              </w:rPr>
            </w:pPr>
            <w:r w:rsidRPr="006B08D1">
              <w:rPr>
                <w:noProof/>
              </w:rPr>
              <w:drawing>
                <wp:inline distT="0" distB="0" distL="0" distR="0" wp14:anchorId="2CE6447E" wp14:editId="18DE5BE9">
                  <wp:extent cx="215900" cy="215900"/>
                  <wp:effectExtent l="0" t="0" r="0" b="0"/>
                  <wp:docPr id="13656526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0434F51" w14:textId="2578B939" w:rsidR="006862BD" w:rsidRPr="006B08D1" w:rsidRDefault="006862BD" w:rsidP="006B08D1">
            <w:pPr>
              <w:ind w:firstLineChars="0" w:firstLine="0"/>
              <w:jc w:val="center"/>
              <w:rPr>
                <w:noProof/>
              </w:rPr>
            </w:pPr>
            <w:r w:rsidRPr="006B08D1">
              <w:rPr>
                <w:noProof/>
              </w:rPr>
              <w:drawing>
                <wp:inline distT="0" distB="0" distL="0" distR="0" wp14:anchorId="23668B0D" wp14:editId="2FF12A8F">
                  <wp:extent cx="215900" cy="215900"/>
                  <wp:effectExtent l="0" t="0" r="0" b="0"/>
                  <wp:docPr id="13656526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146B79C" w14:textId="51FA6DF4" w:rsidR="006862BD" w:rsidRPr="006B08D1" w:rsidRDefault="006862BD" w:rsidP="006B08D1">
            <w:pPr>
              <w:ind w:firstLineChars="0" w:firstLine="0"/>
              <w:jc w:val="center"/>
              <w:rPr>
                <w:noProof/>
              </w:rPr>
            </w:pPr>
            <w:r w:rsidRPr="006B08D1">
              <w:rPr>
                <w:noProof/>
              </w:rPr>
              <w:drawing>
                <wp:inline distT="0" distB="0" distL="0" distR="0" wp14:anchorId="0F58FC1A" wp14:editId="63CC3421">
                  <wp:extent cx="215900" cy="215900"/>
                  <wp:effectExtent l="0" t="0" r="0" b="0"/>
                  <wp:docPr id="13656526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0FEA5B3" w14:textId="2BF8C928" w:rsidR="006862BD" w:rsidRPr="006B08D1" w:rsidRDefault="006862BD" w:rsidP="006B08D1">
            <w:pPr>
              <w:ind w:firstLineChars="0" w:firstLine="0"/>
              <w:jc w:val="center"/>
              <w:rPr>
                <w:noProof/>
              </w:rPr>
            </w:pPr>
            <w:r w:rsidRPr="006B08D1">
              <w:rPr>
                <w:noProof/>
              </w:rPr>
              <w:drawing>
                <wp:inline distT="0" distB="0" distL="0" distR="0" wp14:anchorId="0249BDFB" wp14:editId="6209ED5F">
                  <wp:extent cx="215900" cy="215900"/>
                  <wp:effectExtent l="0" t="0" r="0" b="0"/>
                  <wp:docPr id="1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427AF8C" w14:textId="31E42F48" w:rsidR="006862BD" w:rsidRPr="006B08D1" w:rsidRDefault="006862BD" w:rsidP="006B08D1">
            <w:pPr>
              <w:ind w:firstLineChars="0" w:firstLine="0"/>
              <w:jc w:val="center"/>
            </w:pPr>
            <w:r w:rsidRPr="006B08D1">
              <w:t>TMJ</w:t>
            </w:r>
          </w:p>
        </w:tc>
        <w:tc>
          <w:tcPr>
            <w:tcW w:w="2126" w:type="dxa"/>
            <w:shd w:val="clear" w:color="auto" w:fill="auto"/>
            <w:vAlign w:val="center"/>
          </w:tcPr>
          <w:p w14:paraId="19F69881" w14:textId="0EAC06F5" w:rsidR="006862BD" w:rsidRPr="006B08D1" w:rsidRDefault="006862BD" w:rsidP="006B08D1">
            <w:pPr>
              <w:ind w:firstLineChars="0" w:firstLine="0"/>
              <w:jc w:val="center"/>
              <w:rPr>
                <w:lang w:val="pt-BR" w:eastAsia="pt-BR"/>
              </w:rPr>
            </w:pPr>
            <w:r w:rsidRPr="006B08D1">
              <w:rPr>
                <w:bCs/>
                <w:lang w:val="pt-BR" w:eastAsia="pt-BR"/>
              </w:rPr>
              <w:t xml:space="preserve">Cervical Spine: </w:t>
            </w:r>
            <w:r w:rsidRPr="006B08D1">
              <w:rPr>
                <w:lang w:val="pt-BR" w:eastAsia="pt-BR"/>
              </w:rPr>
              <w:t>C1-2</w:t>
            </w:r>
            <w:r w:rsidRPr="006B08D1">
              <w:rPr>
                <w:bCs/>
                <w:lang w:val="pt-BR" w:eastAsia="pt-BR"/>
              </w:rPr>
              <w:t xml:space="preserve">; </w:t>
            </w:r>
            <w:r w:rsidRPr="006B08D1">
              <w:rPr>
                <w:lang w:val="pt-BR" w:eastAsia="pt-BR"/>
              </w:rPr>
              <w:t>Spinomedullary junction</w:t>
            </w:r>
          </w:p>
          <w:p w14:paraId="118680CD" w14:textId="0EF32498" w:rsidR="006862BD" w:rsidRPr="006B08D1" w:rsidRDefault="006862BD" w:rsidP="006B08D1">
            <w:pPr>
              <w:ind w:firstLineChars="0" w:firstLine="0"/>
              <w:jc w:val="center"/>
              <w:rPr>
                <w:bCs/>
              </w:rPr>
            </w:pPr>
            <w:r w:rsidRPr="006B08D1">
              <w:t>Other areas</w:t>
            </w:r>
            <w:r w:rsidRPr="006B08D1">
              <w:rPr>
                <w:bCs/>
              </w:rPr>
              <w:t>:</w:t>
            </w:r>
            <w:r w:rsidRPr="006B08D1">
              <w:t xml:space="preserve"> </w:t>
            </w:r>
            <w:r w:rsidRPr="006B08D1">
              <w:rPr>
                <w:lang w:val="pt-BR" w:eastAsia="pt-BR"/>
              </w:rPr>
              <w:t>Vc</w:t>
            </w:r>
          </w:p>
        </w:tc>
        <w:tc>
          <w:tcPr>
            <w:tcW w:w="709" w:type="dxa"/>
            <w:shd w:val="clear" w:color="auto" w:fill="auto"/>
            <w:vAlign w:val="center"/>
          </w:tcPr>
          <w:p w14:paraId="7008045F" w14:textId="20CF840F" w:rsidR="006862BD" w:rsidRPr="006B08D1" w:rsidRDefault="006862BD" w:rsidP="006B08D1">
            <w:pPr>
              <w:ind w:firstLineChars="0" w:firstLine="0"/>
              <w:jc w:val="center"/>
              <w:rPr>
                <w:noProof/>
              </w:rPr>
            </w:pPr>
            <w:r w:rsidRPr="006B08D1">
              <w:rPr>
                <w:noProof/>
              </w:rPr>
              <w:drawing>
                <wp:inline distT="0" distB="0" distL="0" distR="0" wp14:anchorId="5409E6B3" wp14:editId="1AE44429">
                  <wp:extent cx="215900" cy="215900"/>
                  <wp:effectExtent l="0" t="0" r="0" b="0"/>
                  <wp:docPr id="136565263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E9CB0C9" w14:textId="42179849" w:rsidR="006862BD" w:rsidRPr="006B08D1" w:rsidRDefault="006862BD" w:rsidP="006B08D1">
            <w:pPr>
              <w:ind w:firstLineChars="0" w:firstLine="0"/>
              <w:jc w:val="center"/>
              <w:rPr>
                <w:noProof/>
              </w:rPr>
            </w:pPr>
            <w:r w:rsidRPr="006B08D1">
              <w:rPr>
                <w:noProof/>
              </w:rPr>
              <w:drawing>
                <wp:inline distT="0" distB="0" distL="0" distR="0" wp14:anchorId="1E39F5A0" wp14:editId="3090AB15">
                  <wp:extent cx="215900" cy="215900"/>
                  <wp:effectExtent l="0" t="0" r="0" b="0"/>
                  <wp:docPr id="13656526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C370E06" w14:textId="390001B2" w:rsidR="006862BD" w:rsidRPr="006B08D1" w:rsidRDefault="006862BD" w:rsidP="006B08D1">
            <w:pPr>
              <w:ind w:firstLineChars="0" w:firstLine="0"/>
              <w:jc w:val="center"/>
              <w:rPr>
                <w:noProof/>
              </w:rPr>
            </w:pPr>
            <w:r w:rsidRPr="006B08D1">
              <w:rPr>
                <w:noProof/>
              </w:rPr>
              <w:drawing>
                <wp:inline distT="0" distB="0" distL="0" distR="0" wp14:anchorId="504DE4ED" wp14:editId="57543B14">
                  <wp:extent cx="215900" cy="215900"/>
                  <wp:effectExtent l="0" t="0" r="0" b="0"/>
                  <wp:docPr id="1365652631"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721D186" w14:textId="556B4615" w:rsidR="006862BD" w:rsidRPr="006B08D1" w:rsidRDefault="006862BD" w:rsidP="006B08D1">
            <w:pPr>
              <w:ind w:firstLineChars="0" w:firstLine="0"/>
              <w:jc w:val="center"/>
            </w:pPr>
            <w:r w:rsidRPr="006B08D1">
              <w:t>Multiple regions of the caudal trigeminal brainstem complex integrate light-related sensory information.</w:t>
            </w:r>
          </w:p>
        </w:tc>
      </w:tr>
      <w:tr w:rsidR="006862BD" w:rsidRPr="006B08D1" w14:paraId="079257A7" w14:textId="77777777" w:rsidTr="00364750">
        <w:trPr>
          <w:trHeight w:val="283"/>
          <w:jc w:val="center"/>
        </w:trPr>
        <w:tc>
          <w:tcPr>
            <w:tcW w:w="988" w:type="dxa"/>
            <w:shd w:val="clear" w:color="auto" w:fill="auto"/>
            <w:vAlign w:val="center"/>
          </w:tcPr>
          <w:p w14:paraId="623FE4F9" w14:textId="3189F3F0" w:rsidR="006862BD" w:rsidRPr="006B08D1" w:rsidRDefault="006862BD" w:rsidP="006B08D1">
            <w:pPr>
              <w:ind w:firstLineChars="0" w:firstLine="0"/>
              <w:jc w:val="left"/>
              <w:rPr>
                <w:noProof/>
              </w:rPr>
            </w:pPr>
            <w:r w:rsidRPr="006B08D1">
              <w:t xml:space="preserve">Yasuda, </w:t>
            </w:r>
            <w:proofErr w:type="spellStart"/>
            <w:r w:rsidRPr="006B08D1">
              <w:t>Furusawa</w:t>
            </w:r>
            <w:proofErr w:type="spellEnd"/>
            <w:r w:rsidRPr="006B08D1">
              <w:t xml:space="preserve"> </w:t>
            </w:r>
            <w:r w:rsidR="00F97FB8" w:rsidRPr="00F97FB8">
              <w:rPr>
                <w:i/>
              </w:rPr>
              <w:t>et al</w:t>
            </w:r>
            <w:r w:rsidRPr="006B08D1">
              <w:t xml:space="preserve">. </w:t>
            </w:r>
            <w:r w:rsidR="00547C80">
              <w:rPr>
                <w:noProof/>
              </w:rPr>
              <w:t>[</w:t>
            </w:r>
            <w:r w:rsidR="00547C80" w:rsidRPr="006B08D1">
              <w:rPr>
                <w:noProof/>
              </w:rPr>
              <w:t>72</w:t>
            </w:r>
            <w:r w:rsidR="00547C80">
              <w:rPr>
                <w:noProof/>
              </w:rPr>
              <w:t xml:space="preserve">] </w:t>
            </w:r>
            <w:r w:rsidRPr="006B08D1">
              <w:t>1995</w:t>
            </w:r>
          </w:p>
        </w:tc>
        <w:tc>
          <w:tcPr>
            <w:tcW w:w="902" w:type="dxa"/>
            <w:shd w:val="clear" w:color="auto" w:fill="auto"/>
            <w:vAlign w:val="center"/>
          </w:tcPr>
          <w:p w14:paraId="48400617" w14:textId="2ACF46A8" w:rsidR="006862BD" w:rsidRPr="006B08D1" w:rsidRDefault="006862BD" w:rsidP="006B08D1">
            <w:pPr>
              <w:ind w:firstLineChars="0" w:firstLine="0"/>
              <w:jc w:val="center"/>
              <w:rPr>
                <w:noProof/>
              </w:rPr>
            </w:pPr>
            <w:r w:rsidRPr="006B08D1">
              <w:rPr>
                <w:noProof/>
              </w:rPr>
              <w:drawing>
                <wp:inline distT="0" distB="0" distL="0" distR="0" wp14:anchorId="6CD652C7" wp14:editId="75327B86">
                  <wp:extent cx="215900" cy="2159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B366DD4" w14:textId="2CB9BECA" w:rsidR="006862BD" w:rsidRPr="006B08D1" w:rsidRDefault="006862BD" w:rsidP="006B08D1">
            <w:pPr>
              <w:ind w:firstLineChars="0" w:firstLine="0"/>
              <w:jc w:val="center"/>
            </w:pPr>
            <w:r w:rsidRPr="006B08D1">
              <w:t>NA</w:t>
            </w:r>
          </w:p>
        </w:tc>
        <w:tc>
          <w:tcPr>
            <w:tcW w:w="992" w:type="dxa"/>
            <w:shd w:val="clear" w:color="auto" w:fill="auto"/>
            <w:vAlign w:val="center"/>
          </w:tcPr>
          <w:p w14:paraId="5220572D" w14:textId="6CD90FA4" w:rsidR="006862BD" w:rsidRPr="006B08D1" w:rsidRDefault="006862BD" w:rsidP="006B08D1">
            <w:pPr>
              <w:ind w:firstLineChars="0" w:firstLine="0"/>
              <w:jc w:val="center"/>
            </w:pPr>
            <w:r w:rsidRPr="006B08D1">
              <w:t>NA</w:t>
            </w:r>
          </w:p>
        </w:tc>
        <w:tc>
          <w:tcPr>
            <w:tcW w:w="709" w:type="dxa"/>
            <w:shd w:val="clear" w:color="auto" w:fill="auto"/>
            <w:vAlign w:val="center"/>
          </w:tcPr>
          <w:p w14:paraId="3DBD282C" w14:textId="5E39F2A0" w:rsidR="006862BD" w:rsidRPr="006B08D1" w:rsidRDefault="006862BD" w:rsidP="006B08D1">
            <w:pPr>
              <w:ind w:firstLineChars="0" w:firstLine="0"/>
              <w:jc w:val="center"/>
              <w:rPr>
                <w:noProof/>
              </w:rPr>
            </w:pPr>
            <w:r w:rsidRPr="006B08D1">
              <w:rPr>
                <w:noProof/>
              </w:rPr>
              <w:drawing>
                <wp:inline distT="0" distB="0" distL="0" distR="0" wp14:anchorId="701DBB44" wp14:editId="3FA6030F">
                  <wp:extent cx="215900" cy="215900"/>
                  <wp:effectExtent l="0" t="0" r="0" b="0"/>
                  <wp:docPr id="13656526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CBAFD1F" w14:textId="5ED02AE4" w:rsidR="006862BD" w:rsidRPr="006B08D1" w:rsidRDefault="006862BD" w:rsidP="006B08D1">
            <w:pPr>
              <w:ind w:firstLineChars="0" w:firstLine="0"/>
              <w:jc w:val="center"/>
              <w:rPr>
                <w:noProof/>
              </w:rPr>
            </w:pPr>
            <w:r w:rsidRPr="006B08D1">
              <w:rPr>
                <w:noProof/>
              </w:rPr>
              <w:drawing>
                <wp:inline distT="0" distB="0" distL="0" distR="0" wp14:anchorId="730A61DD" wp14:editId="705950D8">
                  <wp:extent cx="215900" cy="215900"/>
                  <wp:effectExtent l="0" t="0" r="0" b="0"/>
                  <wp:docPr id="13656526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C8D5FA2" w14:textId="2D7F6E86" w:rsidR="006862BD" w:rsidRPr="006B08D1" w:rsidRDefault="006862BD" w:rsidP="006B08D1">
            <w:pPr>
              <w:ind w:firstLineChars="0" w:firstLine="0"/>
              <w:jc w:val="center"/>
              <w:rPr>
                <w:noProof/>
              </w:rPr>
            </w:pPr>
            <w:r w:rsidRPr="006B08D1">
              <w:rPr>
                <w:noProof/>
              </w:rPr>
              <w:drawing>
                <wp:inline distT="0" distB="0" distL="0" distR="0" wp14:anchorId="0CBFCE7E" wp14:editId="35617A03">
                  <wp:extent cx="215900" cy="215900"/>
                  <wp:effectExtent l="0" t="0" r="0" b="0"/>
                  <wp:docPr id="13656526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69AADBB" w14:textId="77928E71" w:rsidR="006862BD" w:rsidRPr="006B08D1" w:rsidRDefault="006862BD" w:rsidP="006B08D1">
            <w:pPr>
              <w:ind w:firstLineChars="0" w:firstLine="0"/>
              <w:jc w:val="center"/>
              <w:rPr>
                <w:noProof/>
              </w:rPr>
            </w:pPr>
            <w:r w:rsidRPr="006B08D1">
              <w:rPr>
                <w:noProof/>
              </w:rPr>
              <w:drawing>
                <wp:inline distT="0" distB="0" distL="0" distR="0" wp14:anchorId="4C6F7E96" wp14:editId="6C580BF1">
                  <wp:extent cx="215900" cy="215900"/>
                  <wp:effectExtent l="0" t="0" r="0" b="0"/>
                  <wp:docPr id="13656526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707BDA4" w14:textId="08CF1963" w:rsidR="006862BD" w:rsidRPr="006B08D1" w:rsidRDefault="006862BD" w:rsidP="006B08D1">
            <w:pPr>
              <w:ind w:firstLineChars="0" w:firstLine="0"/>
              <w:jc w:val="center"/>
              <w:rPr>
                <w:noProof/>
              </w:rPr>
            </w:pPr>
            <w:r w:rsidRPr="006B08D1">
              <w:rPr>
                <w:noProof/>
              </w:rPr>
              <w:drawing>
                <wp:inline distT="0" distB="0" distL="0" distR="0" wp14:anchorId="0C0D8FC2" wp14:editId="7F50C011">
                  <wp:extent cx="215900" cy="215900"/>
                  <wp:effectExtent l="0" t="0" r="0" b="0"/>
                  <wp:docPr id="40"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F032D32" w14:textId="57E54E06" w:rsidR="006862BD" w:rsidRPr="006B08D1" w:rsidRDefault="006862BD" w:rsidP="006B08D1">
            <w:pPr>
              <w:ind w:firstLineChars="0" w:firstLine="0"/>
              <w:jc w:val="center"/>
            </w:pPr>
            <w:proofErr w:type="spellStart"/>
            <w:r w:rsidRPr="006B08D1">
              <w:t>Mylohoid</w:t>
            </w:r>
            <w:proofErr w:type="spellEnd"/>
            <w:r w:rsidRPr="006B08D1">
              <w:t xml:space="preserve"> muscle, </w:t>
            </w:r>
            <w:proofErr w:type="spellStart"/>
            <w:r w:rsidRPr="006B08D1">
              <w:t>digatricus</w:t>
            </w:r>
            <w:proofErr w:type="spellEnd"/>
            <w:r w:rsidRPr="006B08D1">
              <w:t xml:space="preserve"> muscle and cutaneous branch</w:t>
            </w:r>
          </w:p>
        </w:tc>
        <w:tc>
          <w:tcPr>
            <w:tcW w:w="2126" w:type="dxa"/>
            <w:shd w:val="clear" w:color="auto" w:fill="auto"/>
            <w:vAlign w:val="center"/>
          </w:tcPr>
          <w:p w14:paraId="12EF3425" w14:textId="78939016" w:rsidR="006862BD" w:rsidRPr="006B08D1" w:rsidRDefault="006862BD" w:rsidP="006B08D1">
            <w:pPr>
              <w:ind w:firstLineChars="0" w:firstLine="0"/>
              <w:jc w:val="center"/>
              <w:rPr>
                <w:bCs/>
                <w:lang w:val="pt-BR" w:eastAsia="pt-BR"/>
              </w:rPr>
            </w:pPr>
            <w:r w:rsidRPr="006B08D1">
              <w:rPr>
                <w:bCs/>
                <w:lang w:val="pt-BR" w:eastAsia="pt-BR"/>
              </w:rPr>
              <w:t xml:space="preserve">Cervical Spine: </w:t>
            </w:r>
            <w:r w:rsidRPr="006B08D1">
              <w:rPr>
                <w:lang w:val="pt-BR" w:eastAsia="pt-BR"/>
              </w:rPr>
              <w:t>Upper cervical</w:t>
            </w:r>
          </w:p>
          <w:p w14:paraId="17E9B13B" w14:textId="681BCFD8" w:rsidR="006862BD" w:rsidRPr="006B08D1" w:rsidRDefault="006862BD" w:rsidP="006B08D1">
            <w:pPr>
              <w:ind w:firstLineChars="0" w:firstLine="0"/>
              <w:jc w:val="center"/>
              <w:rPr>
                <w:bCs/>
              </w:rPr>
            </w:pPr>
            <w:r w:rsidRPr="006B08D1">
              <w:t>Other areas</w:t>
            </w:r>
            <w:r w:rsidRPr="006B08D1">
              <w:rPr>
                <w:bCs/>
              </w:rPr>
              <w:t>:</w:t>
            </w:r>
            <w:r w:rsidRPr="006B08D1">
              <w:rPr>
                <w:bCs/>
                <w:lang w:val="pt-BR" w:eastAsia="pt-BR"/>
              </w:rPr>
              <w:t xml:space="preserve"> </w:t>
            </w:r>
            <w:r w:rsidRPr="006B08D1">
              <w:rPr>
                <w:lang w:val="pt-BR" w:eastAsia="pt-BR"/>
              </w:rPr>
              <w:t>Ipsilateral trigeminal nucleus caudalis</w:t>
            </w:r>
          </w:p>
        </w:tc>
        <w:tc>
          <w:tcPr>
            <w:tcW w:w="709" w:type="dxa"/>
            <w:shd w:val="clear" w:color="auto" w:fill="auto"/>
            <w:vAlign w:val="center"/>
          </w:tcPr>
          <w:p w14:paraId="7B40E4A5" w14:textId="0E01834A" w:rsidR="006862BD" w:rsidRPr="006B08D1" w:rsidRDefault="006862BD" w:rsidP="006B08D1">
            <w:pPr>
              <w:ind w:firstLineChars="0" w:firstLine="0"/>
              <w:jc w:val="center"/>
              <w:rPr>
                <w:noProof/>
              </w:rPr>
            </w:pPr>
            <w:r w:rsidRPr="006B08D1">
              <w:rPr>
                <w:noProof/>
              </w:rPr>
              <w:drawing>
                <wp:inline distT="0" distB="0" distL="0" distR="0" wp14:anchorId="6B165DFC" wp14:editId="54207DEA">
                  <wp:extent cx="215900" cy="215900"/>
                  <wp:effectExtent l="0" t="0" r="0" b="0"/>
                  <wp:docPr id="136565264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3908156" w14:textId="7D8B4D1A" w:rsidR="006862BD" w:rsidRPr="006B08D1" w:rsidRDefault="006862BD" w:rsidP="006B08D1">
            <w:pPr>
              <w:ind w:firstLineChars="0" w:firstLine="0"/>
              <w:jc w:val="center"/>
              <w:rPr>
                <w:noProof/>
              </w:rPr>
            </w:pPr>
            <w:r w:rsidRPr="006B08D1">
              <w:rPr>
                <w:noProof/>
              </w:rPr>
              <w:drawing>
                <wp:inline distT="0" distB="0" distL="0" distR="0" wp14:anchorId="6419C924" wp14:editId="4C465D18">
                  <wp:extent cx="215900" cy="215900"/>
                  <wp:effectExtent l="0" t="0" r="0" b="0"/>
                  <wp:docPr id="136565264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9BE693A" w14:textId="426E3497" w:rsidR="006862BD" w:rsidRPr="006B08D1" w:rsidRDefault="006862BD" w:rsidP="006B08D1">
            <w:pPr>
              <w:ind w:firstLineChars="0" w:firstLine="0"/>
              <w:jc w:val="center"/>
              <w:rPr>
                <w:noProof/>
              </w:rPr>
            </w:pPr>
            <w:r w:rsidRPr="006B08D1">
              <w:rPr>
                <w:noProof/>
              </w:rPr>
              <w:drawing>
                <wp:inline distT="0" distB="0" distL="0" distR="0" wp14:anchorId="18E45AA7" wp14:editId="0B766B53">
                  <wp:extent cx="215900" cy="215900"/>
                  <wp:effectExtent l="0" t="0" r="0" b="0"/>
                  <wp:docPr id="136565264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8D7BD9E" w14:textId="58FFFA89" w:rsidR="006862BD" w:rsidRPr="006B08D1" w:rsidRDefault="006862BD" w:rsidP="006B08D1">
            <w:pPr>
              <w:ind w:firstLineChars="0" w:firstLine="0"/>
              <w:jc w:val="center"/>
            </w:pPr>
            <w:r w:rsidRPr="006B08D1">
              <w:t xml:space="preserve">The </w:t>
            </w:r>
            <w:proofErr w:type="spellStart"/>
            <w:r w:rsidRPr="006B08D1">
              <w:t>mylohoid</w:t>
            </w:r>
            <w:proofErr w:type="spellEnd"/>
            <w:r w:rsidRPr="006B08D1">
              <w:t xml:space="preserve"> and digastricus afferent muscle fibers are in lamina I in the </w:t>
            </w:r>
            <w:proofErr w:type="spellStart"/>
            <w:r w:rsidRPr="006B08D1">
              <w:t>Vc</w:t>
            </w:r>
            <w:proofErr w:type="spellEnd"/>
            <w:r w:rsidRPr="006B08D1">
              <w:t xml:space="preserve"> and the upper cervical dorsal horn.</w:t>
            </w:r>
          </w:p>
        </w:tc>
      </w:tr>
      <w:tr w:rsidR="006862BD" w:rsidRPr="006B08D1" w14:paraId="094FEB20" w14:textId="77777777" w:rsidTr="00364750">
        <w:trPr>
          <w:trHeight w:val="283"/>
          <w:jc w:val="center"/>
        </w:trPr>
        <w:tc>
          <w:tcPr>
            <w:tcW w:w="988" w:type="dxa"/>
            <w:shd w:val="clear" w:color="auto" w:fill="auto"/>
            <w:vAlign w:val="center"/>
          </w:tcPr>
          <w:p w14:paraId="09380E5E" w14:textId="4C14138C" w:rsidR="006862BD" w:rsidRPr="006B08D1" w:rsidRDefault="006862BD" w:rsidP="006B08D1">
            <w:pPr>
              <w:ind w:firstLineChars="0" w:firstLine="0"/>
              <w:jc w:val="left"/>
              <w:rPr>
                <w:noProof/>
              </w:rPr>
            </w:pPr>
            <w:r w:rsidRPr="006B08D1">
              <w:t xml:space="preserve">Vos and </w:t>
            </w:r>
            <w:r w:rsidRPr="006B08D1">
              <w:lastRenderedPageBreak/>
              <w:t>Strassman 1995</w:t>
            </w:r>
            <w:r w:rsidR="002D7971" w:rsidRPr="006B08D1">
              <w:t xml:space="preserve"> </w:t>
            </w:r>
            <w:r w:rsidR="00BD7CB0">
              <w:rPr>
                <w:noProof/>
              </w:rPr>
              <w:t>[</w:t>
            </w:r>
            <w:r w:rsidR="00BD7CB0" w:rsidRPr="006B08D1">
              <w:rPr>
                <w:noProof/>
              </w:rPr>
              <w:t>73</w:t>
            </w:r>
            <w:r w:rsidR="00BD7CB0">
              <w:rPr>
                <w:noProof/>
              </w:rPr>
              <w:t>]</w:t>
            </w:r>
          </w:p>
        </w:tc>
        <w:tc>
          <w:tcPr>
            <w:tcW w:w="902" w:type="dxa"/>
            <w:shd w:val="clear" w:color="auto" w:fill="auto"/>
            <w:vAlign w:val="center"/>
          </w:tcPr>
          <w:p w14:paraId="468BEE89" w14:textId="67BC3AEB" w:rsidR="006862BD" w:rsidRPr="006B08D1" w:rsidRDefault="006862BD" w:rsidP="006B08D1">
            <w:pPr>
              <w:ind w:firstLineChars="0" w:firstLine="0"/>
              <w:jc w:val="center"/>
              <w:rPr>
                <w:noProof/>
              </w:rPr>
            </w:pPr>
            <w:r w:rsidRPr="006B08D1">
              <w:rPr>
                <w:noProof/>
              </w:rPr>
              <w:lastRenderedPageBreak/>
              <w:drawing>
                <wp:inline distT="0" distB="0" distL="0" distR="0" wp14:anchorId="3B2D3F29" wp14:editId="51DCD00D">
                  <wp:extent cx="215900" cy="21590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14AD511" w14:textId="1F26597E" w:rsidR="006862BD" w:rsidRPr="006B08D1" w:rsidRDefault="006862BD" w:rsidP="006B08D1">
            <w:pPr>
              <w:ind w:firstLineChars="0" w:firstLine="0"/>
              <w:jc w:val="center"/>
            </w:pPr>
            <w:r w:rsidRPr="006B08D1">
              <w:t>NA</w:t>
            </w:r>
          </w:p>
        </w:tc>
        <w:tc>
          <w:tcPr>
            <w:tcW w:w="992" w:type="dxa"/>
            <w:shd w:val="clear" w:color="auto" w:fill="auto"/>
            <w:vAlign w:val="center"/>
          </w:tcPr>
          <w:p w14:paraId="2EDC91BE" w14:textId="1D43F74A" w:rsidR="006862BD" w:rsidRPr="006B08D1" w:rsidRDefault="006862BD" w:rsidP="006B08D1">
            <w:pPr>
              <w:ind w:firstLineChars="0" w:firstLine="0"/>
              <w:jc w:val="center"/>
            </w:pPr>
            <w:r w:rsidRPr="006B08D1">
              <w:t>NA</w:t>
            </w:r>
          </w:p>
        </w:tc>
        <w:tc>
          <w:tcPr>
            <w:tcW w:w="709" w:type="dxa"/>
            <w:shd w:val="clear" w:color="auto" w:fill="auto"/>
            <w:vAlign w:val="center"/>
          </w:tcPr>
          <w:p w14:paraId="5ECFF213" w14:textId="5372946B" w:rsidR="006862BD" w:rsidRPr="006B08D1" w:rsidRDefault="006862BD" w:rsidP="006B08D1">
            <w:pPr>
              <w:ind w:firstLineChars="0" w:firstLine="0"/>
              <w:jc w:val="center"/>
              <w:rPr>
                <w:noProof/>
              </w:rPr>
            </w:pPr>
            <w:r w:rsidRPr="006B08D1">
              <w:rPr>
                <w:noProof/>
              </w:rPr>
              <w:drawing>
                <wp:inline distT="0" distB="0" distL="0" distR="0" wp14:anchorId="6DB4B219" wp14:editId="48215222">
                  <wp:extent cx="215900" cy="215900"/>
                  <wp:effectExtent l="0" t="0" r="0" b="0"/>
                  <wp:docPr id="13656526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A86B641" w14:textId="4158AF4E" w:rsidR="006862BD" w:rsidRPr="006B08D1" w:rsidRDefault="006862BD" w:rsidP="006B08D1">
            <w:pPr>
              <w:ind w:firstLineChars="0" w:firstLine="0"/>
              <w:jc w:val="center"/>
              <w:rPr>
                <w:noProof/>
              </w:rPr>
            </w:pPr>
            <w:r w:rsidRPr="006B08D1">
              <w:rPr>
                <w:noProof/>
              </w:rPr>
              <w:drawing>
                <wp:inline distT="0" distB="0" distL="0" distR="0" wp14:anchorId="024A0BB9" wp14:editId="6DB05726">
                  <wp:extent cx="215900" cy="215900"/>
                  <wp:effectExtent l="0" t="0" r="0" b="0"/>
                  <wp:docPr id="13656526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D0ABA9F" w14:textId="210C4DB0" w:rsidR="006862BD" w:rsidRPr="006B08D1" w:rsidRDefault="006862BD" w:rsidP="006B08D1">
            <w:pPr>
              <w:ind w:firstLineChars="0" w:firstLine="0"/>
              <w:jc w:val="center"/>
              <w:rPr>
                <w:noProof/>
              </w:rPr>
            </w:pPr>
            <w:r w:rsidRPr="006B08D1">
              <w:rPr>
                <w:noProof/>
              </w:rPr>
              <w:drawing>
                <wp:inline distT="0" distB="0" distL="0" distR="0" wp14:anchorId="700D0D4F" wp14:editId="3FC48EA1">
                  <wp:extent cx="215900" cy="215900"/>
                  <wp:effectExtent l="0" t="0" r="0" b="0"/>
                  <wp:docPr id="13656526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FA64BE4" w14:textId="72A084EF" w:rsidR="006862BD" w:rsidRPr="006B08D1" w:rsidRDefault="006862BD" w:rsidP="006B08D1">
            <w:pPr>
              <w:ind w:firstLineChars="0" w:firstLine="0"/>
              <w:jc w:val="center"/>
              <w:rPr>
                <w:noProof/>
              </w:rPr>
            </w:pPr>
            <w:r w:rsidRPr="006B08D1">
              <w:rPr>
                <w:noProof/>
              </w:rPr>
              <w:drawing>
                <wp:inline distT="0" distB="0" distL="0" distR="0" wp14:anchorId="1318CBD9" wp14:editId="39510399">
                  <wp:extent cx="215900" cy="215900"/>
                  <wp:effectExtent l="0" t="0" r="0" b="0"/>
                  <wp:docPr id="13656526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9BA3369" w14:textId="7403CE29" w:rsidR="006862BD" w:rsidRPr="006B08D1" w:rsidRDefault="006862BD" w:rsidP="006B08D1">
            <w:pPr>
              <w:ind w:firstLineChars="0" w:firstLine="0"/>
              <w:jc w:val="center"/>
              <w:rPr>
                <w:noProof/>
              </w:rPr>
            </w:pPr>
            <w:r w:rsidRPr="006B08D1">
              <w:rPr>
                <w:noProof/>
              </w:rPr>
              <w:drawing>
                <wp:inline distT="0" distB="0" distL="0" distR="0" wp14:anchorId="5108E2F8" wp14:editId="5CF82978">
                  <wp:extent cx="215900" cy="215900"/>
                  <wp:effectExtent l="0" t="0" r="0" b="0"/>
                  <wp:docPr id="42"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75304DC" w14:textId="375BD795" w:rsidR="006862BD" w:rsidRPr="006B08D1" w:rsidRDefault="006862BD" w:rsidP="006B08D1">
            <w:pPr>
              <w:ind w:firstLineChars="0" w:firstLine="0"/>
              <w:jc w:val="center"/>
            </w:pPr>
            <w:r w:rsidRPr="006B08D1">
              <w:t>Hair</w:t>
            </w:r>
          </w:p>
        </w:tc>
        <w:tc>
          <w:tcPr>
            <w:tcW w:w="2126" w:type="dxa"/>
            <w:shd w:val="clear" w:color="auto" w:fill="auto"/>
            <w:vAlign w:val="center"/>
          </w:tcPr>
          <w:p w14:paraId="596A33B0" w14:textId="500B86D7" w:rsidR="006862BD" w:rsidRPr="006B08D1" w:rsidRDefault="006862BD" w:rsidP="006B08D1">
            <w:pPr>
              <w:ind w:firstLineChars="0" w:firstLine="0"/>
              <w:jc w:val="center"/>
              <w:rPr>
                <w:bCs/>
                <w:lang w:val="pt-BR" w:eastAsia="pt-BR"/>
              </w:rPr>
            </w:pPr>
            <w:r w:rsidRPr="006B08D1">
              <w:rPr>
                <w:bCs/>
                <w:lang w:val="pt-BR" w:eastAsia="pt-BR"/>
              </w:rPr>
              <w:t xml:space="preserve">Cervical Spine: </w:t>
            </w:r>
            <w:r w:rsidRPr="006B08D1">
              <w:rPr>
                <w:lang w:val="pt-BR" w:eastAsia="pt-BR"/>
              </w:rPr>
              <w:t xml:space="preserve">Upper </w:t>
            </w:r>
            <w:r w:rsidRPr="006B08D1">
              <w:rPr>
                <w:lang w:val="pt-BR" w:eastAsia="pt-BR"/>
              </w:rPr>
              <w:lastRenderedPageBreak/>
              <w:t>cervical cord</w:t>
            </w:r>
          </w:p>
          <w:p w14:paraId="66EE2ADC" w14:textId="751176A4" w:rsidR="006862BD" w:rsidRPr="006B08D1" w:rsidRDefault="006862BD" w:rsidP="006B08D1">
            <w:pPr>
              <w:ind w:firstLineChars="0" w:firstLine="0"/>
              <w:jc w:val="center"/>
              <w:rPr>
                <w:bCs/>
              </w:rPr>
            </w:pPr>
            <w:r w:rsidRPr="006B08D1">
              <w:t>Other areas</w:t>
            </w:r>
            <w:r w:rsidRPr="006B08D1">
              <w:rPr>
                <w:bCs/>
              </w:rPr>
              <w:t>:</w:t>
            </w:r>
            <w:r w:rsidRPr="006B08D1">
              <w:rPr>
                <w:bCs/>
                <w:lang w:val="pt-BR" w:eastAsia="pt-BR"/>
              </w:rPr>
              <w:t xml:space="preserve"> </w:t>
            </w:r>
            <w:r w:rsidRPr="006B08D1">
              <w:rPr>
                <w:lang w:val="pt-BR" w:eastAsia="pt-BR"/>
              </w:rPr>
              <w:t>Laminae I-II and laminae III-IV</w:t>
            </w:r>
          </w:p>
        </w:tc>
        <w:tc>
          <w:tcPr>
            <w:tcW w:w="709" w:type="dxa"/>
            <w:shd w:val="clear" w:color="auto" w:fill="auto"/>
            <w:vAlign w:val="center"/>
          </w:tcPr>
          <w:p w14:paraId="59EF29F0" w14:textId="3A016EDC" w:rsidR="006862BD" w:rsidRPr="006B08D1" w:rsidRDefault="006862BD" w:rsidP="006B08D1">
            <w:pPr>
              <w:ind w:firstLineChars="0" w:firstLine="0"/>
              <w:jc w:val="center"/>
              <w:rPr>
                <w:noProof/>
              </w:rPr>
            </w:pPr>
            <w:r w:rsidRPr="006B08D1">
              <w:rPr>
                <w:noProof/>
              </w:rPr>
              <w:lastRenderedPageBreak/>
              <w:drawing>
                <wp:inline distT="0" distB="0" distL="0" distR="0" wp14:anchorId="6406BC5F" wp14:editId="7175692B">
                  <wp:extent cx="215900" cy="215900"/>
                  <wp:effectExtent l="0" t="0" r="0" b="0"/>
                  <wp:docPr id="1365652634" name="image4.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icon&#10;&#10;Description automatically generated"/>
                          <pic:cNvPicPr preferRelativeResize="0"/>
                        </pic:nvPicPr>
                        <pic:blipFill>
                          <a:blip r:embed="rId11"/>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728CB3B" w14:textId="40507C99" w:rsidR="006862BD" w:rsidRPr="006B08D1" w:rsidRDefault="006862BD" w:rsidP="006B08D1">
            <w:pPr>
              <w:ind w:firstLineChars="0" w:firstLine="0"/>
              <w:jc w:val="center"/>
              <w:rPr>
                <w:noProof/>
              </w:rPr>
            </w:pPr>
            <w:r w:rsidRPr="006B08D1">
              <w:rPr>
                <w:noProof/>
              </w:rPr>
              <w:drawing>
                <wp:inline distT="0" distB="0" distL="0" distR="0" wp14:anchorId="6AC8DBA9" wp14:editId="369FD9AE">
                  <wp:extent cx="215900" cy="215900"/>
                  <wp:effectExtent l="0" t="0" r="0" b="0"/>
                  <wp:docPr id="13656526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309779F" w14:textId="2D6EC8A5" w:rsidR="006862BD" w:rsidRPr="006B08D1" w:rsidRDefault="006862BD" w:rsidP="006B08D1">
            <w:pPr>
              <w:ind w:firstLineChars="0" w:firstLine="0"/>
              <w:jc w:val="center"/>
              <w:rPr>
                <w:noProof/>
              </w:rPr>
            </w:pPr>
            <w:r w:rsidRPr="006B08D1">
              <w:rPr>
                <w:noProof/>
              </w:rPr>
              <w:drawing>
                <wp:inline distT="0" distB="0" distL="0" distR="0" wp14:anchorId="0E143304" wp14:editId="37F5E876">
                  <wp:extent cx="215900" cy="215900"/>
                  <wp:effectExtent l="0" t="0" r="0" b="0"/>
                  <wp:docPr id="1365652632" name="image4.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icon&#10;&#10;Description automatically generated"/>
                          <pic:cNvPicPr preferRelativeResize="0"/>
                        </pic:nvPicPr>
                        <pic:blipFill>
                          <a:blip r:embed="rId11"/>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D3EB26E" w14:textId="6540C0D7" w:rsidR="006862BD" w:rsidRPr="006B08D1" w:rsidRDefault="006862BD" w:rsidP="006B08D1">
            <w:pPr>
              <w:ind w:firstLineChars="0" w:firstLine="0"/>
              <w:jc w:val="center"/>
            </w:pPr>
            <w:r w:rsidRPr="006B08D1">
              <w:t xml:space="preserve">The stimulus in the hair does </w:t>
            </w:r>
            <w:r w:rsidRPr="006B08D1">
              <w:lastRenderedPageBreak/>
              <w:t xml:space="preserve">not affect the number of </w:t>
            </w:r>
            <w:proofErr w:type="spellStart"/>
            <w:r w:rsidRPr="006B08D1">
              <w:t>Fos</w:t>
            </w:r>
            <w:proofErr w:type="spellEnd"/>
            <w:r w:rsidRPr="006B08D1">
              <w:t>-Li cells at the cervical area.</w:t>
            </w:r>
          </w:p>
        </w:tc>
      </w:tr>
      <w:tr w:rsidR="006862BD" w:rsidRPr="006B08D1" w14:paraId="5EF7C42C" w14:textId="77777777" w:rsidTr="00364750">
        <w:trPr>
          <w:trHeight w:val="283"/>
          <w:jc w:val="center"/>
        </w:trPr>
        <w:tc>
          <w:tcPr>
            <w:tcW w:w="988" w:type="dxa"/>
            <w:shd w:val="clear" w:color="auto" w:fill="auto"/>
            <w:vAlign w:val="center"/>
          </w:tcPr>
          <w:p w14:paraId="2BD6241D" w14:textId="5EB73BD4" w:rsidR="006862BD" w:rsidRPr="006B08D1" w:rsidRDefault="006862BD" w:rsidP="006B08D1">
            <w:pPr>
              <w:ind w:firstLineChars="0" w:firstLine="0"/>
              <w:jc w:val="left"/>
              <w:rPr>
                <w:noProof/>
              </w:rPr>
            </w:pPr>
            <w:r w:rsidRPr="006B08D1">
              <w:lastRenderedPageBreak/>
              <w:t>Young and Perryman 1984</w:t>
            </w:r>
            <w:r w:rsidR="002D7971" w:rsidRPr="006B08D1">
              <w:t xml:space="preserve"> </w:t>
            </w:r>
            <w:r w:rsidR="00BD7CB0">
              <w:rPr>
                <w:noProof/>
              </w:rPr>
              <w:t>[</w:t>
            </w:r>
            <w:r w:rsidR="00BD7CB0" w:rsidRPr="006B08D1">
              <w:rPr>
                <w:noProof/>
              </w:rPr>
              <w:t>74</w:t>
            </w:r>
            <w:r w:rsidR="00BD7CB0">
              <w:rPr>
                <w:noProof/>
              </w:rPr>
              <w:t>]</w:t>
            </w:r>
          </w:p>
        </w:tc>
        <w:tc>
          <w:tcPr>
            <w:tcW w:w="902" w:type="dxa"/>
            <w:shd w:val="clear" w:color="auto" w:fill="auto"/>
            <w:vAlign w:val="center"/>
          </w:tcPr>
          <w:p w14:paraId="5134483F" w14:textId="153478FB" w:rsidR="006862BD" w:rsidRPr="006B08D1" w:rsidRDefault="006862BD" w:rsidP="006B08D1">
            <w:pPr>
              <w:ind w:firstLineChars="0" w:firstLine="0"/>
              <w:jc w:val="center"/>
              <w:rPr>
                <w:noProof/>
              </w:rPr>
            </w:pPr>
            <w:r w:rsidRPr="006B08D1">
              <w:rPr>
                <w:noProof/>
              </w:rPr>
              <w:drawing>
                <wp:inline distT="0" distB="0" distL="0" distR="0" wp14:anchorId="1911F699" wp14:editId="612E1503">
                  <wp:extent cx="215900" cy="2159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5DC47F50" w14:textId="3FE8EE3B" w:rsidR="006862BD" w:rsidRPr="006B08D1" w:rsidRDefault="006862BD" w:rsidP="006B08D1">
            <w:pPr>
              <w:ind w:firstLineChars="0" w:firstLine="0"/>
              <w:jc w:val="center"/>
            </w:pPr>
            <w:r w:rsidRPr="006B08D1">
              <w:t>NA</w:t>
            </w:r>
          </w:p>
        </w:tc>
        <w:tc>
          <w:tcPr>
            <w:tcW w:w="992" w:type="dxa"/>
            <w:shd w:val="clear" w:color="auto" w:fill="auto"/>
            <w:vAlign w:val="center"/>
          </w:tcPr>
          <w:p w14:paraId="56550584" w14:textId="6608149D" w:rsidR="006862BD" w:rsidRPr="006B08D1" w:rsidRDefault="006862BD" w:rsidP="006B08D1">
            <w:pPr>
              <w:ind w:firstLineChars="0" w:firstLine="0"/>
              <w:jc w:val="center"/>
            </w:pPr>
            <w:r w:rsidRPr="006B08D1">
              <w:t>NA</w:t>
            </w:r>
          </w:p>
        </w:tc>
        <w:tc>
          <w:tcPr>
            <w:tcW w:w="709" w:type="dxa"/>
            <w:shd w:val="clear" w:color="auto" w:fill="auto"/>
            <w:vAlign w:val="center"/>
          </w:tcPr>
          <w:p w14:paraId="16C1708C" w14:textId="5F0BBA4D" w:rsidR="006862BD" w:rsidRPr="006B08D1" w:rsidRDefault="006862BD" w:rsidP="006B08D1">
            <w:pPr>
              <w:ind w:firstLineChars="0" w:firstLine="0"/>
              <w:jc w:val="center"/>
              <w:rPr>
                <w:noProof/>
              </w:rPr>
            </w:pPr>
            <w:r w:rsidRPr="006B08D1">
              <w:rPr>
                <w:noProof/>
              </w:rPr>
              <w:drawing>
                <wp:inline distT="0" distB="0" distL="0" distR="0" wp14:anchorId="5FF7120F" wp14:editId="247CAD7B">
                  <wp:extent cx="215900" cy="215900"/>
                  <wp:effectExtent l="0" t="0" r="0" b="0"/>
                  <wp:docPr id="13656526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6076B4D" w14:textId="5E180DF7" w:rsidR="006862BD" w:rsidRPr="006B08D1" w:rsidRDefault="006862BD" w:rsidP="006B08D1">
            <w:pPr>
              <w:ind w:firstLineChars="0" w:firstLine="0"/>
              <w:jc w:val="center"/>
              <w:rPr>
                <w:noProof/>
              </w:rPr>
            </w:pPr>
            <w:r w:rsidRPr="006B08D1">
              <w:rPr>
                <w:noProof/>
              </w:rPr>
              <w:drawing>
                <wp:inline distT="0" distB="0" distL="0" distR="0" wp14:anchorId="5BDCA51B" wp14:editId="3AB6D79F">
                  <wp:extent cx="215900" cy="215900"/>
                  <wp:effectExtent l="0" t="0" r="0" b="0"/>
                  <wp:docPr id="13656526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5AC248B" w14:textId="137ACE4C" w:rsidR="006862BD" w:rsidRPr="006B08D1" w:rsidRDefault="006862BD" w:rsidP="006B08D1">
            <w:pPr>
              <w:ind w:firstLineChars="0" w:firstLine="0"/>
              <w:jc w:val="center"/>
              <w:rPr>
                <w:noProof/>
              </w:rPr>
            </w:pPr>
            <w:r w:rsidRPr="006B08D1">
              <w:rPr>
                <w:noProof/>
              </w:rPr>
              <w:drawing>
                <wp:inline distT="0" distB="0" distL="0" distR="0" wp14:anchorId="694903C9" wp14:editId="31232F7B">
                  <wp:extent cx="215900" cy="215900"/>
                  <wp:effectExtent l="0" t="0" r="0" b="0"/>
                  <wp:docPr id="13656526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802AB7C" w14:textId="2DE14605" w:rsidR="006862BD" w:rsidRPr="006B08D1" w:rsidRDefault="006862BD" w:rsidP="006B08D1">
            <w:pPr>
              <w:ind w:firstLineChars="0" w:firstLine="0"/>
              <w:jc w:val="center"/>
              <w:rPr>
                <w:noProof/>
              </w:rPr>
            </w:pPr>
            <w:r w:rsidRPr="006B08D1">
              <w:rPr>
                <w:noProof/>
              </w:rPr>
              <w:drawing>
                <wp:inline distT="0" distB="0" distL="0" distR="0" wp14:anchorId="3647FA78" wp14:editId="0260A078">
                  <wp:extent cx="215900" cy="215900"/>
                  <wp:effectExtent l="0" t="0" r="0" b="0"/>
                  <wp:docPr id="13656526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979765D" w14:textId="4FF8CB06" w:rsidR="006862BD" w:rsidRPr="006B08D1" w:rsidRDefault="006862BD" w:rsidP="006B08D1">
            <w:pPr>
              <w:ind w:firstLineChars="0" w:firstLine="0"/>
              <w:jc w:val="center"/>
              <w:rPr>
                <w:noProof/>
              </w:rPr>
            </w:pPr>
            <w:r w:rsidRPr="006B08D1">
              <w:rPr>
                <w:noProof/>
              </w:rPr>
              <w:drawing>
                <wp:inline distT="0" distB="0" distL="0" distR="0" wp14:anchorId="16917E33" wp14:editId="66A32CE9">
                  <wp:extent cx="215900" cy="215900"/>
                  <wp:effectExtent l="0" t="0" r="0" b="0"/>
                  <wp:docPr id="31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3BE77BF" w14:textId="1CFEE44D" w:rsidR="006862BD" w:rsidRPr="006B08D1" w:rsidRDefault="006862BD" w:rsidP="006B08D1">
            <w:pPr>
              <w:ind w:firstLineChars="0" w:firstLine="0"/>
              <w:jc w:val="center"/>
            </w:pPr>
            <w:r w:rsidRPr="006B08D1">
              <w:t>Dental pulp and facial skin</w:t>
            </w:r>
          </w:p>
        </w:tc>
        <w:tc>
          <w:tcPr>
            <w:tcW w:w="2126" w:type="dxa"/>
            <w:shd w:val="clear" w:color="auto" w:fill="auto"/>
            <w:vAlign w:val="center"/>
          </w:tcPr>
          <w:p w14:paraId="1DF2F1F9" w14:textId="37F69189" w:rsidR="006862BD" w:rsidRPr="006B08D1" w:rsidRDefault="006862BD" w:rsidP="006B08D1">
            <w:pPr>
              <w:ind w:firstLineChars="0" w:firstLine="0"/>
              <w:jc w:val="center"/>
              <w:rPr>
                <w:lang w:val="pt-BR" w:eastAsia="pt-BR"/>
              </w:rPr>
            </w:pPr>
            <w:r w:rsidRPr="006B08D1">
              <w:rPr>
                <w:bCs/>
                <w:lang w:val="pt-BR" w:eastAsia="pt-BR"/>
              </w:rPr>
              <w:t xml:space="preserve">Cervical Spine: </w:t>
            </w:r>
            <w:r w:rsidRPr="006B08D1">
              <w:rPr>
                <w:lang w:val="pt-BR" w:eastAsia="pt-BR"/>
              </w:rPr>
              <w:t>C-l-C-3</w:t>
            </w:r>
          </w:p>
          <w:p w14:paraId="0D04A971" w14:textId="0C399F06" w:rsidR="006862BD" w:rsidRPr="006B08D1" w:rsidRDefault="006862BD" w:rsidP="006B08D1">
            <w:pPr>
              <w:ind w:firstLineChars="0" w:firstLine="0"/>
              <w:jc w:val="center"/>
              <w:rPr>
                <w:bCs/>
              </w:rPr>
            </w:pPr>
            <w:r w:rsidRPr="006B08D1">
              <w:t>Other areas</w:t>
            </w:r>
            <w:r w:rsidRPr="006B08D1">
              <w:rPr>
                <w:bCs/>
              </w:rPr>
              <w:t>:</w:t>
            </w:r>
            <w:r w:rsidRPr="006B08D1">
              <w:t xml:space="preserve"> </w:t>
            </w:r>
            <w:r w:rsidRPr="006B08D1">
              <w:rPr>
                <w:lang w:val="pt-BR" w:eastAsia="pt-BR"/>
              </w:rPr>
              <w:t>nucleus caudalis, nucleus principalis, nucleus oralis, nucleus interpolaris</w:t>
            </w:r>
          </w:p>
        </w:tc>
        <w:tc>
          <w:tcPr>
            <w:tcW w:w="709" w:type="dxa"/>
            <w:shd w:val="clear" w:color="auto" w:fill="auto"/>
            <w:vAlign w:val="center"/>
          </w:tcPr>
          <w:p w14:paraId="06E4F95E" w14:textId="19965A2F" w:rsidR="006862BD" w:rsidRPr="006B08D1" w:rsidRDefault="006862BD" w:rsidP="006B08D1">
            <w:pPr>
              <w:ind w:firstLineChars="0" w:firstLine="0"/>
              <w:jc w:val="center"/>
              <w:rPr>
                <w:noProof/>
              </w:rPr>
            </w:pPr>
            <w:r w:rsidRPr="006B08D1">
              <w:rPr>
                <w:noProof/>
              </w:rPr>
              <w:drawing>
                <wp:inline distT="0" distB="0" distL="0" distR="0" wp14:anchorId="380E8EF9" wp14:editId="218FAE64">
                  <wp:extent cx="215900" cy="215900"/>
                  <wp:effectExtent l="0" t="0" r="0" b="0"/>
                  <wp:docPr id="136565263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93F5029" w14:textId="2021F431" w:rsidR="006862BD" w:rsidRPr="006B08D1" w:rsidRDefault="006862BD" w:rsidP="006B08D1">
            <w:pPr>
              <w:ind w:firstLineChars="0" w:firstLine="0"/>
              <w:jc w:val="center"/>
              <w:rPr>
                <w:noProof/>
              </w:rPr>
            </w:pPr>
            <w:r w:rsidRPr="006B08D1">
              <w:rPr>
                <w:noProof/>
              </w:rPr>
              <w:drawing>
                <wp:inline distT="0" distB="0" distL="0" distR="0" wp14:anchorId="51A1C8AD" wp14:editId="469C7CA0">
                  <wp:extent cx="215900" cy="215900"/>
                  <wp:effectExtent l="0" t="0" r="0" b="0"/>
                  <wp:docPr id="13656526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CF2F389" w14:textId="7C65CF8D" w:rsidR="006862BD" w:rsidRPr="006B08D1" w:rsidRDefault="006862BD" w:rsidP="006B08D1">
            <w:pPr>
              <w:ind w:firstLineChars="0" w:firstLine="0"/>
              <w:jc w:val="center"/>
              <w:rPr>
                <w:noProof/>
              </w:rPr>
            </w:pPr>
            <w:r w:rsidRPr="006B08D1">
              <w:rPr>
                <w:noProof/>
              </w:rPr>
              <w:drawing>
                <wp:inline distT="0" distB="0" distL="0" distR="0" wp14:anchorId="68D854B9" wp14:editId="4E372AD4">
                  <wp:extent cx="215900" cy="215900"/>
                  <wp:effectExtent l="0" t="0" r="0" b="0"/>
                  <wp:docPr id="1365652638"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F75A2E9" w14:textId="0032F70A" w:rsidR="006862BD" w:rsidRPr="006B08D1" w:rsidRDefault="006862BD" w:rsidP="006B08D1">
            <w:pPr>
              <w:ind w:firstLineChars="0" w:firstLine="0"/>
              <w:jc w:val="center"/>
            </w:pPr>
            <w:r w:rsidRPr="006B08D1">
              <w:t xml:space="preserve">Primary afferent fibers for cutaneous facial nociception are contained in the trigeminal, facial, glossopharyngeal, and </w:t>
            </w:r>
            <w:proofErr w:type="spellStart"/>
            <w:r w:rsidRPr="006B08D1">
              <w:t>vagus</w:t>
            </w:r>
            <w:proofErr w:type="spellEnd"/>
            <w:r w:rsidRPr="006B08D1">
              <w:t xml:space="preserve"> nerves, and the upper cervical dorsal and ventral roots.</w:t>
            </w:r>
          </w:p>
        </w:tc>
      </w:tr>
      <w:tr w:rsidR="006862BD" w:rsidRPr="006B08D1" w14:paraId="719C8EB0" w14:textId="77777777" w:rsidTr="006B08D1">
        <w:trPr>
          <w:trHeight w:val="283"/>
          <w:jc w:val="center"/>
        </w:trPr>
        <w:tc>
          <w:tcPr>
            <w:tcW w:w="15588" w:type="dxa"/>
            <w:gridSpan w:val="15"/>
            <w:shd w:val="clear" w:color="auto" w:fill="auto"/>
            <w:vAlign w:val="center"/>
          </w:tcPr>
          <w:p w14:paraId="0859A1B0" w14:textId="164100A2" w:rsidR="006862BD" w:rsidRPr="006B08D1" w:rsidRDefault="006862BD" w:rsidP="00BD7CB0">
            <w:pPr>
              <w:ind w:firstLineChars="0" w:firstLine="0"/>
              <w:jc w:val="left"/>
            </w:pPr>
            <w:r w:rsidRPr="006B08D1">
              <w:t>STIMULUS CERVICAL</w:t>
            </w:r>
            <w:r w:rsidR="00BD7CB0">
              <w:t xml:space="preserve"> (</w:t>
            </w:r>
            <w:r w:rsidR="00BD7CB0" w:rsidRPr="006B08D1">
              <w:t>CERVICAL TO OROFACIAL/CRANIAL DIRECTION</w:t>
            </w:r>
            <w:r w:rsidR="00BD7CB0">
              <w:t>)</w:t>
            </w:r>
          </w:p>
        </w:tc>
      </w:tr>
      <w:tr w:rsidR="006B08D1" w:rsidRPr="006B08D1" w14:paraId="5FFF514E" w14:textId="77777777" w:rsidTr="00364750">
        <w:trPr>
          <w:trHeight w:val="283"/>
          <w:jc w:val="center"/>
        </w:trPr>
        <w:tc>
          <w:tcPr>
            <w:tcW w:w="988" w:type="dxa"/>
            <w:shd w:val="clear" w:color="auto" w:fill="auto"/>
            <w:vAlign w:val="center"/>
          </w:tcPr>
          <w:p w14:paraId="1D53328A" w14:textId="11FE2C73" w:rsidR="006862BD" w:rsidRPr="006B08D1" w:rsidRDefault="006862BD" w:rsidP="006B08D1">
            <w:pPr>
              <w:ind w:firstLineChars="0" w:firstLine="0"/>
              <w:jc w:val="left"/>
            </w:pPr>
            <w:r w:rsidRPr="006B08D1">
              <w:t>First author, year</w:t>
            </w:r>
          </w:p>
        </w:tc>
        <w:tc>
          <w:tcPr>
            <w:tcW w:w="902" w:type="dxa"/>
            <w:shd w:val="clear" w:color="auto" w:fill="auto"/>
            <w:vAlign w:val="center"/>
          </w:tcPr>
          <w:p w14:paraId="44581070" w14:textId="71B3E488" w:rsidR="006862BD" w:rsidRPr="006B08D1" w:rsidRDefault="006862BD" w:rsidP="006B08D1">
            <w:pPr>
              <w:ind w:firstLineChars="0" w:firstLine="0"/>
              <w:jc w:val="center"/>
              <w:rPr>
                <w:noProof/>
              </w:rPr>
            </w:pPr>
            <w:r w:rsidRPr="006B08D1">
              <w:t>Cervical to orofacial</w:t>
            </w:r>
          </w:p>
        </w:tc>
        <w:tc>
          <w:tcPr>
            <w:tcW w:w="992" w:type="dxa"/>
            <w:shd w:val="clear" w:color="auto" w:fill="auto"/>
            <w:vAlign w:val="center"/>
          </w:tcPr>
          <w:p w14:paraId="017B8124" w14:textId="76DF373E" w:rsidR="006862BD" w:rsidRPr="006B08D1" w:rsidRDefault="006862BD" w:rsidP="006B08D1">
            <w:pPr>
              <w:ind w:firstLineChars="0" w:firstLine="0"/>
              <w:jc w:val="center"/>
            </w:pPr>
            <w:r w:rsidRPr="006B08D1">
              <w:t>Stimulus Cervical</w:t>
            </w:r>
          </w:p>
        </w:tc>
        <w:tc>
          <w:tcPr>
            <w:tcW w:w="992" w:type="dxa"/>
            <w:shd w:val="clear" w:color="auto" w:fill="auto"/>
            <w:vAlign w:val="center"/>
          </w:tcPr>
          <w:p w14:paraId="7A15FD7E" w14:textId="6C574E7D" w:rsidR="006862BD" w:rsidRPr="006B08D1" w:rsidRDefault="006862BD" w:rsidP="006B08D1">
            <w:pPr>
              <w:ind w:firstLineChars="0" w:firstLine="0"/>
              <w:jc w:val="center"/>
            </w:pPr>
            <w:r w:rsidRPr="006B08D1">
              <w:t>Area of Response Orofacial</w:t>
            </w:r>
          </w:p>
        </w:tc>
        <w:tc>
          <w:tcPr>
            <w:tcW w:w="709" w:type="dxa"/>
            <w:shd w:val="clear" w:color="auto" w:fill="auto"/>
            <w:vAlign w:val="center"/>
          </w:tcPr>
          <w:p w14:paraId="6C6B131C" w14:textId="77777777" w:rsidR="006862BD" w:rsidRPr="006B08D1" w:rsidRDefault="006862BD" w:rsidP="006B08D1">
            <w:pPr>
              <w:ind w:firstLineChars="0" w:firstLine="0"/>
              <w:jc w:val="center"/>
            </w:pPr>
            <w:r w:rsidRPr="006B08D1">
              <w:t>TNC Area</w:t>
            </w:r>
          </w:p>
          <w:p w14:paraId="38AACC8D" w14:textId="62C90332" w:rsidR="006862BD" w:rsidRPr="006B08D1" w:rsidRDefault="006862BD" w:rsidP="006B08D1">
            <w:pPr>
              <w:ind w:firstLineChars="0" w:firstLine="0"/>
              <w:jc w:val="center"/>
              <w:rPr>
                <w:noProof/>
              </w:rPr>
            </w:pPr>
            <w:proofErr w:type="spellStart"/>
            <w:r w:rsidRPr="006B08D1">
              <w:t>Vc</w:t>
            </w:r>
            <w:proofErr w:type="spellEnd"/>
            <w:r w:rsidRPr="006B08D1">
              <w:t>/Vi</w:t>
            </w:r>
          </w:p>
        </w:tc>
        <w:tc>
          <w:tcPr>
            <w:tcW w:w="709" w:type="dxa"/>
            <w:shd w:val="clear" w:color="auto" w:fill="auto"/>
            <w:vAlign w:val="center"/>
          </w:tcPr>
          <w:p w14:paraId="0B761352" w14:textId="548C6FE7" w:rsidR="006862BD" w:rsidRPr="006B08D1" w:rsidRDefault="006862BD" w:rsidP="006B08D1">
            <w:pPr>
              <w:ind w:firstLineChars="0" w:firstLine="0"/>
              <w:jc w:val="center"/>
              <w:rPr>
                <w:noProof/>
              </w:rPr>
            </w:pPr>
            <w:proofErr w:type="spellStart"/>
            <w:r w:rsidRPr="006B08D1">
              <w:t>Obex</w:t>
            </w:r>
            <w:proofErr w:type="spellEnd"/>
          </w:p>
        </w:tc>
        <w:tc>
          <w:tcPr>
            <w:tcW w:w="709" w:type="dxa"/>
            <w:shd w:val="clear" w:color="auto" w:fill="auto"/>
            <w:vAlign w:val="center"/>
          </w:tcPr>
          <w:p w14:paraId="4BCFD8F3" w14:textId="2AADC97C" w:rsidR="006862BD" w:rsidRPr="006B08D1" w:rsidRDefault="006862BD" w:rsidP="006B08D1">
            <w:pPr>
              <w:ind w:firstLineChars="0" w:firstLine="0"/>
              <w:jc w:val="center"/>
              <w:rPr>
                <w:noProof/>
              </w:rPr>
            </w:pPr>
            <w:proofErr w:type="spellStart"/>
            <w:r w:rsidRPr="006B08D1">
              <w:t>Vc</w:t>
            </w:r>
            <w:proofErr w:type="spellEnd"/>
            <w:r w:rsidRPr="006B08D1">
              <w:t>/C1</w:t>
            </w:r>
          </w:p>
        </w:tc>
        <w:tc>
          <w:tcPr>
            <w:tcW w:w="708" w:type="dxa"/>
            <w:shd w:val="clear" w:color="auto" w:fill="auto"/>
            <w:vAlign w:val="center"/>
          </w:tcPr>
          <w:p w14:paraId="7FC2C9E6" w14:textId="68176858" w:rsidR="006862BD" w:rsidRPr="006B08D1" w:rsidRDefault="006862BD" w:rsidP="006B08D1">
            <w:pPr>
              <w:ind w:firstLineChars="0" w:firstLine="0"/>
              <w:jc w:val="center"/>
              <w:rPr>
                <w:noProof/>
              </w:rPr>
            </w:pPr>
            <w:r w:rsidRPr="006B08D1">
              <w:t>Others</w:t>
            </w:r>
          </w:p>
        </w:tc>
        <w:tc>
          <w:tcPr>
            <w:tcW w:w="941" w:type="dxa"/>
            <w:shd w:val="clear" w:color="auto" w:fill="auto"/>
            <w:vAlign w:val="center"/>
          </w:tcPr>
          <w:p w14:paraId="6EC884C6" w14:textId="650AF10D" w:rsidR="006862BD" w:rsidRPr="006B08D1" w:rsidRDefault="006862BD" w:rsidP="006B08D1">
            <w:pPr>
              <w:ind w:firstLineChars="0" w:firstLine="0"/>
              <w:jc w:val="center"/>
              <w:rPr>
                <w:noProof/>
              </w:rPr>
            </w:pPr>
            <w:r w:rsidRPr="006B08D1">
              <w:t>Orofacial to cervical</w:t>
            </w:r>
          </w:p>
        </w:tc>
        <w:tc>
          <w:tcPr>
            <w:tcW w:w="1044" w:type="dxa"/>
            <w:shd w:val="clear" w:color="auto" w:fill="auto"/>
            <w:vAlign w:val="center"/>
          </w:tcPr>
          <w:p w14:paraId="1D9A8276" w14:textId="6FCE6DF1" w:rsidR="006862BD" w:rsidRPr="006B08D1" w:rsidRDefault="006862BD" w:rsidP="006B08D1">
            <w:pPr>
              <w:ind w:firstLineChars="0" w:firstLine="0"/>
              <w:jc w:val="center"/>
            </w:pPr>
            <w:r w:rsidRPr="006B08D1">
              <w:t>Stimulus Orofacial</w:t>
            </w:r>
          </w:p>
        </w:tc>
        <w:tc>
          <w:tcPr>
            <w:tcW w:w="2126" w:type="dxa"/>
            <w:shd w:val="clear" w:color="auto" w:fill="auto"/>
            <w:vAlign w:val="center"/>
          </w:tcPr>
          <w:p w14:paraId="4B8BBD50" w14:textId="5D5C97CE" w:rsidR="006862BD" w:rsidRPr="006B08D1" w:rsidRDefault="006862BD" w:rsidP="006B08D1">
            <w:pPr>
              <w:ind w:firstLineChars="0" w:firstLine="0"/>
              <w:jc w:val="center"/>
            </w:pPr>
            <w:r w:rsidRPr="006B08D1">
              <w:t>Area of Response: Cervical or other areas</w:t>
            </w:r>
          </w:p>
        </w:tc>
        <w:tc>
          <w:tcPr>
            <w:tcW w:w="709" w:type="dxa"/>
            <w:shd w:val="clear" w:color="auto" w:fill="auto"/>
            <w:vAlign w:val="center"/>
          </w:tcPr>
          <w:p w14:paraId="4438B159" w14:textId="77777777" w:rsidR="006862BD" w:rsidRPr="006B08D1" w:rsidRDefault="006862BD" w:rsidP="006B08D1">
            <w:pPr>
              <w:ind w:firstLineChars="0" w:firstLine="0"/>
              <w:jc w:val="center"/>
            </w:pPr>
            <w:r w:rsidRPr="006B08D1">
              <w:t>TNC Area</w:t>
            </w:r>
          </w:p>
          <w:p w14:paraId="4AEA74BD" w14:textId="4DF8724E" w:rsidR="006862BD" w:rsidRPr="006B08D1" w:rsidRDefault="006862BD" w:rsidP="006B08D1">
            <w:pPr>
              <w:ind w:firstLineChars="0" w:firstLine="0"/>
              <w:jc w:val="center"/>
              <w:rPr>
                <w:noProof/>
              </w:rPr>
            </w:pPr>
            <w:proofErr w:type="spellStart"/>
            <w:r w:rsidRPr="006B08D1">
              <w:t>Vc</w:t>
            </w:r>
            <w:proofErr w:type="spellEnd"/>
            <w:r w:rsidRPr="006B08D1">
              <w:t>/Vi</w:t>
            </w:r>
          </w:p>
        </w:tc>
        <w:tc>
          <w:tcPr>
            <w:tcW w:w="709" w:type="dxa"/>
            <w:shd w:val="clear" w:color="auto" w:fill="auto"/>
            <w:vAlign w:val="center"/>
          </w:tcPr>
          <w:p w14:paraId="1F8D45DD" w14:textId="4F460568" w:rsidR="006862BD" w:rsidRPr="006B08D1" w:rsidRDefault="006862BD" w:rsidP="006B08D1">
            <w:pPr>
              <w:ind w:firstLineChars="0" w:firstLine="0"/>
              <w:jc w:val="center"/>
              <w:rPr>
                <w:noProof/>
              </w:rPr>
            </w:pPr>
            <w:proofErr w:type="spellStart"/>
            <w:r w:rsidRPr="006B08D1">
              <w:t>Obex</w:t>
            </w:r>
            <w:proofErr w:type="spellEnd"/>
          </w:p>
        </w:tc>
        <w:tc>
          <w:tcPr>
            <w:tcW w:w="708" w:type="dxa"/>
            <w:shd w:val="clear" w:color="auto" w:fill="auto"/>
            <w:vAlign w:val="center"/>
          </w:tcPr>
          <w:p w14:paraId="09BDE28A" w14:textId="4C4A5646" w:rsidR="006862BD" w:rsidRPr="006B08D1" w:rsidRDefault="006862BD" w:rsidP="006B08D1">
            <w:pPr>
              <w:ind w:firstLineChars="0" w:firstLine="0"/>
              <w:jc w:val="center"/>
              <w:rPr>
                <w:noProof/>
              </w:rPr>
            </w:pPr>
            <w:proofErr w:type="spellStart"/>
            <w:r w:rsidRPr="006B08D1">
              <w:t>Vc</w:t>
            </w:r>
            <w:proofErr w:type="spellEnd"/>
            <w:r w:rsidRPr="006B08D1">
              <w:t>/C1</w:t>
            </w:r>
          </w:p>
        </w:tc>
        <w:tc>
          <w:tcPr>
            <w:tcW w:w="2642" w:type="dxa"/>
            <w:shd w:val="clear" w:color="auto" w:fill="auto"/>
            <w:vAlign w:val="center"/>
          </w:tcPr>
          <w:p w14:paraId="54A884E6" w14:textId="5ADCA00F" w:rsidR="006862BD" w:rsidRPr="006B08D1" w:rsidRDefault="006862BD" w:rsidP="006B08D1">
            <w:pPr>
              <w:ind w:firstLineChars="0" w:firstLine="0"/>
              <w:jc w:val="center"/>
            </w:pPr>
            <w:r w:rsidRPr="006B08D1">
              <w:t>Written conclusion supporting the direction of the connection</w:t>
            </w:r>
          </w:p>
        </w:tc>
      </w:tr>
      <w:tr w:rsidR="006862BD" w:rsidRPr="006B08D1" w14:paraId="4068F611" w14:textId="77777777" w:rsidTr="00364750">
        <w:trPr>
          <w:trHeight w:val="283"/>
          <w:jc w:val="center"/>
        </w:trPr>
        <w:tc>
          <w:tcPr>
            <w:tcW w:w="988" w:type="dxa"/>
            <w:shd w:val="clear" w:color="auto" w:fill="auto"/>
            <w:vAlign w:val="center"/>
          </w:tcPr>
          <w:p w14:paraId="2CE09A95" w14:textId="6049638B" w:rsidR="006862BD" w:rsidRPr="006B08D1" w:rsidRDefault="006862BD" w:rsidP="006B08D1">
            <w:pPr>
              <w:ind w:firstLineChars="0" w:firstLine="0"/>
              <w:jc w:val="left"/>
              <w:rPr>
                <w:noProof/>
              </w:rPr>
            </w:pPr>
            <w:proofErr w:type="spellStart"/>
            <w:r w:rsidRPr="006B08D1">
              <w:t>Kiyomoto</w:t>
            </w:r>
            <w:proofErr w:type="spellEnd"/>
            <w:r w:rsidRPr="006B08D1">
              <w:t xml:space="preserve">, 2013 </w:t>
            </w:r>
            <w:r w:rsidR="00BD7CB0">
              <w:rPr>
                <w:noProof/>
              </w:rPr>
              <w:t>[</w:t>
            </w:r>
            <w:r w:rsidR="00BD7CB0" w:rsidRPr="006B08D1">
              <w:rPr>
                <w:noProof/>
              </w:rPr>
              <w:t>75</w:t>
            </w:r>
            <w:r w:rsidR="00BD7CB0">
              <w:rPr>
                <w:noProof/>
              </w:rPr>
              <w:t>]</w:t>
            </w:r>
          </w:p>
        </w:tc>
        <w:tc>
          <w:tcPr>
            <w:tcW w:w="902" w:type="dxa"/>
            <w:shd w:val="clear" w:color="auto" w:fill="auto"/>
            <w:vAlign w:val="center"/>
          </w:tcPr>
          <w:p w14:paraId="4C7EB942" w14:textId="1BC698CC" w:rsidR="006862BD" w:rsidRPr="006B08D1" w:rsidRDefault="006862BD" w:rsidP="006B08D1">
            <w:pPr>
              <w:ind w:firstLineChars="0" w:firstLine="0"/>
              <w:jc w:val="center"/>
            </w:pPr>
            <w:r w:rsidRPr="006B08D1">
              <w:rPr>
                <w:noProof/>
              </w:rPr>
              <w:drawing>
                <wp:inline distT="0" distB="0" distL="0" distR="0" wp14:anchorId="5CDCBAFA" wp14:editId="1AFDDFE4">
                  <wp:extent cx="215900" cy="215900"/>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495FD62" w14:textId="77777777" w:rsidR="006862BD" w:rsidRPr="006B08D1" w:rsidRDefault="006862BD" w:rsidP="006B08D1">
            <w:pPr>
              <w:ind w:firstLineChars="0" w:firstLine="0"/>
              <w:jc w:val="center"/>
            </w:pPr>
            <w:r w:rsidRPr="006B08D1">
              <w:t>Trapezius muscles</w:t>
            </w:r>
          </w:p>
        </w:tc>
        <w:tc>
          <w:tcPr>
            <w:tcW w:w="992" w:type="dxa"/>
            <w:shd w:val="clear" w:color="auto" w:fill="auto"/>
            <w:vAlign w:val="center"/>
          </w:tcPr>
          <w:p w14:paraId="79265B5C" w14:textId="3E3BE292" w:rsidR="006862BD" w:rsidRPr="006B08D1" w:rsidRDefault="006862BD" w:rsidP="006B08D1">
            <w:pPr>
              <w:ind w:firstLineChars="0" w:firstLine="0"/>
              <w:jc w:val="center"/>
            </w:pPr>
            <w:r w:rsidRPr="006B08D1">
              <w:t>Facial Skin</w:t>
            </w:r>
          </w:p>
        </w:tc>
        <w:tc>
          <w:tcPr>
            <w:tcW w:w="709" w:type="dxa"/>
            <w:shd w:val="clear" w:color="auto" w:fill="auto"/>
            <w:vAlign w:val="center"/>
          </w:tcPr>
          <w:p w14:paraId="4F8BD28E" w14:textId="77777777" w:rsidR="006862BD" w:rsidRPr="006B08D1" w:rsidRDefault="006862BD" w:rsidP="006B08D1">
            <w:pPr>
              <w:ind w:firstLineChars="0" w:firstLine="0"/>
              <w:jc w:val="center"/>
            </w:pPr>
            <w:r w:rsidRPr="006B08D1">
              <w:rPr>
                <w:noProof/>
              </w:rPr>
              <w:drawing>
                <wp:inline distT="0" distB="0" distL="0" distR="0" wp14:anchorId="1882E3DB" wp14:editId="706BFA9C">
                  <wp:extent cx="215900" cy="215900"/>
                  <wp:effectExtent l="0" t="0" r="0" b="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196E6C" w14:textId="77777777" w:rsidR="006862BD" w:rsidRPr="006B08D1" w:rsidRDefault="006862BD" w:rsidP="006B08D1">
            <w:pPr>
              <w:ind w:firstLineChars="0" w:firstLine="0"/>
              <w:jc w:val="center"/>
            </w:pPr>
            <w:r w:rsidRPr="006B08D1">
              <w:rPr>
                <w:noProof/>
              </w:rPr>
              <w:drawing>
                <wp:inline distT="114300" distB="114300" distL="114300" distR="114300" wp14:anchorId="797A1965" wp14:editId="5C2D3917">
                  <wp:extent cx="281344" cy="278981"/>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64AE0118" w14:textId="77777777" w:rsidR="006862BD" w:rsidRPr="006B08D1" w:rsidRDefault="006862BD" w:rsidP="006B08D1">
            <w:pPr>
              <w:ind w:firstLineChars="0" w:firstLine="0"/>
              <w:jc w:val="center"/>
            </w:pPr>
            <w:r w:rsidRPr="006B08D1">
              <w:rPr>
                <w:noProof/>
              </w:rPr>
              <w:drawing>
                <wp:inline distT="0" distB="0" distL="0" distR="0" wp14:anchorId="4DF41BDE" wp14:editId="28DDFECC">
                  <wp:extent cx="215900" cy="215900"/>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26CEA16" w14:textId="77777777" w:rsidR="006862BD" w:rsidRPr="006B08D1" w:rsidRDefault="006862BD" w:rsidP="006B08D1">
            <w:pPr>
              <w:ind w:firstLineChars="0" w:firstLine="0"/>
              <w:jc w:val="center"/>
            </w:pPr>
            <w:r w:rsidRPr="006B08D1">
              <w:rPr>
                <w:noProof/>
              </w:rPr>
              <w:drawing>
                <wp:inline distT="0" distB="0" distL="0" distR="0" wp14:anchorId="6784A835" wp14:editId="6735D9C2">
                  <wp:extent cx="215900" cy="215900"/>
                  <wp:effectExtent l="0" t="0" r="0" b="0"/>
                  <wp:docPr id="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275D04D7" w14:textId="77777777" w:rsidR="006862BD" w:rsidRPr="006B08D1" w:rsidRDefault="006862BD" w:rsidP="006B08D1">
            <w:pPr>
              <w:ind w:firstLineChars="0" w:firstLine="0"/>
              <w:jc w:val="center"/>
            </w:pPr>
            <w:r w:rsidRPr="006B08D1">
              <w:rPr>
                <w:noProof/>
              </w:rPr>
              <w:drawing>
                <wp:inline distT="0" distB="0" distL="0" distR="0" wp14:anchorId="17EFE5E2" wp14:editId="6952D2FC">
                  <wp:extent cx="215900" cy="21590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68F8473" w14:textId="77777777" w:rsidR="006862BD" w:rsidRPr="006B08D1" w:rsidRDefault="006862BD" w:rsidP="006B08D1">
            <w:pPr>
              <w:ind w:firstLineChars="0" w:firstLine="0"/>
              <w:jc w:val="center"/>
            </w:pPr>
            <w:r w:rsidRPr="006B08D1">
              <w:t>NA</w:t>
            </w:r>
          </w:p>
        </w:tc>
        <w:tc>
          <w:tcPr>
            <w:tcW w:w="2126" w:type="dxa"/>
            <w:shd w:val="clear" w:color="auto" w:fill="auto"/>
            <w:vAlign w:val="center"/>
          </w:tcPr>
          <w:p w14:paraId="3AD9002D" w14:textId="77777777" w:rsidR="006862BD" w:rsidRPr="006B08D1" w:rsidRDefault="006862BD" w:rsidP="006B08D1">
            <w:pPr>
              <w:ind w:firstLineChars="0" w:firstLine="0"/>
              <w:jc w:val="center"/>
            </w:pPr>
            <w:r w:rsidRPr="006B08D1">
              <w:t>NA</w:t>
            </w:r>
          </w:p>
        </w:tc>
        <w:tc>
          <w:tcPr>
            <w:tcW w:w="709" w:type="dxa"/>
            <w:shd w:val="clear" w:color="auto" w:fill="auto"/>
            <w:vAlign w:val="center"/>
          </w:tcPr>
          <w:p w14:paraId="31E8945E" w14:textId="77777777" w:rsidR="006862BD" w:rsidRPr="006B08D1" w:rsidRDefault="006862BD" w:rsidP="006B08D1">
            <w:pPr>
              <w:ind w:firstLineChars="0" w:firstLine="0"/>
              <w:jc w:val="center"/>
            </w:pPr>
            <w:r w:rsidRPr="006B08D1">
              <w:rPr>
                <w:noProof/>
              </w:rPr>
              <w:drawing>
                <wp:inline distT="0" distB="0" distL="0" distR="0" wp14:anchorId="2974FD1E" wp14:editId="081F2D23">
                  <wp:extent cx="215900" cy="215900"/>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90A1B5" w14:textId="77777777" w:rsidR="006862BD" w:rsidRPr="006B08D1" w:rsidRDefault="006862BD" w:rsidP="006B08D1">
            <w:pPr>
              <w:ind w:firstLineChars="0" w:firstLine="0"/>
              <w:jc w:val="center"/>
            </w:pPr>
            <w:r w:rsidRPr="006B08D1">
              <w:rPr>
                <w:noProof/>
              </w:rPr>
              <w:drawing>
                <wp:inline distT="0" distB="0" distL="0" distR="0" wp14:anchorId="2F1344E6" wp14:editId="1146F357">
                  <wp:extent cx="215900" cy="215900"/>
                  <wp:effectExtent l="0" t="0" r="0" 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1986223" w14:textId="77777777" w:rsidR="006862BD" w:rsidRPr="006B08D1" w:rsidRDefault="006862BD" w:rsidP="006B08D1">
            <w:pPr>
              <w:ind w:firstLineChars="0" w:firstLine="0"/>
              <w:jc w:val="center"/>
            </w:pPr>
            <w:r w:rsidRPr="006B08D1">
              <w:rPr>
                <w:noProof/>
              </w:rPr>
              <w:drawing>
                <wp:inline distT="0" distB="0" distL="0" distR="0" wp14:anchorId="69F20487" wp14:editId="04A4AA87">
                  <wp:extent cx="215900" cy="215900"/>
                  <wp:effectExtent l="0" t="0" r="0" b="0"/>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0DF9BA33" w14:textId="1A6FCDC4" w:rsidR="006862BD" w:rsidRPr="006B08D1" w:rsidRDefault="006862BD" w:rsidP="006B08D1">
            <w:pPr>
              <w:ind w:firstLineChars="0" w:firstLine="0"/>
              <w:jc w:val="center"/>
            </w:pPr>
            <w:r w:rsidRPr="006B08D1">
              <w:t>FKN signaling may be a promising therapeutic target for treating orofacial pain associated with back and neck pain.</w:t>
            </w:r>
          </w:p>
        </w:tc>
      </w:tr>
      <w:tr w:rsidR="006862BD" w:rsidRPr="006B08D1" w14:paraId="7D132D7F" w14:textId="77777777" w:rsidTr="00364750">
        <w:trPr>
          <w:trHeight w:val="283"/>
          <w:jc w:val="center"/>
        </w:trPr>
        <w:tc>
          <w:tcPr>
            <w:tcW w:w="988" w:type="dxa"/>
            <w:shd w:val="clear" w:color="auto" w:fill="auto"/>
            <w:vAlign w:val="center"/>
          </w:tcPr>
          <w:p w14:paraId="242AF956" w14:textId="0C3331E1" w:rsidR="006862BD" w:rsidRPr="006B08D1" w:rsidRDefault="006862BD" w:rsidP="006B08D1">
            <w:pPr>
              <w:ind w:firstLineChars="0" w:firstLine="0"/>
              <w:jc w:val="left"/>
              <w:rPr>
                <w:noProof/>
              </w:rPr>
            </w:pPr>
            <w:r w:rsidRPr="006B08D1">
              <w:t xml:space="preserve">Kobayashi, 2011 </w:t>
            </w:r>
            <w:r w:rsidR="00BD7CB0">
              <w:rPr>
                <w:noProof/>
              </w:rPr>
              <w:t>[</w:t>
            </w:r>
            <w:r w:rsidR="00BD7CB0" w:rsidRPr="006B08D1">
              <w:rPr>
                <w:noProof/>
              </w:rPr>
              <w:t>76</w:t>
            </w:r>
            <w:r w:rsidR="00BD7CB0">
              <w:rPr>
                <w:noProof/>
              </w:rPr>
              <w:t>]</w:t>
            </w:r>
          </w:p>
        </w:tc>
        <w:tc>
          <w:tcPr>
            <w:tcW w:w="902" w:type="dxa"/>
            <w:shd w:val="clear" w:color="auto" w:fill="auto"/>
            <w:vAlign w:val="center"/>
          </w:tcPr>
          <w:p w14:paraId="52FE9D0E" w14:textId="3F97231E" w:rsidR="006862BD" w:rsidRPr="006B08D1" w:rsidRDefault="006862BD" w:rsidP="006B08D1">
            <w:pPr>
              <w:ind w:firstLineChars="0" w:firstLine="0"/>
              <w:jc w:val="center"/>
            </w:pPr>
            <w:r w:rsidRPr="006B08D1">
              <w:rPr>
                <w:noProof/>
              </w:rPr>
              <w:drawing>
                <wp:inline distT="0" distB="0" distL="0" distR="0" wp14:anchorId="3C2EBDB5" wp14:editId="6830993A">
                  <wp:extent cx="215900" cy="21590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CDC0645" w14:textId="77777777" w:rsidR="006862BD" w:rsidRPr="006B08D1" w:rsidRDefault="006862BD" w:rsidP="006B08D1">
            <w:pPr>
              <w:ind w:firstLineChars="0" w:firstLine="0"/>
              <w:jc w:val="center"/>
            </w:pPr>
            <w:r w:rsidRPr="006B08D1">
              <w:t>Upper cervical spinal nerve transection (CNX)</w:t>
            </w:r>
          </w:p>
        </w:tc>
        <w:tc>
          <w:tcPr>
            <w:tcW w:w="992" w:type="dxa"/>
            <w:shd w:val="clear" w:color="auto" w:fill="auto"/>
            <w:vAlign w:val="center"/>
          </w:tcPr>
          <w:p w14:paraId="6FE932EC" w14:textId="77777777" w:rsidR="006862BD" w:rsidRPr="006B08D1" w:rsidRDefault="006862BD" w:rsidP="006B08D1">
            <w:pPr>
              <w:ind w:firstLineChars="0" w:firstLine="0"/>
              <w:jc w:val="center"/>
            </w:pPr>
            <w:r w:rsidRPr="006B08D1">
              <w:t>lateral facial skin</w:t>
            </w:r>
          </w:p>
        </w:tc>
        <w:tc>
          <w:tcPr>
            <w:tcW w:w="709" w:type="dxa"/>
            <w:shd w:val="clear" w:color="auto" w:fill="auto"/>
            <w:vAlign w:val="center"/>
          </w:tcPr>
          <w:p w14:paraId="605367DE" w14:textId="77777777" w:rsidR="006862BD" w:rsidRPr="006B08D1" w:rsidRDefault="006862BD" w:rsidP="006B08D1">
            <w:pPr>
              <w:ind w:firstLineChars="0" w:firstLine="0"/>
              <w:jc w:val="center"/>
            </w:pPr>
            <w:r w:rsidRPr="006B08D1">
              <w:rPr>
                <w:noProof/>
              </w:rPr>
              <w:drawing>
                <wp:inline distT="0" distB="0" distL="0" distR="0" wp14:anchorId="2B73230F" wp14:editId="7B14B9E2">
                  <wp:extent cx="215900" cy="215900"/>
                  <wp:effectExtent l="0" t="0" r="0" b="0"/>
                  <wp:docPr id="68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AC48B48" w14:textId="77777777" w:rsidR="006862BD" w:rsidRPr="006B08D1" w:rsidRDefault="006862BD" w:rsidP="006B08D1">
            <w:pPr>
              <w:ind w:firstLineChars="0" w:firstLine="0"/>
              <w:jc w:val="center"/>
            </w:pPr>
            <w:r w:rsidRPr="006B08D1">
              <w:rPr>
                <w:noProof/>
              </w:rPr>
              <w:drawing>
                <wp:inline distT="0" distB="0" distL="0" distR="0" wp14:anchorId="652BFF39" wp14:editId="63EB0BBD">
                  <wp:extent cx="215900" cy="215900"/>
                  <wp:effectExtent l="0" t="0" r="0" b="0"/>
                  <wp:docPr id="6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1204EFA" w14:textId="77777777" w:rsidR="006862BD" w:rsidRPr="006B08D1" w:rsidRDefault="006862BD" w:rsidP="006B08D1">
            <w:pPr>
              <w:ind w:firstLineChars="0" w:firstLine="0"/>
              <w:jc w:val="center"/>
            </w:pPr>
            <w:r w:rsidRPr="006B08D1">
              <w:rPr>
                <w:noProof/>
              </w:rPr>
              <w:drawing>
                <wp:inline distT="0" distB="0" distL="0" distR="0" wp14:anchorId="4B2E504A" wp14:editId="4ACAFFAC">
                  <wp:extent cx="215900" cy="215900"/>
                  <wp:effectExtent l="0" t="0" r="0" b="0"/>
                  <wp:docPr id="6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F82B68C" w14:textId="77777777" w:rsidR="006862BD" w:rsidRPr="006B08D1" w:rsidRDefault="006862BD" w:rsidP="006B08D1">
            <w:pPr>
              <w:ind w:firstLineChars="0" w:firstLine="0"/>
              <w:jc w:val="center"/>
            </w:pPr>
            <w:r w:rsidRPr="006B08D1">
              <w:t>C1-C2</w:t>
            </w:r>
          </w:p>
        </w:tc>
        <w:tc>
          <w:tcPr>
            <w:tcW w:w="941" w:type="dxa"/>
            <w:shd w:val="clear" w:color="auto" w:fill="auto"/>
            <w:vAlign w:val="center"/>
          </w:tcPr>
          <w:p w14:paraId="44A1D7A6" w14:textId="77777777" w:rsidR="006862BD" w:rsidRPr="006B08D1" w:rsidRDefault="006862BD" w:rsidP="006B08D1">
            <w:pPr>
              <w:ind w:firstLineChars="0" w:firstLine="0"/>
              <w:jc w:val="center"/>
            </w:pPr>
            <w:r w:rsidRPr="006B08D1">
              <w:rPr>
                <w:noProof/>
              </w:rPr>
              <w:drawing>
                <wp:inline distT="0" distB="0" distL="0" distR="0" wp14:anchorId="68BF4CB0" wp14:editId="0DEDE8A9">
                  <wp:extent cx="215900" cy="215900"/>
                  <wp:effectExtent l="0" t="0" r="0" b="0"/>
                  <wp:docPr id="6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FDADD64" w14:textId="77777777" w:rsidR="006862BD" w:rsidRPr="006B08D1" w:rsidRDefault="006862BD" w:rsidP="006B08D1">
            <w:pPr>
              <w:ind w:firstLineChars="0" w:firstLine="0"/>
              <w:jc w:val="center"/>
            </w:pPr>
            <w:r w:rsidRPr="006B08D1">
              <w:t>NA</w:t>
            </w:r>
          </w:p>
        </w:tc>
        <w:tc>
          <w:tcPr>
            <w:tcW w:w="2126" w:type="dxa"/>
            <w:shd w:val="clear" w:color="auto" w:fill="auto"/>
            <w:vAlign w:val="center"/>
          </w:tcPr>
          <w:p w14:paraId="5A6BEFE3" w14:textId="77777777" w:rsidR="006862BD" w:rsidRPr="006B08D1" w:rsidRDefault="006862BD" w:rsidP="006B08D1">
            <w:pPr>
              <w:ind w:firstLineChars="0" w:firstLine="0"/>
              <w:jc w:val="center"/>
            </w:pPr>
            <w:r w:rsidRPr="006B08D1">
              <w:t>NA</w:t>
            </w:r>
          </w:p>
        </w:tc>
        <w:tc>
          <w:tcPr>
            <w:tcW w:w="709" w:type="dxa"/>
            <w:shd w:val="clear" w:color="auto" w:fill="auto"/>
            <w:vAlign w:val="center"/>
          </w:tcPr>
          <w:p w14:paraId="79DEB7E5" w14:textId="77777777" w:rsidR="006862BD" w:rsidRPr="006B08D1" w:rsidRDefault="006862BD" w:rsidP="006B08D1">
            <w:pPr>
              <w:ind w:firstLineChars="0" w:firstLine="0"/>
              <w:jc w:val="center"/>
            </w:pPr>
            <w:r w:rsidRPr="006B08D1">
              <w:rPr>
                <w:noProof/>
              </w:rPr>
              <w:drawing>
                <wp:inline distT="0" distB="0" distL="0" distR="0" wp14:anchorId="7B03645F" wp14:editId="4C2E8D91">
                  <wp:extent cx="215900" cy="215900"/>
                  <wp:effectExtent l="0" t="0" r="0" b="0"/>
                  <wp:docPr id="6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041C3A0" w14:textId="77777777" w:rsidR="006862BD" w:rsidRPr="006B08D1" w:rsidRDefault="006862BD" w:rsidP="006B08D1">
            <w:pPr>
              <w:ind w:firstLineChars="0" w:firstLine="0"/>
              <w:jc w:val="center"/>
            </w:pPr>
            <w:r w:rsidRPr="006B08D1">
              <w:rPr>
                <w:noProof/>
              </w:rPr>
              <w:drawing>
                <wp:inline distT="0" distB="0" distL="0" distR="0" wp14:anchorId="30F9D3A9" wp14:editId="7B39C804">
                  <wp:extent cx="215900" cy="215900"/>
                  <wp:effectExtent l="0" t="0" r="0" b="0"/>
                  <wp:docPr id="6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5FABFA5" w14:textId="77777777" w:rsidR="006862BD" w:rsidRPr="006B08D1" w:rsidRDefault="006862BD" w:rsidP="006B08D1">
            <w:pPr>
              <w:ind w:firstLineChars="0" w:firstLine="0"/>
              <w:jc w:val="center"/>
            </w:pPr>
            <w:r w:rsidRPr="006B08D1">
              <w:rPr>
                <w:noProof/>
              </w:rPr>
              <w:drawing>
                <wp:inline distT="0" distB="0" distL="0" distR="0" wp14:anchorId="72BB488C" wp14:editId="15DB0FE2">
                  <wp:extent cx="215900" cy="215900"/>
                  <wp:effectExtent l="0" t="0" r="0" b="0"/>
                  <wp:docPr id="6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F96F3C9" w14:textId="77777777" w:rsidR="006862BD" w:rsidRPr="006B08D1" w:rsidRDefault="006862BD" w:rsidP="006B08D1">
            <w:pPr>
              <w:ind w:firstLineChars="0" w:firstLine="0"/>
              <w:jc w:val="center"/>
            </w:pPr>
            <w:r w:rsidRPr="006B08D1">
              <w:t>Mechanical allodynia and thermal hyperalgesia occur in the lateral facial skin after CNX.</w:t>
            </w:r>
          </w:p>
        </w:tc>
      </w:tr>
      <w:tr w:rsidR="006862BD" w:rsidRPr="006B08D1" w14:paraId="7551270D" w14:textId="77777777" w:rsidTr="00364750">
        <w:trPr>
          <w:trHeight w:val="283"/>
          <w:jc w:val="center"/>
        </w:trPr>
        <w:tc>
          <w:tcPr>
            <w:tcW w:w="988" w:type="dxa"/>
            <w:shd w:val="clear" w:color="auto" w:fill="auto"/>
            <w:vAlign w:val="center"/>
          </w:tcPr>
          <w:p w14:paraId="2907C3F6" w14:textId="2C9907D2" w:rsidR="006862BD" w:rsidRPr="006B08D1" w:rsidRDefault="006862BD" w:rsidP="006B08D1">
            <w:pPr>
              <w:ind w:firstLineChars="0" w:firstLine="0"/>
              <w:jc w:val="left"/>
              <w:rPr>
                <w:noProof/>
              </w:rPr>
            </w:pPr>
            <w:proofErr w:type="spellStart"/>
            <w:r w:rsidRPr="006B08D1">
              <w:t>Kiyomoto</w:t>
            </w:r>
            <w:proofErr w:type="spellEnd"/>
            <w:r w:rsidRPr="006B08D1">
              <w:t xml:space="preserve">, 2015 </w:t>
            </w:r>
            <w:r w:rsidR="00BD7CB0">
              <w:rPr>
                <w:noProof/>
              </w:rPr>
              <w:t>[</w:t>
            </w:r>
            <w:r w:rsidR="00BD7CB0" w:rsidRPr="006B08D1">
              <w:rPr>
                <w:noProof/>
              </w:rPr>
              <w:t>77</w:t>
            </w:r>
            <w:r w:rsidR="00BD7CB0">
              <w:rPr>
                <w:noProof/>
              </w:rPr>
              <w:t>]</w:t>
            </w:r>
          </w:p>
        </w:tc>
        <w:tc>
          <w:tcPr>
            <w:tcW w:w="902" w:type="dxa"/>
            <w:shd w:val="clear" w:color="auto" w:fill="auto"/>
            <w:vAlign w:val="center"/>
          </w:tcPr>
          <w:p w14:paraId="27D7C579" w14:textId="1FAC1E01" w:rsidR="006862BD" w:rsidRPr="006B08D1" w:rsidRDefault="006862BD" w:rsidP="006B08D1">
            <w:pPr>
              <w:ind w:firstLineChars="0" w:firstLine="0"/>
              <w:jc w:val="center"/>
            </w:pPr>
            <w:r w:rsidRPr="006B08D1">
              <w:rPr>
                <w:noProof/>
              </w:rPr>
              <w:drawing>
                <wp:inline distT="0" distB="0" distL="0" distR="0" wp14:anchorId="0FFD0FAC" wp14:editId="7A4EE04B">
                  <wp:extent cx="215900" cy="215900"/>
                  <wp:effectExtent l="0" t="0" r="0" b="0"/>
                  <wp:docPr id="66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BBF7918" w14:textId="77777777" w:rsidR="006862BD" w:rsidRPr="006B08D1" w:rsidRDefault="006862BD" w:rsidP="006B08D1">
            <w:pPr>
              <w:ind w:firstLineChars="0" w:firstLine="0"/>
              <w:jc w:val="center"/>
            </w:pPr>
            <w:r w:rsidRPr="006B08D1">
              <w:t>Trapezius muscles</w:t>
            </w:r>
          </w:p>
        </w:tc>
        <w:tc>
          <w:tcPr>
            <w:tcW w:w="992" w:type="dxa"/>
            <w:shd w:val="clear" w:color="auto" w:fill="auto"/>
            <w:vAlign w:val="center"/>
          </w:tcPr>
          <w:p w14:paraId="1B9541CC" w14:textId="77777777" w:rsidR="006862BD" w:rsidRPr="006B08D1" w:rsidRDefault="006862BD" w:rsidP="006B08D1">
            <w:pPr>
              <w:ind w:firstLineChars="0" w:firstLine="0"/>
              <w:jc w:val="center"/>
            </w:pPr>
            <w:r w:rsidRPr="006B08D1">
              <w:t>Facial skin</w:t>
            </w:r>
          </w:p>
        </w:tc>
        <w:tc>
          <w:tcPr>
            <w:tcW w:w="709" w:type="dxa"/>
            <w:shd w:val="clear" w:color="auto" w:fill="auto"/>
            <w:vAlign w:val="center"/>
          </w:tcPr>
          <w:p w14:paraId="4809EBCD" w14:textId="77777777" w:rsidR="006862BD" w:rsidRPr="006B08D1" w:rsidRDefault="006862BD" w:rsidP="006B08D1">
            <w:pPr>
              <w:ind w:firstLineChars="0" w:firstLine="0"/>
              <w:jc w:val="center"/>
            </w:pPr>
            <w:r w:rsidRPr="006B08D1">
              <w:rPr>
                <w:noProof/>
              </w:rPr>
              <w:drawing>
                <wp:inline distT="0" distB="0" distL="0" distR="0" wp14:anchorId="3EFFA0E5" wp14:editId="6FCC5093">
                  <wp:extent cx="215900" cy="215900"/>
                  <wp:effectExtent l="0" t="0" r="0" b="0"/>
                  <wp:docPr id="6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FA7F642" w14:textId="77777777" w:rsidR="006862BD" w:rsidRPr="006B08D1" w:rsidRDefault="006862BD" w:rsidP="006B08D1">
            <w:pPr>
              <w:ind w:firstLineChars="0" w:firstLine="0"/>
              <w:jc w:val="center"/>
            </w:pPr>
            <w:r w:rsidRPr="006B08D1">
              <w:rPr>
                <w:noProof/>
              </w:rPr>
              <w:drawing>
                <wp:inline distT="0" distB="0" distL="0" distR="0" wp14:anchorId="0C3BFA03" wp14:editId="73F2FA10">
                  <wp:extent cx="215900" cy="215900"/>
                  <wp:effectExtent l="0" t="0" r="0" b="0"/>
                  <wp:docPr id="6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99F1333" w14:textId="77777777" w:rsidR="006862BD" w:rsidRPr="006B08D1" w:rsidRDefault="006862BD" w:rsidP="006B08D1">
            <w:pPr>
              <w:ind w:firstLineChars="0" w:firstLine="0"/>
              <w:jc w:val="center"/>
            </w:pPr>
            <w:r w:rsidRPr="006B08D1">
              <w:rPr>
                <w:noProof/>
              </w:rPr>
              <w:drawing>
                <wp:inline distT="0" distB="0" distL="0" distR="0" wp14:anchorId="4B7021C3" wp14:editId="27CC09B0">
                  <wp:extent cx="215900" cy="215900"/>
                  <wp:effectExtent l="0" t="0" r="0" b="0"/>
                  <wp:docPr id="7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6B06178" w14:textId="77777777" w:rsidR="006862BD" w:rsidRPr="006B08D1" w:rsidRDefault="006862BD" w:rsidP="006B08D1">
            <w:pPr>
              <w:ind w:firstLineChars="0" w:firstLine="0"/>
              <w:jc w:val="center"/>
            </w:pPr>
            <w:r w:rsidRPr="006B08D1">
              <w:rPr>
                <w:noProof/>
              </w:rPr>
              <w:drawing>
                <wp:inline distT="0" distB="0" distL="0" distR="0" wp14:anchorId="599C623A" wp14:editId="5F713B3D">
                  <wp:extent cx="215900" cy="215900"/>
                  <wp:effectExtent l="0" t="0" r="0" b="0"/>
                  <wp:docPr id="7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47981F8C" w14:textId="77777777" w:rsidR="006862BD" w:rsidRPr="006B08D1" w:rsidRDefault="006862BD" w:rsidP="006B08D1">
            <w:pPr>
              <w:ind w:firstLineChars="0" w:firstLine="0"/>
              <w:jc w:val="center"/>
            </w:pPr>
            <w:r w:rsidRPr="006B08D1">
              <w:rPr>
                <w:noProof/>
              </w:rPr>
              <w:drawing>
                <wp:inline distT="0" distB="0" distL="0" distR="0" wp14:anchorId="15FA69C8" wp14:editId="42B8D03C">
                  <wp:extent cx="215900" cy="215900"/>
                  <wp:effectExtent l="0" t="0" r="0" b="0"/>
                  <wp:docPr id="7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1FF075D" w14:textId="77777777" w:rsidR="006862BD" w:rsidRPr="006B08D1" w:rsidRDefault="006862BD" w:rsidP="006B08D1">
            <w:pPr>
              <w:ind w:firstLineChars="0" w:firstLine="0"/>
              <w:jc w:val="center"/>
            </w:pPr>
          </w:p>
        </w:tc>
        <w:tc>
          <w:tcPr>
            <w:tcW w:w="2126" w:type="dxa"/>
            <w:shd w:val="clear" w:color="auto" w:fill="auto"/>
            <w:vAlign w:val="center"/>
          </w:tcPr>
          <w:p w14:paraId="1FCA5BE5" w14:textId="77777777" w:rsidR="006862BD" w:rsidRPr="006B08D1" w:rsidRDefault="006862BD" w:rsidP="006B08D1">
            <w:pPr>
              <w:ind w:firstLineChars="0" w:firstLine="0"/>
              <w:jc w:val="center"/>
            </w:pPr>
            <w:r w:rsidRPr="006B08D1">
              <w:rPr>
                <w:noProof/>
              </w:rPr>
              <w:drawing>
                <wp:inline distT="114300" distB="114300" distL="114300" distR="114300" wp14:anchorId="47195893" wp14:editId="3267E3E2">
                  <wp:extent cx="281344" cy="278981"/>
                  <wp:effectExtent l="0" t="0" r="0" b="0"/>
                  <wp:docPr id="70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31342341" w14:textId="77777777" w:rsidR="006862BD" w:rsidRPr="006B08D1" w:rsidRDefault="006862BD" w:rsidP="006B08D1">
            <w:pPr>
              <w:ind w:firstLineChars="0" w:firstLine="0"/>
              <w:jc w:val="center"/>
            </w:pPr>
            <w:r w:rsidRPr="006B08D1">
              <w:rPr>
                <w:noProof/>
              </w:rPr>
              <w:drawing>
                <wp:inline distT="0" distB="0" distL="0" distR="0" wp14:anchorId="569E1ED4" wp14:editId="0B11A108">
                  <wp:extent cx="215900" cy="215900"/>
                  <wp:effectExtent l="0" t="0" r="0" b="0"/>
                  <wp:docPr id="7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8393DE5" w14:textId="77777777" w:rsidR="006862BD" w:rsidRPr="006B08D1" w:rsidRDefault="006862BD" w:rsidP="006B08D1">
            <w:pPr>
              <w:ind w:firstLineChars="0" w:firstLine="0"/>
              <w:jc w:val="center"/>
            </w:pPr>
            <w:r w:rsidRPr="006B08D1">
              <w:rPr>
                <w:noProof/>
              </w:rPr>
              <w:drawing>
                <wp:inline distT="0" distB="0" distL="0" distR="0" wp14:anchorId="3E5B669B" wp14:editId="537C12B6">
                  <wp:extent cx="215900" cy="215900"/>
                  <wp:effectExtent l="0" t="0" r="0" b="0"/>
                  <wp:docPr id="7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07084666" w14:textId="77777777" w:rsidR="006862BD" w:rsidRPr="006B08D1" w:rsidRDefault="006862BD" w:rsidP="006B08D1">
            <w:pPr>
              <w:ind w:firstLineChars="0" w:firstLine="0"/>
              <w:jc w:val="center"/>
            </w:pPr>
            <w:r w:rsidRPr="006B08D1">
              <w:rPr>
                <w:noProof/>
              </w:rPr>
              <w:drawing>
                <wp:inline distT="0" distB="0" distL="0" distR="0" wp14:anchorId="59E6B81E" wp14:editId="0332353D">
                  <wp:extent cx="215900" cy="215900"/>
                  <wp:effectExtent l="0" t="0" r="0" b="0"/>
                  <wp:docPr id="7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6381601D" w14:textId="77777777" w:rsidR="006862BD" w:rsidRPr="006B08D1" w:rsidRDefault="006862BD" w:rsidP="006B08D1">
            <w:pPr>
              <w:ind w:firstLineChars="0" w:firstLine="0"/>
              <w:jc w:val="center"/>
            </w:pPr>
            <w:r w:rsidRPr="006B08D1">
              <w:t xml:space="preserve">There is a mechanical hypersensitivity in the lateral facial </w:t>
            </w:r>
            <w:proofErr w:type="spellStart"/>
            <w:r w:rsidRPr="006B08D1">
              <w:t>skian</w:t>
            </w:r>
            <w:proofErr w:type="spellEnd"/>
            <w:r w:rsidRPr="006B08D1">
              <w:t xml:space="preserve"> associated with trapezius muscle inflammation.</w:t>
            </w:r>
          </w:p>
        </w:tc>
      </w:tr>
      <w:tr w:rsidR="006862BD" w:rsidRPr="006B08D1" w14:paraId="0BFDCBFD" w14:textId="77777777" w:rsidTr="00364750">
        <w:trPr>
          <w:trHeight w:val="283"/>
          <w:jc w:val="center"/>
        </w:trPr>
        <w:tc>
          <w:tcPr>
            <w:tcW w:w="988" w:type="dxa"/>
            <w:shd w:val="clear" w:color="auto" w:fill="auto"/>
            <w:vAlign w:val="center"/>
          </w:tcPr>
          <w:p w14:paraId="4B15A7AB" w14:textId="3C267F5A" w:rsidR="006862BD" w:rsidRPr="006B08D1" w:rsidRDefault="006862BD" w:rsidP="006B08D1">
            <w:pPr>
              <w:ind w:firstLineChars="0" w:firstLine="0"/>
              <w:jc w:val="left"/>
              <w:rPr>
                <w:noProof/>
              </w:rPr>
            </w:pPr>
            <w:r w:rsidRPr="006B08D1">
              <w:t xml:space="preserve">Miyamoto, 2011 </w:t>
            </w:r>
            <w:r w:rsidR="00BD7CB0">
              <w:rPr>
                <w:noProof/>
              </w:rPr>
              <w:t>[</w:t>
            </w:r>
            <w:r w:rsidR="00BD7CB0" w:rsidRPr="006B08D1">
              <w:rPr>
                <w:noProof/>
              </w:rPr>
              <w:t>78</w:t>
            </w:r>
            <w:r w:rsidR="00BD7CB0">
              <w:rPr>
                <w:noProof/>
              </w:rPr>
              <w:t>]</w:t>
            </w:r>
          </w:p>
        </w:tc>
        <w:tc>
          <w:tcPr>
            <w:tcW w:w="902" w:type="dxa"/>
            <w:shd w:val="clear" w:color="auto" w:fill="auto"/>
            <w:vAlign w:val="center"/>
          </w:tcPr>
          <w:p w14:paraId="46970439" w14:textId="29F585AB" w:rsidR="006862BD" w:rsidRPr="006B08D1" w:rsidRDefault="006862BD" w:rsidP="006B08D1">
            <w:pPr>
              <w:ind w:firstLineChars="0" w:firstLine="0"/>
              <w:jc w:val="center"/>
            </w:pPr>
            <w:r w:rsidRPr="006B08D1">
              <w:rPr>
                <w:noProof/>
              </w:rPr>
              <w:drawing>
                <wp:inline distT="0" distB="0" distL="0" distR="0" wp14:anchorId="38310C93" wp14:editId="4CBC2BB6">
                  <wp:extent cx="215900" cy="215900"/>
                  <wp:effectExtent l="0" t="0" r="0" b="0"/>
                  <wp:docPr id="69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2A89CF2F" w14:textId="77777777" w:rsidR="006862BD" w:rsidRPr="006B08D1" w:rsidRDefault="006862BD" w:rsidP="006B08D1">
            <w:pPr>
              <w:ind w:firstLineChars="0" w:firstLine="0"/>
              <w:jc w:val="center"/>
            </w:pPr>
            <w:r w:rsidRPr="006B08D1">
              <w:t>Whisker pad skin ipsilateral</w:t>
            </w:r>
          </w:p>
        </w:tc>
        <w:tc>
          <w:tcPr>
            <w:tcW w:w="992" w:type="dxa"/>
            <w:shd w:val="clear" w:color="auto" w:fill="auto"/>
            <w:vAlign w:val="center"/>
          </w:tcPr>
          <w:p w14:paraId="03DDF4B3" w14:textId="77777777" w:rsidR="006862BD" w:rsidRPr="006B08D1" w:rsidRDefault="006862BD" w:rsidP="006B08D1">
            <w:pPr>
              <w:ind w:firstLineChars="0" w:firstLine="0"/>
              <w:jc w:val="center"/>
            </w:pPr>
            <w:proofErr w:type="spellStart"/>
            <w:r w:rsidRPr="006B08D1">
              <w:t>Vc</w:t>
            </w:r>
            <w:proofErr w:type="spellEnd"/>
            <w:r w:rsidRPr="006B08D1">
              <w:t xml:space="preserve"> and C1–C2</w:t>
            </w:r>
          </w:p>
        </w:tc>
        <w:tc>
          <w:tcPr>
            <w:tcW w:w="709" w:type="dxa"/>
            <w:shd w:val="clear" w:color="auto" w:fill="auto"/>
            <w:vAlign w:val="center"/>
          </w:tcPr>
          <w:p w14:paraId="75013A76" w14:textId="77777777" w:rsidR="006862BD" w:rsidRPr="006B08D1" w:rsidRDefault="006862BD" w:rsidP="006B08D1">
            <w:pPr>
              <w:ind w:firstLineChars="0" w:firstLine="0"/>
              <w:jc w:val="center"/>
            </w:pPr>
            <w:r w:rsidRPr="006B08D1">
              <w:rPr>
                <w:noProof/>
              </w:rPr>
              <w:drawing>
                <wp:inline distT="0" distB="0" distL="0" distR="0" wp14:anchorId="69E5BA75" wp14:editId="2D2F1670">
                  <wp:extent cx="215900" cy="215900"/>
                  <wp:effectExtent l="0" t="0" r="0" b="0"/>
                  <wp:docPr id="6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B2CACFD" w14:textId="77777777" w:rsidR="006862BD" w:rsidRPr="006B08D1" w:rsidRDefault="006862BD" w:rsidP="006B08D1">
            <w:pPr>
              <w:ind w:firstLineChars="0" w:firstLine="0"/>
              <w:jc w:val="center"/>
            </w:pPr>
            <w:r w:rsidRPr="006B08D1">
              <w:rPr>
                <w:noProof/>
              </w:rPr>
              <w:drawing>
                <wp:inline distT="0" distB="0" distL="0" distR="0" wp14:anchorId="027C8ACD" wp14:editId="7EE59237">
                  <wp:extent cx="215900" cy="215900"/>
                  <wp:effectExtent l="0" t="0" r="0" b="0"/>
                  <wp:docPr id="6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BF543F3" w14:textId="77777777" w:rsidR="006862BD" w:rsidRPr="006B08D1" w:rsidRDefault="006862BD" w:rsidP="006B08D1">
            <w:pPr>
              <w:ind w:firstLineChars="0" w:firstLine="0"/>
              <w:jc w:val="center"/>
            </w:pPr>
            <w:r w:rsidRPr="006B08D1">
              <w:rPr>
                <w:noProof/>
              </w:rPr>
              <w:drawing>
                <wp:inline distT="0" distB="0" distL="0" distR="0" wp14:anchorId="48274D94" wp14:editId="26D81270">
                  <wp:extent cx="215900" cy="215900"/>
                  <wp:effectExtent l="0" t="0" r="0" b="0"/>
                  <wp:docPr id="6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B3C732E" w14:textId="77777777" w:rsidR="006862BD" w:rsidRPr="006B08D1" w:rsidRDefault="006862BD" w:rsidP="006B08D1">
            <w:pPr>
              <w:ind w:firstLineChars="0" w:firstLine="0"/>
              <w:jc w:val="center"/>
            </w:pPr>
            <w:r w:rsidRPr="006B08D1">
              <w:t>C1-C2</w:t>
            </w:r>
          </w:p>
        </w:tc>
        <w:tc>
          <w:tcPr>
            <w:tcW w:w="941" w:type="dxa"/>
            <w:shd w:val="clear" w:color="auto" w:fill="auto"/>
            <w:vAlign w:val="center"/>
          </w:tcPr>
          <w:p w14:paraId="391B8480" w14:textId="77777777" w:rsidR="006862BD" w:rsidRPr="006B08D1" w:rsidRDefault="006862BD" w:rsidP="006B08D1">
            <w:pPr>
              <w:ind w:firstLineChars="0" w:firstLine="0"/>
              <w:jc w:val="center"/>
            </w:pPr>
            <w:r w:rsidRPr="006B08D1">
              <w:rPr>
                <w:noProof/>
              </w:rPr>
              <w:drawing>
                <wp:inline distT="0" distB="0" distL="0" distR="0" wp14:anchorId="4A482D33" wp14:editId="4DFAE78D">
                  <wp:extent cx="215900" cy="215900"/>
                  <wp:effectExtent l="0" t="0" r="0" b="0"/>
                  <wp:docPr id="6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FB705B4" w14:textId="77777777" w:rsidR="006862BD" w:rsidRPr="006B08D1" w:rsidRDefault="006862BD" w:rsidP="006B08D1">
            <w:pPr>
              <w:ind w:firstLineChars="0" w:firstLine="0"/>
              <w:jc w:val="center"/>
            </w:pPr>
            <w:r w:rsidRPr="006B08D1">
              <w:t>NA</w:t>
            </w:r>
          </w:p>
        </w:tc>
        <w:tc>
          <w:tcPr>
            <w:tcW w:w="2126" w:type="dxa"/>
            <w:shd w:val="clear" w:color="auto" w:fill="auto"/>
            <w:vAlign w:val="center"/>
          </w:tcPr>
          <w:p w14:paraId="5B62B71C" w14:textId="77777777" w:rsidR="006862BD" w:rsidRPr="006B08D1" w:rsidRDefault="006862BD" w:rsidP="006B08D1">
            <w:pPr>
              <w:ind w:firstLineChars="0" w:firstLine="0"/>
              <w:jc w:val="center"/>
            </w:pPr>
            <w:r w:rsidRPr="006B08D1">
              <w:t>NA</w:t>
            </w:r>
          </w:p>
        </w:tc>
        <w:tc>
          <w:tcPr>
            <w:tcW w:w="709" w:type="dxa"/>
            <w:shd w:val="clear" w:color="auto" w:fill="auto"/>
            <w:vAlign w:val="center"/>
          </w:tcPr>
          <w:p w14:paraId="75179C96" w14:textId="77777777" w:rsidR="006862BD" w:rsidRPr="006B08D1" w:rsidRDefault="006862BD" w:rsidP="006B08D1">
            <w:pPr>
              <w:ind w:firstLineChars="0" w:firstLine="0"/>
              <w:jc w:val="center"/>
            </w:pPr>
            <w:r w:rsidRPr="006B08D1">
              <w:rPr>
                <w:noProof/>
              </w:rPr>
              <w:drawing>
                <wp:inline distT="0" distB="0" distL="0" distR="0" wp14:anchorId="2D91E6E3" wp14:editId="51536410">
                  <wp:extent cx="215900" cy="215900"/>
                  <wp:effectExtent l="0" t="0" r="0" b="0"/>
                  <wp:docPr id="6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5DF2A85" w14:textId="77777777" w:rsidR="006862BD" w:rsidRPr="006B08D1" w:rsidRDefault="006862BD" w:rsidP="006B08D1">
            <w:pPr>
              <w:ind w:firstLineChars="0" w:firstLine="0"/>
              <w:jc w:val="center"/>
            </w:pPr>
            <w:r w:rsidRPr="006B08D1">
              <w:rPr>
                <w:noProof/>
              </w:rPr>
              <w:drawing>
                <wp:inline distT="0" distB="0" distL="0" distR="0" wp14:anchorId="07328C3D" wp14:editId="393AAC25">
                  <wp:extent cx="215900" cy="215900"/>
                  <wp:effectExtent l="0" t="0" r="0" b="0"/>
                  <wp:docPr id="6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D6EE5E3" w14:textId="77777777" w:rsidR="006862BD" w:rsidRPr="006B08D1" w:rsidRDefault="006862BD" w:rsidP="006B08D1">
            <w:pPr>
              <w:ind w:firstLineChars="0" w:firstLine="0"/>
              <w:jc w:val="center"/>
            </w:pPr>
            <w:r w:rsidRPr="006B08D1">
              <w:rPr>
                <w:noProof/>
              </w:rPr>
              <w:drawing>
                <wp:inline distT="0" distB="0" distL="0" distR="0" wp14:anchorId="1AEAD2D2" wp14:editId="3DA691CA">
                  <wp:extent cx="215900" cy="215900"/>
                  <wp:effectExtent l="0" t="0" r="0" b="0"/>
                  <wp:docPr id="6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227630CD" w14:textId="77777777" w:rsidR="006862BD" w:rsidRPr="006B08D1" w:rsidRDefault="006862BD" w:rsidP="006B08D1">
            <w:pPr>
              <w:ind w:firstLineChars="0" w:firstLine="0"/>
              <w:jc w:val="center"/>
            </w:pPr>
            <w:r w:rsidRPr="006B08D1">
              <w:t xml:space="preserve">GluR2 and GluR3 subunits of AMPA receptor play roles in the trigeminal nerve injury-mediated enhancement of </w:t>
            </w:r>
            <w:proofErr w:type="spellStart"/>
            <w:r w:rsidRPr="006B08D1">
              <w:t>Vc</w:t>
            </w:r>
            <w:proofErr w:type="spellEnd"/>
            <w:r w:rsidRPr="006B08D1">
              <w:t xml:space="preserve"> and C1–C2 neuronal excitability, and</w:t>
            </w:r>
          </w:p>
          <w:p w14:paraId="2B3ADB5A" w14:textId="4E358815" w:rsidR="006862BD" w:rsidRPr="006B08D1" w:rsidRDefault="006862BD" w:rsidP="006B08D1">
            <w:pPr>
              <w:ind w:firstLineChars="0" w:firstLine="0"/>
              <w:jc w:val="center"/>
            </w:pPr>
            <w:r w:rsidRPr="006B08D1">
              <w:t>hyperalgesia.</w:t>
            </w:r>
          </w:p>
        </w:tc>
      </w:tr>
      <w:tr w:rsidR="006862BD" w:rsidRPr="006B08D1" w14:paraId="79546AAB" w14:textId="77777777" w:rsidTr="00364750">
        <w:trPr>
          <w:trHeight w:val="283"/>
          <w:jc w:val="center"/>
        </w:trPr>
        <w:tc>
          <w:tcPr>
            <w:tcW w:w="988" w:type="dxa"/>
            <w:shd w:val="clear" w:color="auto" w:fill="auto"/>
            <w:vAlign w:val="center"/>
          </w:tcPr>
          <w:p w14:paraId="38C5B385" w14:textId="2A503C9C" w:rsidR="006862BD" w:rsidRPr="006B08D1" w:rsidRDefault="006862BD" w:rsidP="006B08D1">
            <w:pPr>
              <w:ind w:firstLineChars="0" w:firstLine="0"/>
              <w:jc w:val="left"/>
              <w:rPr>
                <w:lang w:val="de-DE"/>
              </w:rPr>
            </w:pPr>
            <w:r w:rsidRPr="006B08D1">
              <w:rPr>
                <w:lang w:val="de-DE"/>
              </w:rPr>
              <w:lastRenderedPageBreak/>
              <w:t xml:space="preserve">Qu, 2020 </w:t>
            </w:r>
            <w:r w:rsidR="00BD7CB0">
              <w:rPr>
                <w:noProof/>
                <w:lang w:val="de-DE"/>
              </w:rPr>
              <w:t>[</w:t>
            </w:r>
            <w:r w:rsidR="00BD7CB0" w:rsidRPr="006B08D1">
              <w:rPr>
                <w:noProof/>
                <w:lang w:val="de-DE"/>
              </w:rPr>
              <w:t>79</w:t>
            </w:r>
            <w:r w:rsidR="00BD7CB0">
              <w:rPr>
                <w:noProof/>
                <w:lang w:val="de-DE"/>
              </w:rPr>
              <w:t>]</w:t>
            </w:r>
          </w:p>
        </w:tc>
        <w:tc>
          <w:tcPr>
            <w:tcW w:w="902" w:type="dxa"/>
            <w:shd w:val="clear" w:color="auto" w:fill="auto"/>
            <w:vAlign w:val="center"/>
          </w:tcPr>
          <w:p w14:paraId="3D0FDDB9" w14:textId="18CE2DF4" w:rsidR="006862BD" w:rsidRPr="006B08D1" w:rsidRDefault="006862BD" w:rsidP="006B08D1">
            <w:pPr>
              <w:ind w:firstLineChars="0" w:firstLine="0"/>
              <w:jc w:val="center"/>
              <w:rPr>
                <w:lang w:val="de-DE"/>
              </w:rPr>
            </w:pPr>
          </w:p>
        </w:tc>
        <w:tc>
          <w:tcPr>
            <w:tcW w:w="992" w:type="dxa"/>
            <w:shd w:val="clear" w:color="auto" w:fill="auto"/>
            <w:vAlign w:val="center"/>
          </w:tcPr>
          <w:p w14:paraId="24B9EA22" w14:textId="77777777" w:rsidR="006862BD" w:rsidRPr="006B08D1" w:rsidRDefault="006862BD" w:rsidP="006B08D1">
            <w:pPr>
              <w:ind w:firstLineChars="0" w:firstLine="0"/>
              <w:jc w:val="center"/>
            </w:pPr>
            <w:r w:rsidRPr="006B08D1">
              <w:t>Acupoint GB20 (upper cervical tissues)</w:t>
            </w:r>
          </w:p>
        </w:tc>
        <w:tc>
          <w:tcPr>
            <w:tcW w:w="992" w:type="dxa"/>
            <w:shd w:val="clear" w:color="auto" w:fill="auto"/>
            <w:vAlign w:val="center"/>
          </w:tcPr>
          <w:p w14:paraId="0B57F1B9" w14:textId="77777777" w:rsidR="006862BD" w:rsidRPr="006B08D1" w:rsidRDefault="006862BD" w:rsidP="006B08D1">
            <w:pPr>
              <w:ind w:firstLineChars="0" w:firstLine="0"/>
              <w:jc w:val="center"/>
            </w:pPr>
            <w:r w:rsidRPr="006B08D1">
              <w:t>Face</w:t>
            </w:r>
          </w:p>
        </w:tc>
        <w:tc>
          <w:tcPr>
            <w:tcW w:w="709" w:type="dxa"/>
            <w:shd w:val="clear" w:color="auto" w:fill="auto"/>
            <w:vAlign w:val="center"/>
          </w:tcPr>
          <w:p w14:paraId="47E0F1BD" w14:textId="77777777" w:rsidR="006862BD" w:rsidRPr="006B08D1" w:rsidRDefault="006862BD" w:rsidP="006B08D1">
            <w:pPr>
              <w:ind w:firstLineChars="0" w:firstLine="0"/>
              <w:jc w:val="center"/>
            </w:pPr>
            <w:r w:rsidRPr="006B08D1">
              <w:rPr>
                <w:noProof/>
              </w:rPr>
              <w:drawing>
                <wp:inline distT="0" distB="0" distL="0" distR="0" wp14:anchorId="3A33C182" wp14:editId="6E936ADF">
                  <wp:extent cx="215900" cy="215900"/>
                  <wp:effectExtent l="0" t="0" r="0" b="0"/>
                  <wp:docPr id="6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BA6CDF5" w14:textId="77777777" w:rsidR="006862BD" w:rsidRPr="006B08D1" w:rsidRDefault="006862BD" w:rsidP="006B08D1">
            <w:pPr>
              <w:ind w:firstLineChars="0" w:firstLine="0"/>
              <w:jc w:val="center"/>
            </w:pPr>
            <w:r w:rsidRPr="006B08D1">
              <w:rPr>
                <w:noProof/>
              </w:rPr>
              <w:drawing>
                <wp:inline distT="0" distB="0" distL="0" distR="0" wp14:anchorId="2877D444" wp14:editId="1816F3DF">
                  <wp:extent cx="215900" cy="215900"/>
                  <wp:effectExtent l="0" t="0" r="0" b="0"/>
                  <wp:docPr id="6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937F1DD" w14:textId="77777777" w:rsidR="006862BD" w:rsidRPr="006B08D1" w:rsidRDefault="006862BD" w:rsidP="006B08D1">
            <w:pPr>
              <w:ind w:firstLineChars="0" w:firstLine="0"/>
              <w:jc w:val="center"/>
            </w:pPr>
            <w:r w:rsidRPr="006B08D1">
              <w:rPr>
                <w:noProof/>
              </w:rPr>
              <w:drawing>
                <wp:inline distT="0" distB="0" distL="0" distR="0" wp14:anchorId="43966A35" wp14:editId="7C7555EE">
                  <wp:extent cx="215900" cy="215900"/>
                  <wp:effectExtent l="0" t="0" r="0" b="0"/>
                  <wp:docPr id="6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2469E87" w14:textId="77777777" w:rsidR="006862BD" w:rsidRPr="006B08D1" w:rsidRDefault="006862BD" w:rsidP="006B08D1">
            <w:pPr>
              <w:ind w:firstLineChars="0" w:firstLine="0"/>
              <w:jc w:val="center"/>
            </w:pPr>
            <w:r w:rsidRPr="006B08D1">
              <w:rPr>
                <w:noProof/>
              </w:rPr>
              <w:drawing>
                <wp:inline distT="0" distB="0" distL="0" distR="0" wp14:anchorId="3C6E9421" wp14:editId="79359BD0">
                  <wp:extent cx="215900" cy="215900"/>
                  <wp:effectExtent l="0" t="0" r="0" b="0"/>
                  <wp:docPr id="60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A3C6275" w14:textId="77777777" w:rsidR="006862BD" w:rsidRPr="006B08D1" w:rsidRDefault="006862BD" w:rsidP="006B08D1">
            <w:pPr>
              <w:ind w:firstLineChars="0" w:firstLine="0"/>
              <w:jc w:val="center"/>
            </w:pPr>
            <w:r w:rsidRPr="006B08D1">
              <w:rPr>
                <w:noProof/>
              </w:rPr>
              <w:drawing>
                <wp:inline distT="0" distB="0" distL="0" distR="0" wp14:anchorId="18A77500" wp14:editId="6B402CFB">
                  <wp:extent cx="215900" cy="215900"/>
                  <wp:effectExtent l="0" t="0" r="0" b="0"/>
                  <wp:docPr id="5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4999EBEF" w14:textId="77777777" w:rsidR="006862BD" w:rsidRPr="006B08D1" w:rsidRDefault="006862BD" w:rsidP="006B08D1">
            <w:pPr>
              <w:ind w:firstLineChars="0" w:firstLine="0"/>
              <w:jc w:val="center"/>
            </w:pPr>
            <w:r w:rsidRPr="006B08D1">
              <w:t>NA</w:t>
            </w:r>
          </w:p>
        </w:tc>
        <w:tc>
          <w:tcPr>
            <w:tcW w:w="2126" w:type="dxa"/>
            <w:shd w:val="clear" w:color="auto" w:fill="auto"/>
            <w:vAlign w:val="center"/>
          </w:tcPr>
          <w:p w14:paraId="30FD09F7" w14:textId="77777777" w:rsidR="006862BD" w:rsidRPr="006B08D1" w:rsidRDefault="006862BD" w:rsidP="006B08D1">
            <w:pPr>
              <w:ind w:firstLineChars="0" w:firstLine="0"/>
              <w:jc w:val="center"/>
            </w:pPr>
            <w:r w:rsidRPr="006B08D1">
              <w:t>NA</w:t>
            </w:r>
          </w:p>
        </w:tc>
        <w:tc>
          <w:tcPr>
            <w:tcW w:w="709" w:type="dxa"/>
            <w:shd w:val="clear" w:color="auto" w:fill="auto"/>
            <w:vAlign w:val="center"/>
          </w:tcPr>
          <w:p w14:paraId="76740FE9" w14:textId="77777777" w:rsidR="006862BD" w:rsidRPr="006B08D1" w:rsidRDefault="006862BD" w:rsidP="006B08D1">
            <w:pPr>
              <w:ind w:firstLineChars="0" w:firstLine="0"/>
              <w:jc w:val="center"/>
            </w:pPr>
            <w:r w:rsidRPr="006B08D1">
              <w:rPr>
                <w:noProof/>
              </w:rPr>
              <w:drawing>
                <wp:inline distT="0" distB="0" distL="0" distR="0" wp14:anchorId="180A8AED" wp14:editId="678075BF">
                  <wp:extent cx="215900" cy="215900"/>
                  <wp:effectExtent l="0" t="0" r="0" b="0"/>
                  <wp:docPr id="6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D934CE9" w14:textId="77777777" w:rsidR="006862BD" w:rsidRPr="006B08D1" w:rsidRDefault="006862BD" w:rsidP="006B08D1">
            <w:pPr>
              <w:ind w:firstLineChars="0" w:firstLine="0"/>
              <w:jc w:val="center"/>
            </w:pPr>
            <w:r w:rsidRPr="006B08D1">
              <w:rPr>
                <w:noProof/>
              </w:rPr>
              <w:drawing>
                <wp:inline distT="0" distB="0" distL="0" distR="0" wp14:anchorId="4631FD73" wp14:editId="06D4EF2F">
                  <wp:extent cx="215900" cy="215900"/>
                  <wp:effectExtent l="0" t="0" r="0" b="0"/>
                  <wp:docPr id="6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6FA7CCE" w14:textId="77777777" w:rsidR="006862BD" w:rsidRPr="006B08D1" w:rsidRDefault="006862BD" w:rsidP="006B08D1">
            <w:pPr>
              <w:ind w:firstLineChars="0" w:firstLine="0"/>
              <w:jc w:val="center"/>
            </w:pPr>
            <w:r w:rsidRPr="006B08D1">
              <w:rPr>
                <w:noProof/>
              </w:rPr>
              <w:drawing>
                <wp:inline distT="0" distB="0" distL="0" distR="0" wp14:anchorId="31E89FB6" wp14:editId="4443E774">
                  <wp:extent cx="215900" cy="215900"/>
                  <wp:effectExtent l="0" t="0" r="0" b="0"/>
                  <wp:docPr id="6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62234E7" w14:textId="1E8BEA6F" w:rsidR="006862BD" w:rsidRPr="00261572" w:rsidRDefault="006862BD" w:rsidP="007B1674">
            <w:pPr>
              <w:ind w:firstLineChars="0" w:firstLine="0"/>
              <w:jc w:val="center"/>
              <w:rPr>
                <w:rFonts w:eastAsiaTheme="minorEastAsia"/>
              </w:rPr>
            </w:pPr>
            <w:r w:rsidRPr="006B08D1">
              <w:t>There is one reduction of the discharge frequency of neurons in the TCC after stimulus.</w:t>
            </w:r>
          </w:p>
        </w:tc>
      </w:tr>
      <w:tr w:rsidR="006862BD" w:rsidRPr="006B08D1" w14:paraId="7530AF13" w14:textId="77777777" w:rsidTr="00930952">
        <w:trPr>
          <w:trHeight w:val="283"/>
          <w:jc w:val="center"/>
        </w:trPr>
        <w:tc>
          <w:tcPr>
            <w:tcW w:w="15588" w:type="dxa"/>
            <w:gridSpan w:val="15"/>
            <w:shd w:val="clear" w:color="auto" w:fill="auto"/>
            <w:vAlign w:val="center"/>
          </w:tcPr>
          <w:p w14:paraId="10610605" w14:textId="6355C824" w:rsidR="006862BD" w:rsidRPr="006B08D1" w:rsidRDefault="006862BD" w:rsidP="00BD7CB0">
            <w:pPr>
              <w:ind w:firstLineChars="0" w:firstLine="0"/>
              <w:jc w:val="left"/>
            </w:pPr>
            <w:r w:rsidRPr="006B08D1">
              <w:t xml:space="preserve">BOTH DIRECTIONS INVESTIGATED </w:t>
            </w:r>
            <w:r w:rsidR="00BD7CB0">
              <w:t>(</w:t>
            </w:r>
            <w:r w:rsidR="00BD7CB0" w:rsidRPr="006B08D1">
              <w:t>OROFACIAL/CRANIAL TO CERVICAL AND CERVICAL TO OROFACIAL/CRANIAL</w:t>
            </w:r>
            <w:r w:rsidR="00BD7CB0">
              <w:t>)</w:t>
            </w:r>
          </w:p>
        </w:tc>
      </w:tr>
      <w:tr w:rsidR="006B08D1" w:rsidRPr="006B08D1" w14:paraId="074FAD4E" w14:textId="77777777" w:rsidTr="00364750">
        <w:trPr>
          <w:trHeight w:val="283"/>
          <w:jc w:val="center"/>
        </w:trPr>
        <w:tc>
          <w:tcPr>
            <w:tcW w:w="988" w:type="dxa"/>
            <w:shd w:val="clear" w:color="auto" w:fill="auto"/>
            <w:vAlign w:val="center"/>
          </w:tcPr>
          <w:p w14:paraId="3C7C3185" w14:textId="1F76EA0E" w:rsidR="006862BD" w:rsidRPr="006B08D1" w:rsidRDefault="006862BD" w:rsidP="006B08D1">
            <w:pPr>
              <w:ind w:firstLineChars="0" w:firstLine="0"/>
              <w:jc w:val="left"/>
            </w:pPr>
            <w:r w:rsidRPr="006B08D1">
              <w:t>First author, year</w:t>
            </w:r>
          </w:p>
        </w:tc>
        <w:tc>
          <w:tcPr>
            <w:tcW w:w="902" w:type="dxa"/>
            <w:shd w:val="clear" w:color="auto" w:fill="auto"/>
            <w:vAlign w:val="center"/>
          </w:tcPr>
          <w:p w14:paraId="5DE6E547" w14:textId="16A469D1" w:rsidR="006862BD" w:rsidRPr="006B08D1" w:rsidRDefault="006862BD" w:rsidP="006B08D1">
            <w:pPr>
              <w:ind w:firstLineChars="0" w:firstLine="0"/>
              <w:jc w:val="center"/>
              <w:rPr>
                <w:noProof/>
              </w:rPr>
            </w:pPr>
            <w:r w:rsidRPr="006B08D1">
              <w:t>Cervical to orofacial</w:t>
            </w:r>
          </w:p>
        </w:tc>
        <w:tc>
          <w:tcPr>
            <w:tcW w:w="992" w:type="dxa"/>
            <w:shd w:val="clear" w:color="auto" w:fill="auto"/>
            <w:vAlign w:val="center"/>
          </w:tcPr>
          <w:p w14:paraId="7DF6C8DA" w14:textId="3473CD3D" w:rsidR="006862BD" w:rsidRPr="006B08D1" w:rsidRDefault="006862BD" w:rsidP="006B08D1">
            <w:pPr>
              <w:ind w:firstLineChars="0" w:firstLine="0"/>
              <w:jc w:val="center"/>
            </w:pPr>
            <w:r w:rsidRPr="006B08D1">
              <w:t>Stimulus Cervical</w:t>
            </w:r>
          </w:p>
        </w:tc>
        <w:tc>
          <w:tcPr>
            <w:tcW w:w="992" w:type="dxa"/>
            <w:shd w:val="clear" w:color="auto" w:fill="auto"/>
            <w:vAlign w:val="center"/>
          </w:tcPr>
          <w:p w14:paraId="7F846141" w14:textId="599579D8" w:rsidR="006862BD" w:rsidRPr="006B08D1" w:rsidRDefault="006862BD" w:rsidP="006B08D1">
            <w:pPr>
              <w:ind w:firstLineChars="0" w:firstLine="0"/>
              <w:jc w:val="center"/>
            </w:pPr>
            <w:r w:rsidRPr="006B08D1">
              <w:t>Area of Response Orofacial</w:t>
            </w:r>
          </w:p>
        </w:tc>
        <w:tc>
          <w:tcPr>
            <w:tcW w:w="709" w:type="dxa"/>
            <w:shd w:val="clear" w:color="auto" w:fill="auto"/>
            <w:vAlign w:val="center"/>
          </w:tcPr>
          <w:p w14:paraId="567047C2" w14:textId="77777777" w:rsidR="006862BD" w:rsidRPr="006B08D1" w:rsidRDefault="006862BD" w:rsidP="006B08D1">
            <w:pPr>
              <w:ind w:firstLineChars="0" w:firstLine="0"/>
              <w:jc w:val="center"/>
            </w:pPr>
            <w:r w:rsidRPr="006B08D1">
              <w:t>TNC Area</w:t>
            </w:r>
          </w:p>
          <w:p w14:paraId="149409CE" w14:textId="2C7DB3B8" w:rsidR="006862BD" w:rsidRPr="006B08D1" w:rsidRDefault="006862BD" w:rsidP="006B08D1">
            <w:pPr>
              <w:ind w:firstLineChars="0" w:firstLine="0"/>
              <w:jc w:val="center"/>
              <w:rPr>
                <w:noProof/>
              </w:rPr>
            </w:pPr>
            <w:proofErr w:type="spellStart"/>
            <w:r w:rsidRPr="006B08D1">
              <w:t>Vc</w:t>
            </w:r>
            <w:proofErr w:type="spellEnd"/>
            <w:r w:rsidRPr="006B08D1">
              <w:t>/Vi</w:t>
            </w:r>
          </w:p>
        </w:tc>
        <w:tc>
          <w:tcPr>
            <w:tcW w:w="709" w:type="dxa"/>
            <w:shd w:val="clear" w:color="auto" w:fill="auto"/>
            <w:vAlign w:val="center"/>
          </w:tcPr>
          <w:p w14:paraId="0E48DBD0" w14:textId="6D64764E" w:rsidR="006862BD" w:rsidRPr="006B08D1" w:rsidRDefault="006862BD" w:rsidP="006B08D1">
            <w:pPr>
              <w:ind w:firstLineChars="0" w:firstLine="0"/>
              <w:jc w:val="center"/>
              <w:rPr>
                <w:noProof/>
              </w:rPr>
            </w:pPr>
            <w:proofErr w:type="spellStart"/>
            <w:r w:rsidRPr="006B08D1">
              <w:t>Obex</w:t>
            </w:r>
            <w:proofErr w:type="spellEnd"/>
          </w:p>
        </w:tc>
        <w:tc>
          <w:tcPr>
            <w:tcW w:w="709" w:type="dxa"/>
            <w:shd w:val="clear" w:color="auto" w:fill="auto"/>
            <w:vAlign w:val="center"/>
          </w:tcPr>
          <w:p w14:paraId="1C2561FA" w14:textId="421B6DB8" w:rsidR="006862BD" w:rsidRPr="006B08D1" w:rsidRDefault="006862BD" w:rsidP="006B08D1">
            <w:pPr>
              <w:ind w:firstLineChars="0" w:firstLine="0"/>
              <w:jc w:val="center"/>
              <w:rPr>
                <w:noProof/>
              </w:rPr>
            </w:pPr>
            <w:proofErr w:type="spellStart"/>
            <w:r w:rsidRPr="006B08D1">
              <w:t>Vc</w:t>
            </w:r>
            <w:proofErr w:type="spellEnd"/>
            <w:r w:rsidRPr="006B08D1">
              <w:t>/C1</w:t>
            </w:r>
          </w:p>
        </w:tc>
        <w:tc>
          <w:tcPr>
            <w:tcW w:w="708" w:type="dxa"/>
            <w:shd w:val="clear" w:color="auto" w:fill="auto"/>
            <w:vAlign w:val="center"/>
          </w:tcPr>
          <w:p w14:paraId="612C7C20" w14:textId="314D0E87" w:rsidR="006862BD" w:rsidRPr="006B08D1" w:rsidRDefault="006862BD" w:rsidP="006B08D1">
            <w:pPr>
              <w:ind w:firstLineChars="0" w:firstLine="0"/>
              <w:jc w:val="center"/>
              <w:rPr>
                <w:noProof/>
              </w:rPr>
            </w:pPr>
            <w:r w:rsidRPr="006B08D1">
              <w:t>Others</w:t>
            </w:r>
          </w:p>
        </w:tc>
        <w:tc>
          <w:tcPr>
            <w:tcW w:w="941" w:type="dxa"/>
            <w:shd w:val="clear" w:color="auto" w:fill="auto"/>
            <w:vAlign w:val="center"/>
          </w:tcPr>
          <w:p w14:paraId="02A2BC55" w14:textId="74330CFC" w:rsidR="006862BD" w:rsidRPr="006B08D1" w:rsidRDefault="006862BD" w:rsidP="006B08D1">
            <w:pPr>
              <w:ind w:firstLineChars="0" w:firstLine="0"/>
              <w:jc w:val="center"/>
              <w:rPr>
                <w:noProof/>
              </w:rPr>
            </w:pPr>
            <w:r w:rsidRPr="006B08D1">
              <w:t>Orofacial to cervical</w:t>
            </w:r>
          </w:p>
        </w:tc>
        <w:tc>
          <w:tcPr>
            <w:tcW w:w="1044" w:type="dxa"/>
            <w:shd w:val="clear" w:color="auto" w:fill="auto"/>
            <w:vAlign w:val="center"/>
          </w:tcPr>
          <w:p w14:paraId="381FC127" w14:textId="6586055F" w:rsidR="006862BD" w:rsidRPr="006B08D1" w:rsidRDefault="006862BD" w:rsidP="006B08D1">
            <w:pPr>
              <w:ind w:firstLineChars="0" w:firstLine="0"/>
              <w:jc w:val="center"/>
            </w:pPr>
            <w:r w:rsidRPr="006B08D1">
              <w:t>Stimulus Orofacial</w:t>
            </w:r>
          </w:p>
        </w:tc>
        <w:tc>
          <w:tcPr>
            <w:tcW w:w="2126" w:type="dxa"/>
            <w:shd w:val="clear" w:color="auto" w:fill="auto"/>
            <w:vAlign w:val="center"/>
          </w:tcPr>
          <w:p w14:paraId="3541B875" w14:textId="61890805" w:rsidR="006862BD" w:rsidRPr="006B08D1" w:rsidRDefault="006862BD" w:rsidP="006B08D1">
            <w:pPr>
              <w:ind w:firstLineChars="0" w:firstLine="0"/>
              <w:jc w:val="center"/>
            </w:pPr>
            <w:r w:rsidRPr="006B08D1">
              <w:t>Area of Response: Cervical or other areas</w:t>
            </w:r>
          </w:p>
        </w:tc>
        <w:tc>
          <w:tcPr>
            <w:tcW w:w="709" w:type="dxa"/>
            <w:shd w:val="clear" w:color="auto" w:fill="auto"/>
            <w:vAlign w:val="center"/>
          </w:tcPr>
          <w:p w14:paraId="610580FB" w14:textId="77777777" w:rsidR="006862BD" w:rsidRPr="006B08D1" w:rsidRDefault="006862BD" w:rsidP="006B08D1">
            <w:pPr>
              <w:ind w:firstLineChars="0" w:firstLine="0"/>
              <w:jc w:val="center"/>
            </w:pPr>
            <w:r w:rsidRPr="006B08D1">
              <w:t>TNC Area</w:t>
            </w:r>
          </w:p>
          <w:p w14:paraId="354E2F54" w14:textId="2B31FCDE" w:rsidR="006862BD" w:rsidRPr="006B08D1" w:rsidRDefault="006862BD" w:rsidP="006B08D1">
            <w:pPr>
              <w:ind w:firstLineChars="0" w:firstLine="0"/>
              <w:jc w:val="center"/>
              <w:rPr>
                <w:noProof/>
              </w:rPr>
            </w:pPr>
            <w:proofErr w:type="spellStart"/>
            <w:r w:rsidRPr="006B08D1">
              <w:t>Vc</w:t>
            </w:r>
            <w:proofErr w:type="spellEnd"/>
            <w:r w:rsidRPr="006B08D1">
              <w:t>/Vi</w:t>
            </w:r>
          </w:p>
        </w:tc>
        <w:tc>
          <w:tcPr>
            <w:tcW w:w="709" w:type="dxa"/>
            <w:shd w:val="clear" w:color="auto" w:fill="auto"/>
            <w:vAlign w:val="center"/>
          </w:tcPr>
          <w:p w14:paraId="137A86A8" w14:textId="37BEA8C4" w:rsidR="006862BD" w:rsidRPr="006B08D1" w:rsidRDefault="006862BD" w:rsidP="006B08D1">
            <w:pPr>
              <w:ind w:firstLineChars="0" w:firstLine="0"/>
              <w:jc w:val="center"/>
              <w:rPr>
                <w:noProof/>
              </w:rPr>
            </w:pPr>
            <w:proofErr w:type="spellStart"/>
            <w:r w:rsidRPr="006B08D1">
              <w:t>Obex</w:t>
            </w:r>
            <w:proofErr w:type="spellEnd"/>
          </w:p>
        </w:tc>
        <w:tc>
          <w:tcPr>
            <w:tcW w:w="708" w:type="dxa"/>
            <w:shd w:val="clear" w:color="auto" w:fill="auto"/>
            <w:vAlign w:val="center"/>
          </w:tcPr>
          <w:p w14:paraId="5E8C860A" w14:textId="285D320F" w:rsidR="006862BD" w:rsidRPr="006B08D1" w:rsidRDefault="006862BD" w:rsidP="006B08D1">
            <w:pPr>
              <w:ind w:firstLineChars="0" w:firstLine="0"/>
              <w:jc w:val="center"/>
              <w:rPr>
                <w:noProof/>
              </w:rPr>
            </w:pPr>
            <w:proofErr w:type="spellStart"/>
            <w:r w:rsidRPr="006B08D1">
              <w:t>Vc</w:t>
            </w:r>
            <w:proofErr w:type="spellEnd"/>
            <w:r w:rsidRPr="006B08D1">
              <w:t>/C1</w:t>
            </w:r>
          </w:p>
        </w:tc>
        <w:tc>
          <w:tcPr>
            <w:tcW w:w="2642" w:type="dxa"/>
            <w:shd w:val="clear" w:color="auto" w:fill="auto"/>
            <w:vAlign w:val="center"/>
          </w:tcPr>
          <w:p w14:paraId="4FFF1183" w14:textId="1A562E89" w:rsidR="006862BD" w:rsidRPr="006B08D1" w:rsidRDefault="006862BD" w:rsidP="006B08D1">
            <w:pPr>
              <w:ind w:firstLineChars="0" w:firstLine="0"/>
              <w:jc w:val="center"/>
            </w:pPr>
            <w:r w:rsidRPr="006B08D1">
              <w:t>Written conclusion supporting the direction of the connection</w:t>
            </w:r>
          </w:p>
        </w:tc>
      </w:tr>
      <w:tr w:rsidR="006862BD" w:rsidRPr="006B08D1" w14:paraId="4686920D" w14:textId="77777777" w:rsidTr="00364750">
        <w:trPr>
          <w:trHeight w:val="283"/>
          <w:jc w:val="center"/>
        </w:trPr>
        <w:tc>
          <w:tcPr>
            <w:tcW w:w="988" w:type="dxa"/>
            <w:shd w:val="clear" w:color="auto" w:fill="auto"/>
            <w:vAlign w:val="center"/>
          </w:tcPr>
          <w:p w14:paraId="109A2E5C" w14:textId="4A1E835F" w:rsidR="006862BD" w:rsidRPr="006B08D1" w:rsidRDefault="006862BD" w:rsidP="006B08D1">
            <w:pPr>
              <w:ind w:firstLineChars="0" w:firstLine="0"/>
              <w:jc w:val="left"/>
              <w:rPr>
                <w:noProof/>
              </w:rPr>
            </w:pPr>
            <w:proofErr w:type="spellStart"/>
            <w:r w:rsidRPr="006B08D1">
              <w:t>Kamimura</w:t>
            </w:r>
            <w:proofErr w:type="spellEnd"/>
            <w:r w:rsidRPr="006B08D1">
              <w:t xml:space="preserve">, 2018 </w:t>
            </w:r>
            <w:r w:rsidR="00BD7CB0">
              <w:rPr>
                <w:noProof/>
              </w:rPr>
              <w:t>[</w:t>
            </w:r>
            <w:r w:rsidR="00BD7CB0" w:rsidRPr="006B08D1">
              <w:rPr>
                <w:noProof/>
              </w:rPr>
              <w:t>31</w:t>
            </w:r>
            <w:r w:rsidR="00BD7CB0">
              <w:rPr>
                <w:noProof/>
              </w:rPr>
              <w:t>]</w:t>
            </w:r>
          </w:p>
        </w:tc>
        <w:tc>
          <w:tcPr>
            <w:tcW w:w="902" w:type="dxa"/>
            <w:shd w:val="clear" w:color="auto" w:fill="auto"/>
            <w:vAlign w:val="center"/>
          </w:tcPr>
          <w:p w14:paraId="43E9DEC3" w14:textId="038496CF" w:rsidR="006862BD" w:rsidRPr="006B08D1" w:rsidRDefault="006862BD" w:rsidP="006B08D1">
            <w:pPr>
              <w:ind w:firstLineChars="0" w:firstLine="0"/>
              <w:jc w:val="center"/>
            </w:pPr>
            <w:r w:rsidRPr="006B08D1">
              <w:rPr>
                <w:noProof/>
              </w:rPr>
              <w:drawing>
                <wp:inline distT="0" distB="0" distL="0" distR="0" wp14:anchorId="7C131AEA" wp14:editId="03FC71AE">
                  <wp:extent cx="215900" cy="215900"/>
                  <wp:effectExtent l="0" t="0" r="0" b="0"/>
                  <wp:docPr id="6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7E13A844" w14:textId="77777777" w:rsidR="006862BD" w:rsidRPr="006B08D1" w:rsidRDefault="006862BD" w:rsidP="006B08D1">
            <w:pPr>
              <w:ind w:firstLineChars="0" w:firstLine="0"/>
              <w:jc w:val="center"/>
            </w:pPr>
            <w:r w:rsidRPr="006B08D1">
              <w:t>C1</w:t>
            </w:r>
          </w:p>
        </w:tc>
        <w:tc>
          <w:tcPr>
            <w:tcW w:w="992" w:type="dxa"/>
            <w:shd w:val="clear" w:color="auto" w:fill="auto"/>
            <w:vAlign w:val="center"/>
          </w:tcPr>
          <w:p w14:paraId="532B3934" w14:textId="77777777" w:rsidR="006862BD" w:rsidRPr="006B08D1" w:rsidRDefault="006862BD" w:rsidP="006B08D1">
            <w:pPr>
              <w:ind w:firstLineChars="0" w:firstLine="0"/>
              <w:jc w:val="center"/>
            </w:pPr>
            <w:r w:rsidRPr="006B08D1">
              <w:t>Face</w:t>
            </w:r>
          </w:p>
        </w:tc>
        <w:tc>
          <w:tcPr>
            <w:tcW w:w="709" w:type="dxa"/>
            <w:shd w:val="clear" w:color="auto" w:fill="auto"/>
            <w:vAlign w:val="center"/>
          </w:tcPr>
          <w:p w14:paraId="3C3E6D83" w14:textId="77777777" w:rsidR="006862BD" w:rsidRPr="006B08D1" w:rsidRDefault="006862BD" w:rsidP="006B08D1">
            <w:pPr>
              <w:ind w:firstLineChars="0" w:firstLine="0"/>
              <w:jc w:val="center"/>
            </w:pPr>
            <w:r w:rsidRPr="006B08D1">
              <w:rPr>
                <w:noProof/>
              </w:rPr>
              <w:drawing>
                <wp:inline distT="0" distB="0" distL="0" distR="0" wp14:anchorId="06A1DEA1" wp14:editId="0AE685BB">
                  <wp:extent cx="215900" cy="215900"/>
                  <wp:effectExtent l="0" t="0" r="0" b="0"/>
                  <wp:docPr id="6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1FC0A77" w14:textId="77777777" w:rsidR="006862BD" w:rsidRPr="006B08D1" w:rsidRDefault="006862BD" w:rsidP="006B08D1">
            <w:pPr>
              <w:ind w:firstLineChars="0" w:firstLine="0"/>
              <w:jc w:val="center"/>
            </w:pPr>
            <w:r w:rsidRPr="006B08D1">
              <w:rPr>
                <w:noProof/>
              </w:rPr>
              <w:drawing>
                <wp:inline distT="0" distB="0" distL="0" distR="0" wp14:anchorId="48A51619" wp14:editId="004D9BA5">
                  <wp:extent cx="215900" cy="215900"/>
                  <wp:effectExtent l="0" t="0" r="0" b="0"/>
                  <wp:docPr id="6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D2A42D4" w14:textId="77777777" w:rsidR="006862BD" w:rsidRPr="006B08D1" w:rsidRDefault="006862BD" w:rsidP="006B08D1">
            <w:pPr>
              <w:ind w:firstLineChars="0" w:firstLine="0"/>
              <w:jc w:val="center"/>
            </w:pPr>
            <w:r w:rsidRPr="006B08D1">
              <w:rPr>
                <w:noProof/>
              </w:rPr>
              <w:drawing>
                <wp:inline distT="0" distB="0" distL="0" distR="0" wp14:anchorId="3C58C542" wp14:editId="34945749">
                  <wp:extent cx="215900" cy="215900"/>
                  <wp:effectExtent l="0" t="0" r="0" b="0"/>
                  <wp:docPr id="64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5952C9C8" w14:textId="77777777" w:rsidR="006862BD" w:rsidRPr="006B08D1" w:rsidRDefault="006862BD" w:rsidP="006B08D1">
            <w:pPr>
              <w:ind w:firstLineChars="0" w:firstLine="0"/>
              <w:jc w:val="center"/>
            </w:pPr>
            <w:r w:rsidRPr="006B08D1">
              <w:rPr>
                <w:noProof/>
              </w:rPr>
              <w:drawing>
                <wp:inline distT="0" distB="0" distL="0" distR="0" wp14:anchorId="39E5595F" wp14:editId="2EA260CA">
                  <wp:extent cx="215900" cy="215900"/>
                  <wp:effectExtent l="0" t="0" r="0" b="0"/>
                  <wp:docPr id="6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5813E6C8" w14:textId="77777777" w:rsidR="006862BD" w:rsidRPr="006B08D1" w:rsidRDefault="006862BD" w:rsidP="006B08D1">
            <w:pPr>
              <w:ind w:firstLineChars="0" w:firstLine="0"/>
              <w:jc w:val="center"/>
            </w:pPr>
            <w:r w:rsidRPr="006B08D1">
              <w:rPr>
                <w:noProof/>
              </w:rPr>
              <w:drawing>
                <wp:inline distT="0" distB="0" distL="0" distR="0" wp14:anchorId="2667DF9B" wp14:editId="79F9F5F4">
                  <wp:extent cx="215900" cy="215900"/>
                  <wp:effectExtent l="0" t="0" r="0" b="0"/>
                  <wp:docPr id="6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0E895A6E" w14:textId="77777777" w:rsidR="006862BD" w:rsidRPr="006B08D1" w:rsidRDefault="006862BD" w:rsidP="006B08D1">
            <w:pPr>
              <w:ind w:firstLineChars="0" w:firstLine="0"/>
              <w:jc w:val="center"/>
            </w:pPr>
            <w:r w:rsidRPr="006B08D1">
              <w:t>Infraorbital nerve</w:t>
            </w:r>
          </w:p>
        </w:tc>
        <w:tc>
          <w:tcPr>
            <w:tcW w:w="2126" w:type="dxa"/>
            <w:shd w:val="clear" w:color="auto" w:fill="auto"/>
            <w:vAlign w:val="center"/>
          </w:tcPr>
          <w:p w14:paraId="465EE449" w14:textId="359CD3BD" w:rsidR="006862BD" w:rsidRPr="006B08D1" w:rsidRDefault="006862BD" w:rsidP="006B08D1">
            <w:pPr>
              <w:ind w:firstLineChars="0" w:firstLine="0"/>
              <w:jc w:val="center"/>
            </w:pPr>
            <w:r w:rsidRPr="006B08D1">
              <w:t>Cervical: C1, C2</w:t>
            </w:r>
          </w:p>
          <w:p w14:paraId="41689272" w14:textId="77777777" w:rsidR="006862BD" w:rsidRPr="006B08D1" w:rsidRDefault="006862BD" w:rsidP="006B08D1">
            <w:pPr>
              <w:ind w:firstLineChars="0" w:firstLine="0"/>
              <w:jc w:val="center"/>
            </w:pPr>
            <w:r w:rsidRPr="006B08D1">
              <w:t xml:space="preserve">Other areas: </w:t>
            </w:r>
            <w:proofErr w:type="spellStart"/>
            <w:r w:rsidRPr="006B08D1">
              <w:t>Vc</w:t>
            </w:r>
            <w:proofErr w:type="spellEnd"/>
          </w:p>
        </w:tc>
        <w:tc>
          <w:tcPr>
            <w:tcW w:w="709" w:type="dxa"/>
            <w:shd w:val="clear" w:color="auto" w:fill="auto"/>
            <w:vAlign w:val="center"/>
          </w:tcPr>
          <w:p w14:paraId="63C6F5A8" w14:textId="77777777" w:rsidR="006862BD" w:rsidRPr="006B08D1" w:rsidRDefault="006862BD" w:rsidP="006B08D1">
            <w:pPr>
              <w:ind w:firstLineChars="0" w:firstLine="0"/>
              <w:jc w:val="center"/>
            </w:pPr>
            <w:r w:rsidRPr="006B08D1">
              <w:rPr>
                <w:noProof/>
              </w:rPr>
              <w:drawing>
                <wp:inline distT="0" distB="0" distL="0" distR="0" wp14:anchorId="055D77C6" wp14:editId="6DC88A38">
                  <wp:extent cx="215900" cy="215900"/>
                  <wp:effectExtent l="0" t="0" r="0" b="0"/>
                  <wp:docPr id="6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2CB0A7E" w14:textId="77777777" w:rsidR="006862BD" w:rsidRPr="006B08D1" w:rsidRDefault="006862BD" w:rsidP="006B08D1">
            <w:pPr>
              <w:ind w:firstLineChars="0" w:firstLine="0"/>
              <w:jc w:val="center"/>
            </w:pPr>
            <w:r w:rsidRPr="006B08D1">
              <w:rPr>
                <w:noProof/>
              </w:rPr>
              <w:drawing>
                <wp:inline distT="0" distB="0" distL="0" distR="0" wp14:anchorId="416B7563" wp14:editId="5283384C">
                  <wp:extent cx="215900" cy="215900"/>
                  <wp:effectExtent l="0" t="0" r="0" b="0"/>
                  <wp:docPr id="5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25E6329" w14:textId="77777777" w:rsidR="006862BD" w:rsidRPr="006B08D1" w:rsidRDefault="006862BD" w:rsidP="006B08D1">
            <w:pPr>
              <w:ind w:firstLineChars="0" w:firstLine="0"/>
              <w:jc w:val="center"/>
            </w:pPr>
            <w:r w:rsidRPr="006B08D1">
              <w:rPr>
                <w:noProof/>
              </w:rPr>
              <w:drawing>
                <wp:inline distT="0" distB="0" distL="0" distR="0" wp14:anchorId="0F139394" wp14:editId="7D1151AE">
                  <wp:extent cx="215900" cy="215900"/>
                  <wp:effectExtent l="0" t="0" r="0" b="0"/>
                  <wp:docPr id="5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A0ED824" w14:textId="5C73DC57" w:rsidR="006862BD" w:rsidRPr="006B08D1" w:rsidRDefault="006862BD" w:rsidP="006B08D1">
            <w:pPr>
              <w:ind w:firstLineChars="0" w:firstLine="0"/>
              <w:jc w:val="center"/>
            </w:pPr>
            <w:r w:rsidRPr="006B08D1">
              <w:t xml:space="preserve">Inhibition of 2-AG degradation by MAGL </w:t>
            </w:r>
            <w:proofErr w:type="spellStart"/>
            <w:r w:rsidRPr="006B08D1">
              <w:t>inhibi</w:t>
            </w:r>
            <w:proofErr w:type="spellEnd"/>
            <w:r w:rsidRPr="006B08D1">
              <w:t>- tors is a promising therapeutic option for treatment of orofacial neuropathic pain.</w:t>
            </w:r>
          </w:p>
        </w:tc>
      </w:tr>
      <w:tr w:rsidR="006862BD" w:rsidRPr="006B08D1" w14:paraId="7A2B99C1" w14:textId="77777777" w:rsidTr="00364750">
        <w:trPr>
          <w:trHeight w:val="283"/>
          <w:jc w:val="center"/>
        </w:trPr>
        <w:tc>
          <w:tcPr>
            <w:tcW w:w="988" w:type="dxa"/>
            <w:shd w:val="clear" w:color="auto" w:fill="auto"/>
            <w:vAlign w:val="center"/>
          </w:tcPr>
          <w:p w14:paraId="14D249D8" w14:textId="061358FA" w:rsidR="006862BD" w:rsidRPr="006B08D1" w:rsidRDefault="006862BD" w:rsidP="006B08D1">
            <w:pPr>
              <w:ind w:firstLineChars="0" w:firstLine="0"/>
              <w:jc w:val="left"/>
              <w:rPr>
                <w:noProof/>
                <w:lang w:val="de-DE"/>
              </w:rPr>
            </w:pPr>
            <w:r w:rsidRPr="006B08D1">
              <w:rPr>
                <w:lang w:val="de-DE"/>
              </w:rPr>
              <w:t xml:space="preserve">Li, 2013 </w:t>
            </w:r>
            <w:r w:rsidR="00BD7CB0">
              <w:rPr>
                <w:noProof/>
                <w:lang w:val="de-DE"/>
              </w:rPr>
              <w:t>[</w:t>
            </w:r>
            <w:r w:rsidR="00BD7CB0" w:rsidRPr="006B08D1">
              <w:rPr>
                <w:noProof/>
                <w:lang w:val="de-DE"/>
              </w:rPr>
              <w:t>80</w:t>
            </w:r>
            <w:r w:rsidR="00BD7CB0">
              <w:rPr>
                <w:noProof/>
                <w:lang w:val="de-DE"/>
              </w:rPr>
              <w:t>]</w:t>
            </w:r>
          </w:p>
        </w:tc>
        <w:tc>
          <w:tcPr>
            <w:tcW w:w="902" w:type="dxa"/>
            <w:shd w:val="clear" w:color="auto" w:fill="auto"/>
            <w:vAlign w:val="center"/>
          </w:tcPr>
          <w:p w14:paraId="4BA7282E" w14:textId="05F14AE1" w:rsidR="006862BD" w:rsidRPr="006B08D1" w:rsidRDefault="006862BD" w:rsidP="006B08D1">
            <w:pPr>
              <w:ind w:firstLineChars="0" w:firstLine="0"/>
              <w:jc w:val="center"/>
            </w:pPr>
            <w:r w:rsidRPr="006B08D1">
              <w:rPr>
                <w:noProof/>
              </w:rPr>
              <w:drawing>
                <wp:inline distT="0" distB="0" distL="0" distR="0" wp14:anchorId="1C7773E7" wp14:editId="2DA629C7">
                  <wp:extent cx="215900" cy="215900"/>
                  <wp:effectExtent l="0" t="0" r="0" b="0"/>
                  <wp:docPr id="5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66BD426D" w14:textId="77777777" w:rsidR="006862BD" w:rsidRPr="006B08D1" w:rsidRDefault="006862BD" w:rsidP="006B08D1">
            <w:pPr>
              <w:ind w:firstLineChars="0" w:firstLine="0"/>
              <w:jc w:val="center"/>
            </w:pPr>
            <w:proofErr w:type="spellStart"/>
            <w:r w:rsidRPr="006B08D1">
              <w:t>Vc</w:t>
            </w:r>
            <w:proofErr w:type="spellEnd"/>
            <w:r w:rsidRPr="006B08D1">
              <w:t>/C2 region</w:t>
            </w:r>
          </w:p>
        </w:tc>
        <w:tc>
          <w:tcPr>
            <w:tcW w:w="992" w:type="dxa"/>
            <w:shd w:val="clear" w:color="auto" w:fill="auto"/>
            <w:vAlign w:val="center"/>
          </w:tcPr>
          <w:p w14:paraId="05AA4803" w14:textId="77777777" w:rsidR="006862BD" w:rsidRPr="006B08D1" w:rsidRDefault="006862BD" w:rsidP="006B08D1">
            <w:pPr>
              <w:ind w:firstLineChars="0" w:firstLine="0"/>
              <w:jc w:val="center"/>
            </w:pPr>
            <w:proofErr w:type="spellStart"/>
            <w:r w:rsidRPr="006B08D1">
              <w:t>Vibrissal</w:t>
            </w:r>
            <w:proofErr w:type="spellEnd"/>
            <w:r w:rsidRPr="006B08D1">
              <w:t xml:space="preserve"> pad</w:t>
            </w:r>
          </w:p>
        </w:tc>
        <w:tc>
          <w:tcPr>
            <w:tcW w:w="709" w:type="dxa"/>
            <w:shd w:val="clear" w:color="auto" w:fill="auto"/>
            <w:vAlign w:val="center"/>
          </w:tcPr>
          <w:p w14:paraId="70994A97" w14:textId="77777777" w:rsidR="006862BD" w:rsidRPr="006B08D1" w:rsidRDefault="006862BD" w:rsidP="006B08D1">
            <w:pPr>
              <w:ind w:firstLineChars="0" w:firstLine="0"/>
              <w:jc w:val="center"/>
            </w:pPr>
            <w:r w:rsidRPr="006B08D1">
              <w:rPr>
                <w:noProof/>
              </w:rPr>
              <w:drawing>
                <wp:inline distT="0" distB="0" distL="0" distR="0" wp14:anchorId="5A9D8E5C" wp14:editId="696B3BCE">
                  <wp:extent cx="215900" cy="215900"/>
                  <wp:effectExtent l="0" t="0" r="0" b="0"/>
                  <wp:docPr id="5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3CF8934" w14:textId="77777777" w:rsidR="006862BD" w:rsidRPr="006B08D1" w:rsidRDefault="006862BD" w:rsidP="006B08D1">
            <w:pPr>
              <w:ind w:firstLineChars="0" w:firstLine="0"/>
              <w:jc w:val="center"/>
            </w:pPr>
            <w:r w:rsidRPr="006B08D1">
              <w:rPr>
                <w:noProof/>
              </w:rPr>
              <w:drawing>
                <wp:inline distT="0" distB="0" distL="0" distR="0" wp14:anchorId="51E24C9D" wp14:editId="71A209C2">
                  <wp:extent cx="215900" cy="215900"/>
                  <wp:effectExtent l="0" t="0" r="0" b="0"/>
                  <wp:docPr id="5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0BCF5D98" w14:textId="77777777" w:rsidR="006862BD" w:rsidRPr="006B08D1" w:rsidRDefault="006862BD" w:rsidP="006B08D1">
            <w:pPr>
              <w:ind w:firstLineChars="0" w:firstLine="0"/>
              <w:jc w:val="center"/>
            </w:pPr>
            <w:r w:rsidRPr="006B08D1">
              <w:rPr>
                <w:noProof/>
              </w:rPr>
              <w:drawing>
                <wp:inline distT="0" distB="0" distL="0" distR="0" wp14:anchorId="705D58CD" wp14:editId="48249E18">
                  <wp:extent cx="215900" cy="215900"/>
                  <wp:effectExtent l="0" t="0" r="0" b="0"/>
                  <wp:docPr id="5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2D46518F" w14:textId="77777777" w:rsidR="006862BD" w:rsidRPr="006B08D1" w:rsidRDefault="006862BD" w:rsidP="006B08D1">
            <w:pPr>
              <w:ind w:firstLineChars="0" w:firstLine="0"/>
              <w:jc w:val="center"/>
            </w:pPr>
            <w:proofErr w:type="spellStart"/>
            <w:r w:rsidRPr="006B08D1">
              <w:t>Vc</w:t>
            </w:r>
            <w:proofErr w:type="spellEnd"/>
            <w:r w:rsidRPr="006B08D1">
              <w:t>/V2</w:t>
            </w:r>
          </w:p>
        </w:tc>
        <w:tc>
          <w:tcPr>
            <w:tcW w:w="941" w:type="dxa"/>
            <w:shd w:val="clear" w:color="auto" w:fill="auto"/>
            <w:vAlign w:val="center"/>
          </w:tcPr>
          <w:p w14:paraId="7DB39D68" w14:textId="77777777" w:rsidR="006862BD" w:rsidRPr="006B08D1" w:rsidRDefault="006862BD" w:rsidP="006B08D1">
            <w:pPr>
              <w:ind w:firstLineChars="0" w:firstLine="0"/>
              <w:jc w:val="center"/>
            </w:pPr>
            <w:r w:rsidRPr="006B08D1">
              <w:rPr>
                <w:noProof/>
              </w:rPr>
              <w:drawing>
                <wp:inline distT="0" distB="0" distL="0" distR="0" wp14:anchorId="3FD1CEAB" wp14:editId="6EF248B1">
                  <wp:extent cx="215900" cy="215900"/>
                  <wp:effectExtent l="0" t="0" r="0" b="0"/>
                  <wp:docPr id="5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EAAA367" w14:textId="77777777" w:rsidR="006862BD" w:rsidRPr="006B08D1" w:rsidRDefault="006862BD" w:rsidP="006B08D1">
            <w:pPr>
              <w:ind w:firstLineChars="0" w:firstLine="0"/>
              <w:jc w:val="center"/>
            </w:pPr>
            <w:r w:rsidRPr="006B08D1">
              <w:t>Infraorbital nerve</w:t>
            </w:r>
          </w:p>
        </w:tc>
        <w:tc>
          <w:tcPr>
            <w:tcW w:w="2126" w:type="dxa"/>
            <w:shd w:val="clear" w:color="auto" w:fill="auto"/>
            <w:vAlign w:val="center"/>
          </w:tcPr>
          <w:p w14:paraId="234B93BE" w14:textId="63D8D7E9" w:rsidR="006862BD" w:rsidRPr="006B08D1" w:rsidRDefault="006862BD" w:rsidP="006B08D1">
            <w:pPr>
              <w:ind w:firstLineChars="0" w:firstLine="0"/>
              <w:jc w:val="center"/>
            </w:pPr>
            <w:r w:rsidRPr="006B08D1">
              <w:t>Cervical: C1, C2</w:t>
            </w:r>
          </w:p>
          <w:p w14:paraId="256F941A" w14:textId="77777777" w:rsidR="006862BD" w:rsidRPr="006B08D1" w:rsidRDefault="006862BD" w:rsidP="006B08D1">
            <w:pPr>
              <w:ind w:firstLineChars="0" w:firstLine="0"/>
              <w:jc w:val="center"/>
            </w:pPr>
            <w:r w:rsidRPr="006B08D1">
              <w:t xml:space="preserve">Other areas: </w:t>
            </w:r>
            <w:proofErr w:type="spellStart"/>
            <w:r w:rsidRPr="006B08D1">
              <w:t>Vc</w:t>
            </w:r>
            <w:proofErr w:type="spellEnd"/>
          </w:p>
        </w:tc>
        <w:tc>
          <w:tcPr>
            <w:tcW w:w="709" w:type="dxa"/>
            <w:shd w:val="clear" w:color="auto" w:fill="auto"/>
            <w:vAlign w:val="center"/>
          </w:tcPr>
          <w:p w14:paraId="44916623" w14:textId="77777777" w:rsidR="006862BD" w:rsidRPr="006B08D1" w:rsidRDefault="006862BD" w:rsidP="006B08D1">
            <w:pPr>
              <w:ind w:firstLineChars="0" w:firstLine="0"/>
              <w:jc w:val="center"/>
            </w:pPr>
            <w:r w:rsidRPr="006B08D1">
              <w:rPr>
                <w:noProof/>
              </w:rPr>
              <w:drawing>
                <wp:inline distT="0" distB="0" distL="0" distR="0" wp14:anchorId="5FDB8E95" wp14:editId="04F9D3B5">
                  <wp:extent cx="215900" cy="215900"/>
                  <wp:effectExtent l="0" t="0" r="0" b="0"/>
                  <wp:docPr id="5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19082B80" w14:textId="77777777" w:rsidR="006862BD" w:rsidRPr="006B08D1" w:rsidRDefault="006862BD" w:rsidP="006B08D1">
            <w:pPr>
              <w:ind w:firstLineChars="0" w:firstLine="0"/>
              <w:jc w:val="center"/>
            </w:pPr>
            <w:r w:rsidRPr="006B08D1">
              <w:rPr>
                <w:noProof/>
              </w:rPr>
              <w:drawing>
                <wp:inline distT="0" distB="0" distL="0" distR="0" wp14:anchorId="7F3B779B" wp14:editId="27685FA2">
                  <wp:extent cx="215900" cy="215900"/>
                  <wp:effectExtent l="0" t="0" r="0" b="0"/>
                  <wp:docPr id="5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9799EB8" w14:textId="77777777" w:rsidR="006862BD" w:rsidRPr="006B08D1" w:rsidRDefault="006862BD" w:rsidP="006B08D1">
            <w:pPr>
              <w:ind w:firstLineChars="0" w:firstLine="0"/>
              <w:jc w:val="center"/>
            </w:pPr>
            <w:r w:rsidRPr="006B08D1">
              <w:rPr>
                <w:noProof/>
              </w:rPr>
              <w:drawing>
                <wp:inline distT="0" distB="0" distL="0" distR="0" wp14:anchorId="6A299A19" wp14:editId="59099F86">
                  <wp:extent cx="215900" cy="215900"/>
                  <wp:effectExtent l="0" t="0" r="0" b="0"/>
                  <wp:docPr id="5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9CAF526" w14:textId="77777777" w:rsidR="006862BD" w:rsidRPr="006B08D1" w:rsidRDefault="006862BD" w:rsidP="006B08D1">
            <w:pPr>
              <w:ind w:firstLineChars="0" w:firstLine="0"/>
              <w:jc w:val="center"/>
            </w:pPr>
            <w:r w:rsidRPr="006B08D1">
              <w:t>Infraorbital nerve injury leads to TSP4 upregulation in trigeminal spinal complex that contributes to orofacial neuropathic pain states.</w:t>
            </w:r>
          </w:p>
        </w:tc>
      </w:tr>
      <w:tr w:rsidR="006862BD" w:rsidRPr="006B08D1" w14:paraId="3120B44E" w14:textId="77777777" w:rsidTr="00364750">
        <w:trPr>
          <w:trHeight w:val="283"/>
          <w:jc w:val="center"/>
        </w:trPr>
        <w:tc>
          <w:tcPr>
            <w:tcW w:w="988" w:type="dxa"/>
            <w:shd w:val="clear" w:color="auto" w:fill="auto"/>
            <w:vAlign w:val="center"/>
          </w:tcPr>
          <w:p w14:paraId="3E9D2AFA" w14:textId="734A4B72" w:rsidR="006862BD" w:rsidRPr="006B08D1" w:rsidRDefault="006862BD" w:rsidP="006B08D1">
            <w:pPr>
              <w:ind w:firstLineChars="0" w:firstLine="0"/>
              <w:jc w:val="left"/>
              <w:rPr>
                <w:noProof/>
                <w:lang w:val="de-DE"/>
              </w:rPr>
            </w:pPr>
            <w:r w:rsidRPr="006B08D1">
              <w:rPr>
                <w:lang w:val="de-DE"/>
              </w:rPr>
              <w:t xml:space="preserve">Li, 2014 </w:t>
            </w:r>
            <w:r w:rsidR="00BD7CB0">
              <w:rPr>
                <w:noProof/>
                <w:lang w:val="de-DE"/>
              </w:rPr>
              <w:t>[</w:t>
            </w:r>
            <w:r w:rsidR="00BD7CB0" w:rsidRPr="006B08D1">
              <w:rPr>
                <w:noProof/>
                <w:lang w:val="de-DE"/>
              </w:rPr>
              <w:t>81</w:t>
            </w:r>
            <w:r w:rsidR="00BD7CB0">
              <w:rPr>
                <w:noProof/>
                <w:lang w:val="de-DE"/>
              </w:rPr>
              <w:t>]</w:t>
            </w:r>
          </w:p>
        </w:tc>
        <w:tc>
          <w:tcPr>
            <w:tcW w:w="902" w:type="dxa"/>
            <w:shd w:val="clear" w:color="auto" w:fill="auto"/>
            <w:vAlign w:val="center"/>
          </w:tcPr>
          <w:p w14:paraId="731EEE1B" w14:textId="6267AE78" w:rsidR="006862BD" w:rsidRPr="006B08D1" w:rsidRDefault="006862BD" w:rsidP="006B08D1">
            <w:pPr>
              <w:ind w:firstLineChars="0" w:firstLine="0"/>
              <w:jc w:val="center"/>
            </w:pPr>
            <w:r w:rsidRPr="006B08D1">
              <w:rPr>
                <w:noProof/>
              </w:rPr>
              <w:drawing>
                <wp:inline distT="0" distB="0" distL="0" distR="0" wp14:anchorId="6139CDD7" wp14:editId="019A9C1B">
                  <wp:extent cx="215900" cy="215900"/>
                  <wp:effectExtent l="0" t="0" r="0" b="0"/>
                  <wp:docPr id="59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04A16A0A" w14:textId="77777777" w:rsidR="006862BD" w:rsidRPr="006B08D1" w:rsidRDefault="006862BD" w:rsidP="006B08D1">
            <w:pPr>
              <w:ind w:firstLineChars="0" w:firstLine="0"/>
              <w:jc w:val="center"/>
            </w:pPr>
            <w:r w:rsidRPr="006B08D1">
              <w:t>C1</w:t>
            </w:r>
          </w:p>
        </w:tc>
        <w:tc>
          <w:tcPr>
            <w:tcW w:w="992" w:type="dxa"/>
            <w:shd w:val="clear" w:color="auto" w:fill="auto"/>
            <w:vAlign w:val="center"/>
          </w:tcPr>
          <w:p w14:paraId="3F6DA839" w14:textId="77777777" w:rsidR="006862BD" w:rsidRPr="006B08D1" w:rsidRDefault="006862BD" w:rsidP="006B08D1">
            <w:pPr>
              <w:ind w:firstLineChars="0" w:firstLine="0"/>
              <w:jc w:val="center"/>
            </w:pPr>
            <w:r w:rsidRPr="006B08D1">
              <w:t>Face</w:t>
            </w:r>
          </w:p>
        </w:tc>
        <w:tc>
          <w:tcPr>
            <w:tcW w:w="709" w:type="dxa"/>
            <w:shd w:val="clear" w:color="auto" w:fill="auto"/>
            <w:vAlign w:val="center"/>
          </w:tcPr>
          <w:p w14:paraId="6CDB5B16" w14:textId="77777777" w:rsidR="006862BD" w:rsidRPr="006B08D1" w:rsidRDefault="006862BD" w:rsidP="006B08D1">
            <w:pPr>
              <w:ind w:firstLineChars="0" w:firstLine="0"/>
              <w:jc w:val="center"/>
            </w:pPr>
            <w:r w:rsidRPr="006B08D1">
              <w:rPr>
                <w:noProof/>
              </w:rPr>
              <w:drawing>
                <wp:inline distT="0" distB="0" distL="0" distR="0" wp14:anchorId="236379F9" wp14:editId="3A4B07D8">
                  <wp:extent cx="215900" cy="215900"/>
                  <wp:effectExtent l="0" t="0" r="0" b="0"/>
                  <wp:docPr id="59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64246AA" w14:textId="77777777" w:rsidR="006862BD" w:rsidRPr="006B08D1" w:rsidRDefault="006862BD" w:rsidP="006B08D1">
            <w:pPr>
              <w:ind w:firstLineChars="0" w:firstLine="0"/>
              <w:jc w:val="center"/>
            </w:pPr>
            <w:r w:rsidRPr="006B08D1">
              <w:rPr>
                <w:noProof/>
              </w:rPr>
              <w:drawing>
                <wp:inline distT="0" distB="0" distL="0" distR="0" wp14:anchorId="6B78CC42" wp14:editId="1440FFF5">
                  <wp:extent cx="215900" cy="215900"/>
                  <wp:effectExtent l="0" t="0" r="0" b="0"/>
                  <wp:docPr id="5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79DC259" w14:textId="77777777" w:rsidR="006862BD" w:rsidRPr="006B08D1" w:rsidRDefault="006862BD" w:rsidP="006B08D1">
            <w:pPr>
              <w:ind w:firstLineChars="0" w:firstLine="0"/>
              <w:jc w:val="center"/>
            </w:pPr>
            <w:r w:rsidRPr="006B08D1">
              <w:rPr>
                <w:noProof/>
              </w:rPr>
              <w:drawing>
                <wp:inline distT="0" distB="0" distL="0" distR="0" wp14:anchorId="1CA816C6" wp14:editId="777E6951">
                  <wp:extent cx="215900" cy="215900"/>
                  <wp:effectExtent l="0" t="0" r="0" b="0"/>
                  <wp:docPr id="58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6A359AF5" w14:textId="77777777" w:rsidR="006862BD" w:rsidRPr="006B08D1" w:rsidRDefault="006862BD" w:rsidP="006B08D1">
            <w:pPr>
              <w:ind w:firstLineChars="0" w:firstLine="0"/>
              <w:jc w:val="center"/>
            </w:pPr>
            <w:proofErr w:type="spellStart"/>
            <w:r w:rsidRPr="006B08D1">
              <w:t>Vc</w:t>
            </w:r>
            <w:proofErr w:type="spellEnd"/>
            <w:r w:rsidRPr="006B08D1">
              <w:t>/V2</w:t>
            </w:r>
          </w:p>
        </w:tc>
        <w:tc>
          <w:tcPr>
            <w:tcW w:w="941" w:type="dxa"/>
            <w:shd w:val="clear" w:color="auto" w:fill="auto"/>
            <w:vAlign w:val="center"/>
          </w:tcPr>
          <w:p w14:paraId="2586A5E9" w14:textId="77777777" w:rsidR="006862BD" w:rsidRPr="006B08D1" w:rsidRDefault="006862BD" w:rsidP="006B08D1">
            <w:pPr>
              <w:ind w:firstLineChars="0" w:firstLine="0"/>
              <w:jc w:val="center"/>
            </w:pPr>
            <w:r w:rsidRPr="006B08D1">
              <w:rPr>
                <w:noProof/>
              </w:rPr>
              <w:drawing>
                <wp:inline distT="0" distB="0" distL="0" distR="0" wp14:anchorId="479B3BE4" wp14:editId="29557039">
                  <wp:extent cx="215900" cy="215900"/>
                  <wp:effectExtent l="0" t="0" r="0" b="0"/>
                  <wp:docPr id="57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3997AD9E" w14:textId="77777777" w:rsidR="006862BD" w:rsidRPr="006B08D1" w:rsidRDefault="006862BD" w:rsidP="006B08D1">
            <w:pPr>
              <w:ind w:firstLineChars="0" w:firstLine="0"/>
              <w:jc w:val="center"/>
            </w:pPr>
            <w:r w:rsidRPr="006B08D1">
              <w:t>Infraorbital nerve</w:t>
            </w:r>
          </w:p>
        </w:tc>
        <w:tc>
          <w:tcPr>
            <w:tcW w:w="2126" w:type="dxa"/>
            <w:shd w:val="clear" w:color="auto" w:fill="auto"/>
            <w:vAlign w:val="center"/>
          </w:tcPr>
          <w:p w14:paraId="0AEC554D" w14:textId="03108BBE" w:rsidR="006862BD" w:rsidRPr="006B08D1" w:rsidRDefault="006862BD" w:rsidP="006B08D1">
            <w:pPr>
              <w:ind w:firstLineChars="0" w:firstLine="0"/>
              <w:jc w:val="center"/>
            </w:pPr>
            <w:r w:rsidRPr="006B08D1">
              <w:t>Cervical: upper cervical cord</w:t>
            </w:r>
            <w:r w:rsidR="00547C80">
              <w:t xml:space="preserve"> </w:t>
            </w:r>
            <w:r w:rsidRPr="006B08D1">
              <w:t>(</w:t>
            </w:r>
            <w:r w:rsidR="00547C80" w:rsidRPr="006B08D1">
              <w:t>C</w:t>
            </w:r>
            <w:r w:rsidRPr="006B08D1">
              <w:t>1-</w:t>
            </w:r>
            <w:r w:rsidR="00547C80" w:rsidRPr="006B08D1">
              <w:t>C</w:t>
            </w:r>
            <w:r w:rsidRPr="006B08D1">
              <w:t>2)</w:t>
            </w:r>
          </w:p>
          <w:p w14:paraId="04BC0731" w14:textId="093A1894" w:rsidR="006862BD" w:rsidRPr="006B08D1" w:rsidRDefault="006862BD" w:rsidP="00AC316C">
            <w:pPr>
              <w:ind w:firstLineChars="0" w:firstLine="0"/>
              <w:jc w:val="center"/>
            </w:pPr>
            <w:r w:rsidRPr="006B08D1">
              <w:t xml:space="preserve">Other areas: trigeminal subnucleus </w:t>
            </w:r>
            <w:proofErr w:type="spellStart"/>
            <w:r w:rsidRPr="006B08D1">
              <w:t>caudalis</w:t>
            </w:r>
            <w:proofErr w:type="spellEnd"/>
          </w:p>
        </w:tc>
        <w:tc>
          <w:tcPr>
            <w:tcW w:w="709" w:type="dxa"/>
            <w:shd w:val="clear" w:color="auto" w:fill="auto"/>
            <w:vAlign w:val="center"/>
          </w:tcPr>
          <w:p w14:paraId="3C6C97A0" w14:textId="77777777" w:rsidR="006862BD" w:rsidRPr="006B08D1" w:rsidRDefault="006862BD" w:rsidP="006B08D1">
            <w:pPr>
              <w:ind w:firstLineChars="0" w:firstLine="0"/>
              <w:jc w:val="center"/>
            </w:pPr>
            <w:r w:rsidRPr="006B08D1">
              <w:rPr>
                <w:noProof/>
              </w:rPr>
              <w:drawing>
                <wp:inline distT="0" distB="0" distL="0" distR="0" wp14:anchorId="4DBEFEBE" wp14:editId="333F962B">
                  <wp:extent cx="215900" cy="215900"/>
                  <wp:effectExtent l="0" t="0" r="0" b="0"/>
                  <wp:docPr id="5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D01B123" w14:textId="77777777" w:rsidR="006862BD" w:rsidRPr="006B08D1" w:rsidRDefault="006862BD" w:rsidP="006B08D1">
            <w:pPr>
              <w:ind w:firstLineChars="0" w:firstLine="0"/>
              <w:jc w:val="center"/>
            </w:pPr>
            <w:r w:rsidRPr="006B08D1">
              <w:rPr>
                <w:noProof/>
              </w:rPr>
              <w:drawing>
                <wp:inline distT="114300" distB="114300" distL="114300" distR="114300" wp14:anchorId="2970AC9D" wp14:editId="629AD754">
                  <wp:extent cx="281344" cy="278981"/>
                  <wp:effectExtent l="0" t="0" r="0" b="0"/>
                  <wp:docPr id="58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8" w:type="dxa"/>
            <w:shd w:val="clear" w:color="auto" w:fill="auto"/>
            <w:vAlign w:val="center"/>
          </w:tcPr>
          <w:p w14:paraId="34F567A7" w14:textId="77777777" w:rsidR="006862BD" w:rsidRPr="006B08D1" w:rsidRDefault="006862BD" w:rsidP="006B08D1">
            <w:pPr>
              <w:ind w:firstLineChars="0" w:firstLine="0"/>
              <w:jc w:val="center"/>
            </w:pPr>
            <w:r w:rsidRPr="006B08D1">
              <w:rPr>
                <w:noProof/>
              </w:rPr>
              <w:drawing>
                <wp:inline distT="0" distB="0" distL="0" distR="0" wp14:anchorId="6943989D" wp14:editId="6142BCD7">
                  <wp:extent cx="215900" cy="215900"/>
                  <wp:effectExtent l="0" t="0" r="0" b="0"/>
                  <wp:docPr id="56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459646A3" w14:textId="10DFEB7A" w:rsidR="006862BD" w:rsidRPr="006B08D1" w:rsidRDefault="006862BD" w:rsidP="006B08D1">
            <w:pPr>
              <w:ind w:firstLineChars="0" w:firstLine="0"/>
              <w:jc w:val="center"/>
            </w:pPr>
            <w:r w:rsidRPr="006B08D1">
              <w:t xml:space="preserve">CCI-ION-induced Cav21 up-regulation may contribute to orofacial neuropathic pain states through abnormal excitatory synapse formation and enhanced presynaptic excitatory neurotransmitter release in </w:t>
            </w:r>
            <w:proofErr w:type="spellStart"/>
            <w:r w:rsidRPr="006B08D1">
              <w:t>Vc</w:t>
            </w:r>
            <w:proofErr w:type="spellEnd"/>
            <w:r w:rsidRPr="006B08D1">
              <w:t>/C2.</w:t>
            </w:r>
          </w:p>
        </w:tc>
      </w:tr>
      <w:tr w:rsidR="006862BD" w:rsidRPr="006B08D1" w14:paraId="60B960EC" w14:textId="77777777" w:rsidTr="00364750">
        <w:trPr>
          <w:trHeight w:val="283"/>
          <w:jc w:val="center"/>
        </w:trPr>
        <w:tc>
          <w:tcPr>
            <w:tcW w:w="988" w:type="dxa"/>
            <w:shd w:val="clear" w:color="auto" w:fill="auto"/>
            <w:vAlign w:val="center"/>
          </w:tcPr>
          <w:p w14:paraId="7D309DFE" w14:textId="69ADE8BC" w:rsidR="006862BD" w:rsidRPr="006B08D1" w:rsidRDefault="006862BD" w:rsidP="006B08D1">
            <w:pPr>
              <w:ind w:firstLineChars="0" w:firstLine="0"/>
              <w:jc w:val="left"/>
              <w:rPr>
                <w:noProof/>
                <w:lang w:val="de-DE"/>
              </w:rPr>
            </w:pPr>
            <w:r w:rsidRPr="006B08D1">
              <w:rPr>
                <w:lang w:val="de-DE"/>
              </w:rPr>
              <w:t xml:space="preserve">Liu, 2012 </w:t>
            </w:r>
            <w:r w:rsidR="00BD7CB0">
              <w:rPr>
                <w:noProof/>
                <w:lang w:val="de-DE"/>
              </w:rPr>
              <w:t>[</w:t>
            </w:r>
            <w:r w:rsidR="00BD7CB0" w:rsidRPr="006B08D1">
              <w:rPr>
                <w:noProof/>
                <w:lang w:val="de-DE"/>
              </w:rPr>
              <w:t>82</w:t>
            </w:r>
            <w:r w:rsidR="00BD7CB0">
              <w:rPr>
                <w:noProof/>
                <w:lang w:val="de-DE"/>
              </w:rPr>
              <w:t>]</w:t>
            </w:r>
          </w:p>
        </w:tc>
        <w:tc>
          <w:tcPr>
            <w:tcW w:w="902" w:type="dxa"/>
            <w:shd w:val="clear" w:color="auto" w:fill="auto"/>
            <w:vAlign w:val="center"/>
          </w:tcPr>
          <w:p w14:paraId="1ADFE7F6" w14:textId="2E869C8D" w:rsidR="006862BD" w:rsidRPr="006B08D1" w:rsidRDefault="006862BD" w:rsidP="006B08D1">
            <w:pPr>
              <w:ind w:firstLineChars="0" w:firstLine="0"/>
              <w:jc w:val="center"/>
            </w:pPr>
            <w:r w:rsidRPr="006B08D1">
              <w:rPr>
                <w:noProof/>
              </w:rPr>
              <w:drawing>
                <wp:inline distT="0" distB="0" distL="0" distR="0" wp14:anchorId="58535CF8" wp14:editId="11228045">
                  <wp:extent cx="215900" cy="215900"/>
                  <wp:effectExtent l="0" t="0" r="0" b="0"/>
                  <wp:docPr id="5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AD292D9" w14:textId="77777777" w:rsidR="006862BD" w:rsidRPr="006B08D1" w:rsidRDefault="006862BD" w:rsidP="006B08D1">
            <w:pPr>
              <w:ind w:firstLineChars="0" w:firstLine="0"/>
              <w:jc w:val="center"/>
            </w:pPr>
            <w:r w:rsidRPr="006B08D1">
              <w:t>trapezius muscle</w:t>
            </w:r>
          </w:p>
        </w:tc>
        <w:tc>
          <w:tcPr>
            <w:tcW w:w="992" w:type="dxa"/>
            <w:shd w:val="clear" w:color="auto" w:fill="auto"/>
            <w:vAlign w:val="center"/>
          </w:tcPr>
          <w:p w14:paraId="1B585771" w14:textId="77777777" w:rsidR="006862BD" w:rsidRPr="006B08D1" w:rsidRDefault="006862BD" w:rsidP="006B08D1">
            <w:pPr>
              <w:ind w:firstLineChars="0" w:firstLine="0"/>
              <w:jc w:val="center"/>
            </w:pPr>
            <w:r w:rsidRPr="006B08D1">
              <w:t>Facial skin</w:t>
            </w:r>
          </w:p>
        </w:tc>
        <w:tc>
          <w:tcPr>
            <w:tcW w:w="709" w:type="dxa"/>
            <w:shd w:val="clear" w:color="auto" w:fill="auto"/>
            <w:vAlign w:val="center"/>
          </w:tcPr>
          <w:p w14:paraId="271F3DE7" w14:textId="77777777" w:rsidR="006862BD" w:rsidRPr="006B08D1" w:rsidRDefault="006862BD" w:rsidP="006B08D1">
            <w:pPr>
              <w:ind w:firstLineChars="0" w:firstLine="0"/>
              <w:jc w:val="center"/>
            </w:pPr>
            <w:r w:rsidRPr="006B08D1">
              <w:rPr>
                <w:noProof/>
              </w:rPr>
              <w:drawing>
                <wp:inline distT="0" distB="0" distL="0" distR="0" wp14:anchorId="739F994D" wp14:editId="4CC90EB1">
                  <wp:extent cx="215900" cy="215900"/>
                  <wp:effectExtent l="0" t="0" r="0" b="0"/>
                  <wp:docPr id="5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74969511" w14:textId="77777777" w:rsidR="006862BD" w:rsidRPr="006B08D1" w:rsidRDefault="006862BD" w:rsidP="006B08D1">
            <w:pPr>
              <w:ind w:firstLineChars="0" w:firstLine="0"/>
              <w:jc w:val="center"/>
            </w:pPr>
            <w:r w:rsidRPr="006B08D1">
              <w:rPr>
                <w:noProof/>
              </w:rPr>
              <w:drawing>
                <wp:inline distT="0" distB="0" distL="0" distR="0" wp14:anchorId="58456F8C" wp14:editId="7AD52021">
                  <wp:extent cx="215900" cy="215900"/>
                  <wp:effectExtent l="0" t="0" r="0" b="0"/>
                  <wp:docPr id="4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FE19853" w14:textId="77777777" w:rsidR="006862BD" w:rsidRPr="006B08D1" w:rsidRDefault="006862BD" w:rsidP="006B08D1">
            <w:pPr>
              <w:ind w:firstLineChars="0" w:firstLine="0"/>
              <w:jc w:val="center"/>
            </w:pPr>
            <w:r w:rsidRPr="006B08D1">
              <w:rPr>
                <w:noProof/>
              </w:rPr>
              <w:drawing>
                <wp:inline distT="0" distB="0" distL="0" distR="0" wp14:anchorId="5D3E7CC2" wp14:editId="41451889">
                  <wp:extent cx="215900" cy="215900"/>
                  <wp:effectExtent l="0" t="0" r="0" b="0"/>
                  <wp:docPr id="44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1C9D7867" w14:textId="77777777" w:rsidR="006862BD" w:rsidRPr="006B08D1" w:rsidRDefault="006862BD" w:rsidP="006B08D1">
            <w:pPr>
              <w:ind w:firstLineChars="0" w:firstLine="0"/>
              <w:jc w:val="center"/>
            </w:pPr>
            <w:proofErr w:type="spellStart"/>
            <w:r w:rsidRPr="006B08D1">
              <w:t>Vc</w:t>
            </w:r>
            <w:proofErr w:type="spellEnd"/>
            <w:r w:rsidRPr="006B08D1">
              <w:t>/V2</w:t>
            </w:r>
          </w:p>
        </w:tc>
        <w:tc>
          <w:tcPr>
            <w:tcW w:w="941" w:type="dxa"/>
            <w:shd w:val="clear" w:color="auto" w:fill="auto"/>
            <w:vAlign w:val="center"/>
          </w:tcPr>
          <w:p w14:paraId="6020CF7F" w14:textId="77777777" w:rsidR="006862BD" w:rsidRPr="006B08D1" w:rsidRDefault="006862BD" w:rsidP="006B08D1">
            <w:pPr>
              <w:ind w:firstLineChars="0" w:firstLine="0"/>
              <w:jc w:val="center"/>
            </w:pPr>
            <w:r w:rsidRPr="006B08D1">
              <w:rPr>
                <w:noProof/>
              </w:rPr>
              <w:drawing>
                <wp:inline distT="0" distB="0" distL="0" distR="0" wp14:anchorId="12CB157E" wp14:editId="14042E76">
                  <wp:extent cx="215900" cy="215900"/>
                  <wp:effectExtent l="0" t="0" r="0" b="0"/>
                  <wp:docPr id="4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5C5314C" w14:textId="77777777" w:rsidR="006862BD" w:rsidRPr="006B08D1" w:rsidRDefault="006862BD" w:rsidP="006B08D1">
            <w:pPr>
              <w:ind w:firstLineChars="0" w:firstLine="0"/>
              <w:jc w:val="center"/>
            </w:pPr>
            <w:r w:rsidRPr="006B08D1">
              <w:t>Tongue</w:t>
            </w:r>
          </w:p>
        </w:tc>
        <w:tc>
          <w:tcPr>
            <w:tcW w:w="2126" w:type="dxa"/>
            <w:shd w:val="clear" w:color="auto" w:fill="auto"/>
            <w:vAlign w:val="center"/>
          </w:tcPr>
          <w:p w14:paraId="59011B9B" w14:textId="77777777" w:rsidR="006862BD" w:rsidRPr="006B08D1" w:rsidRDefault="006862BD" w:rsidP="006B08D1">
            <w:pPr>
              <w:ind w:firstLineChars="0" w:firstLine="0"/>
              <w:jc w:val="center"/>
            </w:pPr>
            <w:r w:rsidRPr="006B08D1">
              <w:t>Cervical: Upper cervical spinal cord (C1-C2)</w:t>
            </w:r>
          </w:p>
          <w:p w14:paraId="1A8CF1D6" w14:textId="79595506" w:rsidR="006862BD" w:rsidRPr="006B08D1" w:rsidRDefault="006862BD" w:rsidP="006B08D1">
            <w:pPr>
              <w:ind w:firstLineChars="0" w:firstLine="0"/>
              <w:jc w:val="center"/>
            </w:pPr>
            <w:r w:rsidRPr="006B08D1">
              <w:t xml:space="preserve">Other areas: Trigeminal spinal </w:t>
            </w:r>
            <w:proofErr w:type="spellStart"/>
            <w:r w:rsidRPr="006B08D1">
              <w:t>Vc</w:t>
            </w:r>
            <w:proofErr w:type="spellEnd"/>
          </w:p>
        </w:tc>
        <w:tc>
          <w:tcPr>
            <w:tcW w:w="709" w:type="dxa"/>
            <w:shd w:val="clear" w:color="auto" w:fill="auto"/>
            <w:vAlign w:val="center"/>
          </w:tcPr>
          <w:p w14:paraId="2C266121" w14:textId="77777777" w:rsidR="006862BD" w:rsidRPr="006B08D1" w:rsidRDefault="006862BD" w:rsidP="006B08D1">
            <w:pPr>
              <w:ind w:firstLineChars="0" w:firstLine="0"/>
              <w:jc w:val="center"/>
            </w:pPr>
            <w:r w:rsidRPr="006B08D1">
              <w:rPr>
                <w:noProof/>
              </w:rPr>
              <w:drawing>
                <wp:inline distT="0" distB="0" distL="0" distR="0" wp14:anchorId="7F77145E" wp14:editId="1655607F">
                  <wp:extent cx="215900" cy="215900"/>
                  <wp:effectExtent l="0" t="0" r="0" b="0"/>
                  <wp:docPr id="4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57690647" w14:textId="77777777" w:rsidR="006862BD" w:rsidRPr="006B08D1" w:rsidRDefault="006862BD" w:rsidP="006B08D1">
            <w:pPr>
              <w:ind w:firstLineChars="0" w:firstLine="0"/>
              <w:jc w:val="center"/>
            </w:pPr>
            <w:r w:rsidRPr="006B08D1">
              <w:rPr>
                <w:noProof/>
              </w:rPr>
              <w:drawing>
                <wp:inline distT="0" distB="0" distL="0" distR="0" wp14:anchorId="6463B5D6" wp14:editId="6043BA71">
                  <wp:extent cx="215900" cy="215900"/>
                  <wp:effectExtent l="0" t="0" r="0" b="0"/>
                  <wp:docPr id="4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322C315" w14:textId="77777777" w:rsidR="006862BD" w:rsidRPr="006B08D1" w:rsidRDefault="006862BD" w:rsidP="006B08D1">
            <w:pPr>
              <w:ind w:firstLineChars="0" w:firstLine="0"/>
              <w:jc w:val="center"/>
            </w:pPr>
            <w:r w:rsidRPr="006B08D1">
              <w:rPr>
                <w:noProof/>
              </w:rPr>
              <w:drawing>
                <wp:inline distT="0" distB="0" distL="0" distR="0" wp14:anchorId="215469E1" wp14:editId="3E6E94A3">
                  <wp:extent cx="215900" cy="215900"/>
                  <wp:effectExtent l="0" t="0" r="0" b="0"/>
                  <wp:docPr id="4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17A2EF0C" w14:textId="731FBFBD" w:rsidR="006862BD" w:rsidRPr="006B08D1" w:rsidRDefault="006862BD" w:rsidP="006B08D1">
            <w:pPr>
              <w:ind w:firstLineChars="0" w:firstLine="0"/>
              <w:jc w:val="center"/>
            </w:pPr>
            <w:r w:rsidRPr="006B08D1">
              <w:t>It is a new animal model of inflammatory tongue pain in rodents, and demonstrated pivotal roles of the mGluR5-pERK signaling in the development of mechanical and heat hypersensitivity that evolved in the inflamed tongue.</w:t>
            </w:r>
          </w:p>
        </w:tc>
      </w:tr>
      <w:tr w:rsidR="006862BD" w:rsidRPr="006B08D1" w14:paraId="60E2D4F2" w14:textId="77777777" w:rsidTr="00364750">
        <w:trPr>
          <w:trHeight w:val="283"/>
          <w:jc w:val="center"/>
        </w:trPr>
        <w:tc>
          <w:tcPr>
            <w:tcW w:w="988" w:type="dxa"/>
            <w:shd w:val="clear" w:color="auto" w:fill="auto"/>
            <w:vAlign w:val="center"/>
          </w:tcPr>
          <w:p w14:paraId="62067BBD" w14:textId="212BB51F" w:rsidR="006862BD" w:rsidRPr="006B08D1" w:rsidRDefault="006862BD" w:rsidP="006B08D1">
            <w:pPr>
              <w:ind w:firstLineChars="0" w:firstLine="0"/>
              <w:jc w:val="left"/>
            </w:pPr>
            <w:proofErr w:type="spellStart"/>
            <w:r w:rsidRPr="006B08D1">
              <w:lastRenderedPageBreak/>
              <w:t>Sessle</w:t>
            </w:r>
            <w:proofErr w:type="spellEnd"/>
            <w:r w:rsidRPr="006B08D1">
              <w:t xml:space="preserve">, 1986 </w:t>
            </w:r>
            <w:r w:rsidR="00BD7CB0">
              <w:rPr>
                <w:noProof/>
              </w:rPr>
              <w:t>[</w:t>
            </w:r>
            <w:r w:rsidR="00BD7CB0" w:rsidRPr="006B08D1">
              <w:rPr>
                <w:noProof/>
              </w:rPr>
              <w:t>66</w:t>
            </w:r>
            <w:r w:rsidR="00BD7CB0">
              <w:rPr>
                <w:noProof/>
              </w:rPr>
              <w:t>]</w:t>
            </w:r>
          </w:p>
        </w:tc>
        <w:tc>
          <w:tcPr>
            <w:tcW w:w="902" w:type="dxa"/>
            <w:shd w:val="clear" w:color="auto" w:fill="auto"/>
            <w:vAlign w:val="center"/>
          </w:tcPr>
          <w:p w14:paraId="10DE5858" w14:textId="6A218F55" w:rsidR="006862BD" w:rsidRPr="006B08D1" w:rsidRDefault="006862BD" w:rsidP="006B08D1">
            <w:pPr>
              <w:ind w:firstLineChars="0" w:firstLine="0"/>
              <w:jc w:val="center"/>
            </w:pPr>
            <w:r w:rsidRPr="006B08D1">
              <w:rPr>
                <w:noProof/>
              </w:rPr>
              <w:drawing>
                <wp:inline distT="0" distB="0" distL="0" distR="0" wp14:anchorId="3348F806" wp14:editId="115FCA9C">
                  <wp:extent cx="215900" cy="215900"/>
                  <wp:effectExtent l="0" t="0" r="0" b="0"/>
                  <wp:docPr id="1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3CEFEFE7" w14:textId="527D4ADC" w:rsidR="006862BD" w:rsidRPr="006B08D1" w:rsidRDefault="006862BD" w:rsidP="006B08D1">
            <w:pPr>
              <w:ind w:firstLineChars="0" w:firstLine="0"/>
              <w:jc w:val="center"/>
            </w:pPr>
            <w:r w:rsidRPr="006B08D1">
              <w:t>Cervical skin and muscle</w:t>
            </w:r>
          </w:p>
        </w:tc>
        <w:tc>
          <w:tcPr>
            <w:tcW w:w="992" w:type="dxa"/>
            <w:shd w:val="clear" w:color="auto" w:fill="auto"/>
            <w:vAlign w:val="center"/>
          </w:tcPr>
          <w:p w14:paraId="5BD332C7" w14:textId="6451889C" w:rsidR="006862BD" w:rsidRPr="006B08D1" w:rsidRDefault="006862BD" w:rsidP="006B08D1">
            <w:pPr>
              <w:ind w:firstLineChars="0" w:firstLine="0"/>
              <w:jc w:val="center"/>
            </w:pPr>
            <w:r w:rsidRPr="006B08D1">
              <w:t>NA</w:t>
            </w:r>
          </w:p>
        </w:tc>
        <w:tc>
          <w:tcPr>
            <w:tcW w:w="709" w:type="dxa"/>
            <w:shd w:val="clear" w:color="auto" w:fill="auto"/>
            <w:vAlign w:val="center"/>
          </w:tcPr>
          <w:p w14:paraId="504FEF88" w14:textId="6E9A3726" w:rsidR="006862BD" w:rsidRPr="006B08D1" w:rsidRDefault="006862BD" w:rsidP="006B08D1">
            <w:pPr>
              <w:ind w:firstLineChars="0" w:firstLine="0"/>
              <w:jc w:val="center"/>
            </w:pPr>
            <w:r w:rsidRPr="006B08D1">
              <w:rPr>
                <w:noProof/>
              </w:rPr>
              <w:drawing>
                <wp:inline distT="0" distB="0" distL="0" distR="0" wp14:anchorId="22EC80A4" wp14:editId="660FCF5E">
                  <wp:extent cx="215900" cy="2159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5A51C2F" w14:textId="02B09CC0" w:rsidR="006862BD" w:rsidRPr="006B08D1" w:rsidRDefault="006862BD" w:rsidP="006B08D1">
            <w:pPr>
              <w:ind w:firstLineChars="0" w:firstLine="0"/>
              <w:jc w:val="center"/>
            </w:pPr>
            <w:r w:rsidRPr="006B08D1">
              <w:rPr>
                <w:noProof/>
              </w:rPr>
              <w:drawing>
                <wp:inline distT="0" distB="0" distL="0" distR="0" wp14:anchorId="07934768" wp14:editId="382716BB">
                  <wp:extent cx="215900" cy="215900"/>
                  <wp:effectExtent l="0" t="0" r="0" b="0"/>
                  <wp:docPr id="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A370081" w14:textId="3610D600" w:rsidR="006862BD" w:rsidRPr="006B08D1" w:rsidRDefault="006862BD" w:rsidP="006B08D1">
            <w:pPr>
              <w:ind w:firstLineChars="0" w:firstLine="0"/>
              <w:jc w:val="center"/>
            </w:pPr>
            <w:r w:rsidRPr="006B08D1">
              <w:rPr>
                <w:noProof/>
              </w:rPr>
              <w:drawing>
                <wp:inline distT="0" distB="0" distL="0" distR="0" wp14:anchorId="4E9FD561" wp14:editId="64C9D516">
                  <wp:extent cx="215900" cy="215900"/>
                  <wp:effectExtent l="0" t="0" r="0" b="0"/>
                  <wp:docPr id="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3B1B2F01" w14:textId="75BB91F7" w:rsidR="006862BD" w:rsidRPr="006B08D1" w:rsidRDefault="006862BD" w:rsidP="006B08D1">
            <w:pPr>
              <w:ind w:firstLineChars="0" w:firstLine="0"/>
              <w:jc w:val="center"/>
            </w:pPr>
            <w:r w:rsidRPr="006B08D1">
              <w:rPr>
                <w:noProof/>
              </w:rPr>
              <w:drawing>
                <wp:inline distT="0" distB="0" distL="0" distR="0" wp14:anchorId="2E008795" wp14:editId="655E29C1">
                  <wp:extent cx="215900" cy="215900"/>
                  <wp:effectExtent l="0" t="0" r="0" b="0"/>
                  <wp:docPr id="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1CE7008C" w14:textId="3521720A" w:rsidR="006862BD" w:rsidRPr="006B08D1" w:rsidRDefault="006862BD" w:rsidP="006B08D1">
            <w:pPr>
              <w:ind w:firstLineChars="0" w:firstLine="0"/>
              <w:jc w:val="center"/>
            </w:pPr>
            <w:r w:rsidRPr="006B08D1">
              <w:rPr>
                <w:noProof/>
              </w:rPr>
              <w:drawing>
                <wp:inline distT="0" distB="0" distL="0" distR="0" wp14:anchorId="6874CE04" wp14:editId="641067C9">
                  <wp:extent cx="215900" cy="215900"/>
                  <wp:effectExtent l="0" t="0" r="0" b="0"/>
                  <wp:docPr id="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67E8E400" w14:textId="77777777" w:rsidR="00AC316C" w:rsidRDefault="006862BD" w:rsidP="00AC316C">
            <w:pPr>
              <w:ind w:firstLineChars="0" w:firstLine="0"/>
              <w:jc w:val="center"/>
            </w:pPr>
            <w:r w:rsidRPr="006B08D1">
              <w:t>Facial skin, oral mucosa, canine and premolar tooth pulp,</w:t>
            </w:r>
          </w:p>
          <w:p w14:paraId="650CC3C3" w14:textId="53E3DED8" w:rsidR="006862BD" w:rsidRPr="006B08D1" w:rsidRDefault="006862BD" w:rsidP="00AC316C">
            <w:pPr>
              <w:ind w:firstLineChars="0" w:firstLine="0"/>
              <w:jc w:val="center"/>
            </w:pPr>
            <w:r w:rsidRPr="006B08D1">
              <w:t>laryngeal mucosa, jaw, tongue muscles</w:t>
            </w:r>
          </w:p>
        </w:tc>
        <w:tc>
          <w:tcPr>
            <w:tcW w:w="2126" w:type="dxa"/>
            <w:shd w:val="clear" w:color="auto" w:fill="auto"/>
            <w:vAlign w:val="center"/>
          </w:tcPr>
          <w:p w14:paraId="7C533920" w14:textId="3ED9CB08" w:rsidR="006862BD" w:rsidRPr="00AC316C" w:rsidRDefault="00AC316C" w:rsidP="00AC316C">
            <w:pPr>
              <w:ind w:firstLineChars="0" w:firstLine="0"/>
              <w:jc w:val="center"/>
              <w:rPr>
                <w:rFonts w:eastAsiaTheme="minorEastAsia"/>
              </w:rPr>
            </w:pPr>
            <w:r w:rsidRPr="00AC316C">
              <w:rPr>
                <w:rFonts w:eastAsiaTheme="minorEastAsia"/>
              </w:rPr>
              <w:t xml:space="preserve">Other areas: trigeminal (V) subnucleus </w:t>
            </w:r>
            <w:proofErr w:type="spellStart"/>
            <w:r w:rsidRPr="00AC316C">
              <w:rPr>
                <w:rFonts w:eastAsiaTheme="minorEastAsia"/>
              </w:rPr>
              <w:t>caudalis</w:t>
            </w:r>
            <w:proofErr w:type="spellEnd"/>
            <w:r w:rsidRPr="00AC316C">
              <w:rPr>
                <w:rFonts w:eastAsiaTheme="minorEastAsia"/>
              </w:rPr>
              <w:t xml:space="preserve"> (medullary dorsal horn) at levels O-3 mm caudal to the </w:t>
            </w:r>
            <w:proofErr w:type="spellStart"/>
            <w:r w:rsidRPr="00AC316C">
              <w:rPr>
                <w:rFonts w:eastAsiaTheme="minorEastAsia"/>
              </w:rPr>
              <w:t>obex</w:t>
            </w:r>
            <w:proofErr w:type="spellEnd"/>
            <w:r w:rsidRPr="00AC316C">
              <w:rPr>
                <w:rFonts w:eastAsiaTheme="minorEastAsia"/>
              </w:rPr>
              <w:t>.</w:t>
            </w:r>
          </w:p>
        </w:tc>
        <w:tc>
          <w:tcPr>
            <w:tcW w:w="709" w:type="dxa"/>
            <w:shd w:val="clear" w:color="auto" w:fill="auto"/>
            <w:vAlign w:val="center"/>
          </w:tcPr>
          <w:p w14:paraId="1FC36D46" w14:textId="56657CA2" w:rsidR="006862BD" w:rsidRPr="006B08D1" w:rsidRDefault="006862BD" w:rsidP="006B08D1">
            <w:pPr>
              <w:ind w:firstLineChars="0" w:firstLine="0"/>
              <w:jc w:val="center"/>
            </w:pPr>
            <w:r w:rsidRPr="006B08D1">
              <w:rPr>
                <w:noProof/>
              </w:rPr>
              <w:drawing>
                <wp:inline distT="0" distB="0" distL="0" distR="0" wp14:anchorId="646A7F48" wp14:editId="64A1D142">
                  <wp:extent cx="215900" cy="215900"/>
                  <wp:effectExtent l="0" t="0" r="0" b="0"/>
                  <wp:docPr id="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2743D898" w14:textId="082DBEAD" w:rsidR="006862BD" w:rsidRPr="006B08D1" w:rsidRDefault="006862BD" w:rsidP="006B08D1">
            <w:pPr>
              <w:ind w:firstLineChars="0" w:firstLine="0"/>
              <w:jc w:val="center"/>
            </w:pPr>
            <w:r w:rsidRPr="006B08D1">
              <w:rPr>
                <w:noProof/>
              </w:rPr>
              <w:drawing>
                <wp:inline distT="0" distB="0" distL="0" distR="0" wp14:anchorId="2EE5C498" wp14:editId="3FB3B91C">
                  <wp:extent cx="215900" cy="215900"/>
                  <wp:effectExtent l="0" t="0" r="0" b="0"/>
                  <wp:docPr id="1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0D9019A" w14:textId="3AC671A7" w:rsidR="006862BD" w:rsidRPr="006B08D1" w:rsidRDefault="006862BD" w:rsidP="006B08D1">
            <w:pPr>
              <w:ind w:firstLineChars="0" w:firstLine="0"/>
              <w:jc w:val="center"/>
            </w:pPr>
            <w:r w:rsidRPr="006B08D1">
              <w:rPr>
                <w:noProof/>
              </w:rPr>
              <w:drawing>
                <wp:inline distT="0" distB="0" distL="0" distR="0" wp14:anchorId="6CD1425B" wp14:editId="32EB9F6F">
                  <wp:extent cx="215900" cy="215900"/>
                  <wp:effectExtent l="0" t="0" r="0" b="0"/>
                  <wp:docPr id="5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01F6E99" w14:textId="061748B6" w:rsidR="006862BD" w:rsidRPr="006B08D1" w:rsidRDefault="006862BD" w:rsidP="006B08D1">
            <w:pPr>
              <w:ind w:firstLineChars="0" w:firstLine="0"/>
              <w:jc w:val="center"/>
            </w:pPr>
            <w:r w:rsidRPr="006B08D1">
              <w:t>The stimulus on the orofacial area demonstrated an improvement of the neuronal activity at the cervical area of the TCN.</w:t>
            </w:r>
          </w:p>
        </w:tc>
      </w:tr>
      <w:tr w:rsidR="006862BD" w:rsidRPr="006B08D1" w14:paraId="019D2B44" w14:textId="77777777" w:rsidTr="00364750">
        <w:trPr>
          <w:trHeight w:val="283"/>
          <w:jc w:val="center"/>
        </w:trPr>
        <w:tc>
          <w:tcPr>
            <w:tcW w:w="988" w:type="dxa"/>
            <w:shd w:val="clear" w:color="auto" w:fill="auto"/>
            <w:vAlign w:val="center"/>
          </w:tcPr>
          <w:p w14:paraId="1E84C101" w14:textId="05F19F0C" w:rsidR="006862BD" w:rsidRPr="006B08D1" w:rsidRDefault="006862BD" w:rsidP="006B08D1">
            <w:pPr>
              <w:ind w:firstLineChars="0" w:firstLine="0"/>
              <w:jc w:val="left"/>
            </w:pPr>
            <w:proofErr w:type="spellStart"/>
            <w:r w:rsidRPr="006B08D1">
              <w:t>Wetsberg</w:t>
            </w:r>
            <w:proofErr w:type="spellEnd"/>
            <w:r w:rsidRPr="006B08D1">
              <w:t xml:space="preserve"> and Olsson, 1991 </w:t>
            </w:r>
            <w:r w:rsidR="00BD7CB0">
              <w:rPr>
                <w:noProof/>
              </w:rPr>
              <w:t>[</w:t>
            </w:r>
            <w:r w:rsidR="00BD7CB0" w:rsidRPr="006B08D1">
              <w:rPr>
                <w:noProof/>
              </w:rPr>
              <w:t>68</w:t>
            </w:r>
            <w:r w:rsidR="00BD7CB0">
              <w:rPr>
                <w:noProof/>
              </w:rPr>
              <w:t>]</w:t>
            </w:r>
          </w:p>
        </w:tc>
        <w:tc>
          <w:tcPr>
            <w:tcW w:w="902" w:type="dxa"/>
            <w:shd w:val="clear" w:color="auto" w:fill="auto"/>
            <w:vAlign w:val="center"/>
          </w:tcPr>
          <w:p w14:paraId="7FA5E456" w14:textId="0588B1F3" w:rsidR="006862BD" w:rsidRPr="006B08D1" w:rsidRDefault="006862BD" w:rsidP="006B08D1">
            <w:pPr>
              <w:ind w:firstLineChars="0" w:firstLine="0"/>
              <w:jc w:val="center"/>
            </w:pPr>
            <w:r w:rsidRPr="006B08D1">
              <w:rPr>
                <w:noProof/>
              </w:rPr>
              <w:drawing>
                <wp:inline distT="0" distB="0" distL="0" distR="0" wp14:anchorId="14504144" wp14:editId="65E47C4E">
                  <wp:extent cx="215900" cy="215900"/>
                  <wp:effectExtent l="0" t="0" r="0" b="0"/>
                  <wp:docPr id="5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92" w:type="dxa"/>
            <w:shd w:val="clear" w:color="auto" w:fill="auto"/>
            <w:vAlign w:val="center"/>
          </w:tcPr>
          <w:p w14:paraId="1A35AE75" w14:textId="66950415" w:rsidR="006862BD" w:rsidRPr="006B08D1" w:rsidRDefault="006862BD" w:rsidP="006B08D1">
            <w:pPr>
              <w:ind w:firstLineChars="0" w:firstLine="0"/>
              <w:jc w:val="center"/>
            </w:pPr>
            <w:r w:rsidRPr="006B08D1">
              <w:t>Cervical nerves</w:t>
            </w:r>
          </w:p>
        </w:tc>
        <w:tc>
          <w:tcPr>
            <w:tcW w:w="992" w:type="dxa"/>
            <w:shd w:val="clear" w:color="auto" w:fill="auto"/>
            <w:vAlign w:val="center"/>
          </w:tcPr>
          <w:p w14:paraId="187271AF" w14:textId="3C28DF38" w:rsidR="006862BD" w:rsidRPr="006B08D1" w:rsidRDefault="006862BD" w:rsidP="006B08D1">
            <w:pPr>
              <w:ind w:firstLineChars="0" w:firstLine="0"/>
              <w:jc w:val="center"/>
            </w:pPr>
            <w:r w:rsidRPr="006B08D1">
              <w:t>NA</w:t>
            </w:r>
          </w:p>
        </w:tc>
        <w:tc>
          <w:tcPr>
            <w:tcW w:w="709" w:type="dxa"/>
            <w:shd w:val="clear" w:color="auto" w:fill="auto"/>
            <w:vAlign w:val="center"/>
          </w:tcPr>
          <w:p w14:paraId="797FFC5F" w14:textId="4292689B" w:rsidR="006862BD" w:rsidRPr="006B08D1" w:rsidRDefault="006862BD" w:rsidP="006B08D1">
            <w:pPr>
              <w:ind w:firstLineChars="0" w:firstLine="0"/>
              <w:jc w:val="center"/>
            </w:pPr>
            <w:r w:rsidRPr="006B08D1">
              <w:rPr>
                <w:noProof/>
              </w:rPr>
              <w:drawing>
                <wp:inline distT="0" distB="0" distL="0" distR="0" wp14:anchorId="0981BBCB" wp14:editId="510E0D19">
                  <wp:extent cx="215900" cy="215900"/>
                  <wp:effectExtent l="0" t="0" r="0" b="0"/>
                  <wp:docPr id="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3E01B263" w14:textId="41974268" w:rsidR="006862BD" w:rsidRPr="006B08D1" w:rsidRDefault="006862BD" w:rsidP="006B08D1">
            <w:pPr>
              <w:ind w:firstLineChars="0" w:firstLine="0"/>
              <w:jc w:val="center"/>
            </w:pPr>
            <w:r w:rsidRPr="006B08D1">
              <w:rPr>
                <w:noProof/>
              </w:rPr>
              <w:drawing>
                <wp:inline distT="0" distB="0" distL="0" distR="0" wp14:anchorId="23195452" wp14:editId="1DC49845">
                  <wp:extent cx="215900" cy="215900"/>
                  <wp:effectExtent l="0" t="0" r="0" b="0"/>
                  <wp:docPr id="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2254CC4" w14:textId="2F7DFD4B" w:rsidR="006862BD" w:rsidRPr="006B08D1" w:rsidRDefault="006862BD" w:rsidP="006B08D1">
            <w:pPr>
              <w:ind w:firstLineChars="0" w:firstLine="0"/>
              <w:jc w:val="center"/>
            </w:pPr>
            <w:r w:rsidRPr="006B08D1">
              <w:rPr>
                <w:noProof/>
              </w:rPr>
              <w:drawing>
                <wp:inline distT="0" distB="0" distL="0" distR="0" wp14:anchorId="1A1257AD" wp14:editId="4CBA3BB3">
                  <wp:extent cx="215900" cy="215900"/>
                  <wp:effectExtent l="0" t="0" r="0" b="0"/>
                  <wp:docPr id="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BFEDC03" w14:textId="72F8121D" w:rsidR="006862BD" w:rsidRPr="006B08D1" w:rsidRDefault="006862BD" w:rsidP="006B08D1">
            <w:pPr>
              <w:ind w:firstLineChars="0" w:firstLine="0"/>
              <w:jc w:val="center"/>
            </w:pPr>
            <w:r w:rsidRPr="006B08D1">
              <w:rPr>
                <w:noProof/>
              </w:rPr>
              <w:drawing>
                <wp:inline distT="0" distB="0" distL="0" distR="0" wp14:anchorId="1F91102E" wp14:editId="1B26797F">
                  <wp:extent cx="215900" cy="215900"/>
                  <wp:effectExtent l="0" t="0" r="0" b="0"/>
                  <wp:docPr id="5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941" w:type="dxa"/>
            <w:shd w:val="clear" w:color="auto" w:fill="auto"/>
            <w:vAlign w:val="center"/>
          </w:tcPr>
          <w:p w14:paraId="0B4B2CA5" w14:textId="5C224D49" w:rsidR="006862BD" w:rsidRPr="006B08D1" w:rsidRDefault="006862BD" w:rsidP="006B08D1">
            <w:pPr>
              <w:ind w:firstLineChars="0" w:firstLine="0"/>
              <w:jc w:val="center"/>
            </w:pPr>
            <w:r w:rsidRPr="006B08D1">
              <w:rPr>
                <w:noProof/>
              </w:rPr>
              <w:drawing>
                <wp:inline distT="0" distB="0" distL="0" distR="0" wp14:anchorId="2E0FCD3D" wp14:editId="2F41574E">
                  <wp:extent cx="215900" cy="215900"/>
                  <wp:effectExtent l="0" t="0" r="0" b="0"/>
                  <wp:docPr id="7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5DFC6957" w14:textId="41764350" w:rsidR="006862BD" w:rsidRPr="006B08D1" w:rsidRDefault="006862BD" w:rsidP="006B08D1">
            <w:pPr>
              <w:ind w:firstLineChars="0" w:firstLine="0"/>
              <w:jc w:val="center"/>
            </w:pPr>
            <w:r w:rsidRPr="006B08D1">
              <w:t xml:space="preserve">Trigeminal, facial </w:t>
            </w:r>
          </w:p>
        </w:tc>
        <w:tc>
          <w:tcPr>
            <w:tcW w:w="2126" w:type="dxa"/>
            <w:shd w:val="clear" w:color="auto" w:fill="auto"/>
            <w:vAlign w:val="center"/>
          </w:tcPr>
          <w:p w14:paraId="37621FAC" w14:textId="2527DAAB" w:rsidR="006862BD" w:rsidRPr="006B08D1" w:rsidRDefault="006862BD" w:rsidP="006B08D1">
            <w:pPr>
              <w:ind w:firstLineChars="0" w:firstLine="0"/>
              <w:jc w:val="center"/>
            </w:pPr>
            <w:r w:rsidRPr="006B08D1">
              <w:t>Other areas: trigeminal tract; different trigeminal sensory nuclei</w:t>
            </w:r>
          </w:p>
        </w:tc>
        <w:tc>
          <w:tcPr>
            <w:tcW w:w="709" w:type="dxa"/>
            <w:shd w:val="clear" w:color="auto" w:fill="auto"/>
            <w:vAlign w:val="center"/>
          </w:tcPr>
          <w:p w14:paraId="4A65E6FF" w14:textId="6E7A108D" w:rsidR="006862BD" w:rsidRPr="006B08D1" w:rsidRDefault="006862BD" w:rsidP="006B08D1">
            <w:pPr>
              <w:ind w:firstLineChars="0" w:firstLine="0"/>
              <w:jc w:val="center"/>
            </w:pPr>
            <w:r w:rsidRPr="006B08D1">
              <w:rPr>
                <w:noProof/>
              </w:rPr>
              <w:drawing>
                <wp:inline distT="0" distB="0" distL="0" distR="0" wp14:anchorId="78BF2360" wp14:editId="57BD041F">
                  <wp:extent cx="215900" cy="215900"/>
                  <wp:effectExtent l="0" t="0" r="0" b="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425B927D" w14:textId="072D235E" w:rsidR="006862BD" w:rsidRPr="006B08D1" w:rsidRDefault="006862BD" w:rsidP="006B08D1">
            <w:pPr>
              <w:ind w:firstLineChars="0" w:firstLine="0"/>
              <w:jc w:val="center"/>
            </w:pPr>
            <w:r w:rsidRPr="006B08D1">
              <w:rPr>
                <w:noProof/>
              </w:rPr>
              <w:drawing>
                <wp:inline distT="0" distB="0" distL="0" distR="0" wp14:anchorId="095408FC" wp14:editId="77E9585A">
                  <wp:extent cx="215900" cy="215900"/>
                  <wp:effectExtent l="0" t="0" r="0" b="0"/>
                  <wp:docPr id="2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4E0F94AF" w14:textId="3845DBC8" w:rsidR="006862BD" w:rsidRPr="006B08D1" w:rsidRDefault="006862BD" w:rsidP="006B08D1">
            <w:pPr>
              <w:ind w:firstLineChars="0" w:firstLine="0"/>
              <w:jc w:val="center"/>
            </w:pPr>
            <w:r w:rsidRPr="006B08D1">
              <w:rPr>
                <w:noProof/>
              </w:rPr>
              <w:drawing>
                <wp:inline distT="0" distB="0" distL="0" distR="0" wp14:anchorId="4DEF665C" wp14:editId="7436C663">
                  <wp:extent cx="215900" cy="215900"/>
                  <wp:effectExtent l="0" t="0" r="0" b="0"/>
                  <wp:docPr id="54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7CA28389" w14:textId="56593943" w:rsidR="006862BD" w:rsidRPr="00AC316C" w:rsidRDefault="00AC316C" w:rsidP="00AC316C">
            <w:pPr>
              <w:ind w:firstLineChars="0" w:firstLine="0"/>
              <w:jc w:val="center"/>
              <w:rPr>
                <w:rFonts w:eastAsiaTheme="minorEastAsia"/>
              </w:rPr>
            </w:pPr>
            <w:r w:rsidRPr="006B08D1">
              <w:t>The stimulus applied at the trigeminal tract trigger inputs at the orofacial region.</w:t>
            </w:r>
          </w:p>
        </w:tc>
      </w:tr>
      <w:tr w:rsidR="006862BD" w:rsidRPr="006B08D1" w14:paraId="7C6D5ED2" w14:textId="77777777" w:rsidTr="00364750">
        <w:trPr>
          <w:trHeight w:val="283"/>
          <w:jc w:val="center"/>
        </w:trPr>
        <w:tc>
          <w:tcPr>
            <w:tcW w:w="988" w:type="dxa"/>
            <w:shd w:val="clear" w:color="auto" w:fill="auto"/>
            <w:vAlign w:val="center"/>
          </w:tcPr>
          <w:p w14:paraId="52725D7D" w14:textId="0BB12EFF" w:rsidR="006862BD" w:rsidRPr="006B08D1" w:rsidRDefault="006862BD" w:rsidP="006B08D1">
            <w:pPr>
              <w:ind w:firstLineChars="0" w:firstLine="0"/>
              <w:jc w:val="left"/>
              <w:rPr>
                <w:noProof/>
                <w:lang w:val="de-DE"/>
              </w:rPr>
            </w:pPr>
            <w:r w:rsidRPr="006B08D1">
              <w:rPr>
                <w:lang w:val="de-DE"/>
              </w:rPr>
              <w:t xml:space="preserve">Zerari-Mailly, 2003 </w:t>
            </w:r>
            <w:r w:rsidR="00BD7CB0">
              <w:rPr>
                <w:noProof/>
              </w:rPr>
              <w:t>[</w:t>
            </w:r>
            <w:r w:rsidR="00BD7CB0" w:rsidRPr="006B08D1">
              <w:rPr>
                <w:noProof/>
              </w:rPr>
              <w:t>83</w:t>
            </w:r>
            <w:r w:rsidR="00BD7CB0">
              <w:rPr>
                <w:noProof/>
              </w:rPr>
              <w:t>]</w:t>
            </w:r>
          </w:p>
        </w:tc>
        <w:tc>
          <w:tcPr>
            <w:tcW w:w="902" w:type="dxa"/>
            <w:shd w:val="clear" w:color="auto" w:fill="auto"/>
            <w:vAlign w:val="center"/>
          </w:tcPr>
          <w:p w14:paraId="37F56952" w14:textId="65ED0F57" w:rsidR="006862BD" w:rsidRPr="006B08D1" w:rsidRDefault="006862BD" w:rsidP="006B08D1">
            <w:pPr>
              <w:ind w:firstLineChars="0" w:firstLine="0"/>
              <w:jc w:val="center"/>
            </w:pPr>
            <w:r w:rsidRPr="006B08D1">
              <w:rPr>
                <w:noProof/>
              </w:rPr>
              <w:drawing>
                <wp:inline distT="114300" distB="114300" distL="114300" distR="114300" wp14:anchorId="7465C48A" wp14:editId="7F31D6A5">
                  <wp:extent cx="281344" cy="278981"/>
                  <wp:effectExtent l="0" t="0" r="0" b="0"/>
                  <wp:docPr id="4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992" w:type="dxa"/>
            <w:shd w:val="clear" w:color="auto" w:fill="auto"/>
            <w:vAlign w:val="center"/>
          </w:tcPr>
          <w:p w14:paraId="5CD6351A" w14:textId="77777777" w:rsidR="006862BD" w:rsidRPr="006B08D1" w:rsidRDefault="006862BD" w:rsidP="006B08D1">
            <w:pPr>
              <w:ind w:firstLineChars="0" w:firstLine="0"/>
              <w:jc w:val="center"/>
            </w:pPr>
            <w:r w:rsidRPr="006B08D1">
              <w:t>NR</w:t>
            </w:r>
          </w:p>
        </w:tc>
        <w:tc>
          <w:tcPr>
            <w:tcW w:w="992" w:type="dxa"/>
            <w:shd w:val="clear" w:color="auto" w:fill="auto"/>
            <w:vAlign w:val="center"/>
          </w:tcPr>
          <w:p w14:paraId="20C01DE2" w14:textId="77777777" w:rsidR="006862BD" w:rsidRPr="006B08D1" w:rsidRDefault="006862BD" w:rsidP="006B08D1">
            <w:pPr>
              <w:ind w:firstLineChars="0" w:firstLine="0"/>
              <w:jc w:val="center"/>
            </w:pPr>
            <w:r w:rsidRPr="006B08D1">
              <w:t>NR</w:t>
            </w:r>
          </w:p>
        </w:tc>
        <w:tc>
          <w:tcPr>
            <w:tcW w:w="709" w:type="dxa"/>
            <w:shd w:val="clear" w:color="auto" w:fill="auto"/>
            <w:vAlign w:val="center"/>
          </w:tcPr>
          <w:p w14:paraId="05472F1D" w14:textId="77777777" w:rsidR="006862BD" w:rsidRPr="006B08D1" w:rsidRDefault="006862BD" w:rsidP="006B08D1">
            <w:pPr>
              <w:ind w:firstLineChars="0" w:firstLine="0"/>
              <w:jc w:val="center"/>
            </w:pPr>
            <w:r w:rsidRPr="006B08D1">
              <w:rPr>
                <w:noProof/>
              </w:rPr>
              <w:drawing>
                <wp:inline distT="114300" distB="114300" distL="114300" distR="114300" wp14:anchorId="3604632A" wp14:editId="615D1966">
                  <wp:extent cx="281344" cy="278981"/>
                  <wp:effectExtent l="0" t="0" r="0" b="0"/>
                  <wp:docPr id="4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16E70E01" w14:textId="77777777" w:rsidR="006862BD" w:rsidRPr="006B08D1" w:rsidRDefault="006862BD" w:rsidP="006B08D1">
            <w:pPr>
              <w:ind w:firstLineChars="0" w:firstLine="0"/>
              <w:jc w:val="center"/>
            </w:pPr>
            <w:r w:rsidRPr="006B08D1">
              <w:rPr>
                <w:noProof/>
              </w:rPr>
              <w:drawing>
                <wp:inline distT="114300" distB="114300" distL="114300" distR="114300" wp14:anchorId="4BA44169" wp14:editId="776E2D70">
                  <wp:extent cx="281344" cy="278981"/>
                  <wp:effectExtent l="0" t="0" r="0" b="0"/>
                  <wp:docPr id="4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9" w:type="dxa"/>
            <w:shd w:val="clear" w:color="auto" w:fill="auto"/>
            <w:vAlign w:val="center"/>
          </w:tcPr>
          <w:p w14:paraId="3911051F" w14:textId="77777777" w:rsidR="006862BD" w:rsidRPr="006B08D1" w:rsidRDefault="006862BD" w:rsidP="006B08D1">
            <w:pPr>
              <w:ind w:firstLineChars="0" w:firstLine="0"/>
              <w:jc w:val="center"/>
            </w:pPr>
            <w:r w:rsidRPr="006B08D1">
              <w:rPr>
                <w:noProof/>
              </w:rPr>
              <w:drawing>
                <wp:inline distT="114300" distB="114300" distL="114300" distR="114300" wp14:anchorId="58D208CA" wp14:editId="0CA804D4">
                  <wp:extent cx="281344" cy="278981"/>
                  <wp:effectExtent l="0" t="0" r="0" b="0"/>
                  <wp:docPr id="4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708" w:type="dxa"/>
            <w:shd w:val="clear" w:color="auto" w:fill="auto"/>
            <w:vAlign w:val="center"/>
          </w:tcPr>
          <w:p w14:paraId="5CFE380C" w14:textId="77777777" w:rsidR="006862BD" w:rsidRPr="006B08D1" w:rsidRDefault="006862BD" w:rsidP="006B08D1">
            <w:pPr>
              <w:ind w:firstLineChars="0" w:firstLine="0"/>
              <w:jc w:val="center"/>
            </w:pPr>
            <w:r w:rsidRPr="006B08D1">
              <w:rPr>
                <w:noProof/>
              </w:rPr>
              <w:drawing>
                <wp:inline distT="114300" distB="114300" distL="114300" distR="114300" wp14:anchorId="24CDEB85" wp14:editId="0AD11121">
                  <wp:extent cx="281344" cy="278981"/>
                  <wp:effectExtent l="0" t="0" r="0" b="0"/>
                  <wp:docPr id="5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81344" cy="278981"/>
                          </a:xfrm>
                          <a:prstGeom prst="rect">
                            <a:avLst/>
                          </a:prstGeom>
                          <a:ln/>
                        </pic:spPr>
                      </pic:pic>
                    </a:graphicData>
                  </a:graphic>
                </wp:inline>
              </w:drawing>
            </w:r>
          </w:p>
        </w:tc>
        <w:tc>
          <w:tcPr>
            <w:tcW w:w="941" w:type="dxa"/>
            <w:shd w:val="clear" w:color="auto" w:fill="auto"/>
            <w:vAlign w:val="center"/>
          </w:tcPr>
          <w:p w14:paraId="1FB910A2" w14:textId="77777777" w:rsidR="006862BD" w:rsidRPr="006B08D1" w:rsidRDefault="006862BD" w:rsidP="006B08D1">
            <w:pPr>
              <w:ind w:firstLineChars="0" w:firstLine="0"/>
              <w:jc w:val="center"/>
            </w:pPr>
            <w:r w:rsidRPr="006B08D1">
              <w:rPr>
                <w:noProof/>
              </w:rPr>
              <w:drawing>
                <wp:inline distT="0" distB="0" distL="0" distR="0" wp14:anchorId="118AE13A" wp14:editId="17EF376E">
                  <wp:extent cx="215900" cy="215900"/>
                  <wp:effectExtent l="0" t="0" r="0" b="0"/>
                  <wp:docPr id="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1044" w:type="dxa"/>
            <w:shd w:val="clear" w:color="auto" w:fill="auto"/>
            <w:vAlign w:val="center"/>
          </w:tcPr>
          <w:p w14:paraId="19BFDC63" w14:textId="77777777" w:rsidR="006862BD" w:rsidRPr="006B08D1" w:rsidRDefault="006862BD" w:rsidP="006B08D1">
            <w:pPr>
              <w:ind w:firstLineChars="0" w:firstLine="0"/>
              <w:jc w:val="center"/>
            </w:pPr>
            <w:r w:rsidRPr="006B08D1">
              <w:t>Main branches of the left SO nerve</w:t>
            </w:r>
          </w:p>
        </w:tc>
        <w:tc>
          <w:tcPr>
            <w:tcW w:w="2126" w:type="dxa"/>
            <w:shd w:val="clear" w:color="auto" w:fill="auto"/>
            <w:vAlign w:val="center"/>
          </w:tcPr>
          <w:p w14:paraId="70768B04" w14:textId="77777777" w:rsidR="006862BD" w:rsidRPr="006B08D1" w:rsidRDefault="006862BD" w:rsidP="006B08D1">
            <w:pPr>
              <w:ind w:firstLineChars="0" w:firstLine="0"/>
              <w:jc w:val="center"/>
            </w:pPr>
            <w:r w:rsidRPr="006B08D1">
              <w:t>Cervical: Vc-C2</w:t>
            </w:r>
          </w:p>
          <w:p w14:paraId="7B115041" w14:textId="6C7FC48A" w:rsidR="006862BD" w:rsidRPr="006B08D1" w:rsidRDefault="006862BD" w:rsidP="00AC316C">
            <w:pPr>
              <w:ind w:firstLineChars="0" w:firstLine="0"/>
              <w:jc w:val="center"/>
            </w:pPr>
            <w:r w:rsidRPr="006B08D1">
              <w:t>Other areas: Vo/Vi</w:t>
            </w:r>
          </w:p>
        </w:tc>
        <w:tc>
          <w:tcPr>
            <w:tcW w:w="709" w:type="dxa"/>
            <w:shd w:val="clear" w:color="auto" w:fill="auto"/>
            <w:vAlign w:val="center"/>
          </w:tcPr>
          <w:p w14:paraId="6240C8F2" w14:textId="77777777" w:rsidR="006862BD" w:rsidRPr="006B08D1" w:rsidRDefault="006862BD" w:rsidP="006B08D1">
            <w:pPr>
              <w:ind w:firstLineChars="0" w:firstLine="0"/>
              <w:jc w:val="center"/>
            </w:pPr>
            <w:r w:rsidRPr="006B08D1">
              <w:rPr>
                <w:noProof/>
              </w:rPr>
              <w:drawing>
                <wp:inline distT="0" distB="0" distL="0" distR="0" wp14:anchorId="4F2E23C4" wp14:editId="381F07DF">
                  <wp:extent cx="215900" cy="215900"/>
                  <wp:effectExtent l="0" t="0" r="0" b="0"/>
                  <wp:docPr id="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709" w:type="dxa"/>
            <w:shd w:val="clear" w:color="auto" w:fill="auto"/>
            <w:vAlign w:val="center"/>
          </w:tcPr>
          <w:p w14:paraId="6A69C527" w14:textId="77777777" w:rsidR="006862BD" w:rsidRPr="006B08D1" w:rsidRDefault="006862BD" w:rsidP="006B08D1">
            <w:pPr>
              <w:ind w:firstLineChars="0" w:firstLine="0"/>
              <w:jc w:val="center"/>
            </w:pPr>
            <w:r w:rsidRPr="006B08D1">
              <w:rPr>
                <w:noProof/>
              </w:rPr>
              <w:drawing>
                <wp:inline distT="0" distB="0" distL="0" distR="0" wp14:anchorId="197DBE8C" wp14:editId="0803ADBF">
                  <wp:extent cx="215900" cy="215900"/>
                  <wp:effectExtent l="0" t="0" r="0" b="0"/>
                  <wp:docPr id="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5900" cy="215900"/>
                          </a:xfrm>
                          <a:prstGeom prst="rect">
                            <a:avLst/>
                          </a:prstGeom>
                          <a:ln/>
                        </pic:spPr>
                      </pic:pic>
                    </a:graphicData>
                  </a:graphic>
                </wp:inline>
              </w:drawing>
            </w:r>
          </w:p>
        </w:tc>
        <w:tc>
          <w:tcPr>
            <w:tcW w:w="708" w:type="dxa"/>
            <w:shd w:val="clear" w:color="auto" w:fill="auto"/>
            <w:vAlign w:val="center"/>
          </w:tcPr>
          <w:p w14:paraId="76BD4FD1" w14:textId="77777777" w:rsidR="006862BD" w:rsidRPr="006B08D1" w:rsidRDefault="006862BD" w:rsidP="006B08D1">
            <w:pPr>
              <w:ind w:firstLineChars="0" w:firstLine="0"/>
              <w:jc w:val="center"/>
            </w:pPr>
            <w:r w:rsidRPr="006B08D1">
              <w:rPr>
                <w:noProof/>
              </w:rPr>
              <w:drawing>
                <wp:inline distT="0" distB="0" distL="0" distR="0" wp14:anchorId="102D244C" wp14:editId="2ED63C05">
                  <wp:extent cx="215900" cy="215900"/>
                  <wp:effectExtent l="0" t="0" r="0" b="0"/>
                  <wp:docPr id="4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5900" cy="215900"/>
                          </a:xfrm>
                          <a:prstGeom prst="rect">
                            <a:avLst/>
                          </a:prstGeom>
                          <a:ln/>
                        </pic:spPr>
                      </pic:pic>
                    </a:graphicData>
                  </a:graphic>
                </wp:inline>
              </w:drawing>
            </w:r>
          </w:p>
        </w:tc>
        <w:tc>
          <w:tcPr>
            <w:tcW w:w="2642" w:type="dxa"/>
            <w:shd w:val="clear" w:color="auto" w:fill="auto"/>
            <w:vAlign w:val="center"/>
          </w:tcPr>
          <w:p w14:paraId="57ABFF48" w14:textId="77777777" w:rsidR="006862BD" w:rsidRPr="006B08D1" w:rsidRDefault="006862BD" w:rsidP="006B08D1">
            <w:pPr>
              <w:ind w:firstLineChars="0" w:firstLine="0"/>
              <w:jc w:val="center"/>
            </w:pPr>
            <w:r w:rsidRPr="006B08D1">
              <w:t>The present results demonstrate the existence of neurons in the Vi/</w:t>
            </w:r>
            <w:proofErr w:type="spellStart"/>
            <w:r w:rsidRPr="006B08D1">
              <w:t>Vc</w:t>
            </w:r>
            <w:proofErr w:type="spellEnd"/>
            <w:r w:rsidRPr="006B08D1">
              <w:t xml:space="preserve"> and C1 spinal cord that receive direct inputs from the eyelids and project to the SO nerve</w:t>
            </w:r>
          </w:p>
        </w:tc>
      </w:tr>
    </w:tbl>
    <w:p w14:paraId="0ADB8D30" w14:textId="77777777" w:rsidR="00830C21" w:rsidRDefault="00021A9B" w:rsidP="00EB1FF2">
      <w:pPr>
        <w:pStyle w:val="af3"/>
      </w:pPr>
      <w:r>
        <w:rPr>
          <w:noProof/>
        </w:rPr>
        <w:drawing>
          <wp:inline distT="0" distB="0" distL="0" distR="0" wp14:anchorId="6BC95F6F" wp14:editId="7126749C">
            <wp:extent cx="215900" cy="214622"/>
            <wp:effectExtent l="0" t="0" r="0" b="0"/>
            <wp:docPr id="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11589" cy="309745"/>
                    </a:xfrm>
                    <a:prstGeom prst="rect">
                      <a:avLst/>
                    </a:prstGeom>
                    <a:ln/>
                  </pic:spPr>
                </pic:pic>
              </a:graphicData>
            </a:graphic>
          </wp:inline>
        </w:drawing>
      </w:r>
      <w:r>
        <w:t xml:space="preserve"> The direction was not studied; </w:t>
      </w:r>
      <w:r>
        <w:rPr>
          <w:noProof/>
        </w:rPr>
        <w:drawing>
          <wp:inline distT="0" distB="0" distL="0" distR="0" wp14:anchorId="068610EF" wp14:editId="604456EC">
            <wp:extent cx="215900" cy="215900"/>
            <wp:effectExtent l="0" t="0" r="0" b="0"/>
            <wp:docPr id="44"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215900" cy="215900"/>
                    </a:xfrm>
                    <a:prstGeom prst="rect">
                      <a:avLst/>
                    </a:prstGeom>
                    <a:ln/>
                  </pic:spPr>
                </pic:pic>
              </a:graphicData>
            </a:graphic>
          </wp:inline>
        </w:drawing>
      </w:r>
      <w:r>
        <w:t xml:space="preserve">There is a connection; </w:t>
      </w:r>
      <w:r>
        <w:rPr>
          <w:noProof/>
        </w:rPr>
        <w:drawing>
          <wp:inline distT="0" distB="0" distL="0" distR="0" wp14:anchorId="38C77B1E" wp14:editId="57CB1081">
            <wp:extent cx="215900" cy="215900"/>
            <wp:effectExtent l="0" t="0" r="0" b="0"/>
            <wp:docPr id="43" name="image4.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 icon&#10;&#10;Description automatically generated"/>
                    <pic:cNvPicPr preferRelativeResize="0"/>
                  </pic:nvPicPr>
                  <pic:blipFill>
                    <a:blip r:embed="rId11"/>
                    <a:srcRect/>
                    <a:stretch>
                      <a:fillRect/>
                    </a:stretch>
                  </pic:blipFill>
                  <pic:spPr>
                    <a:xfrm>
                      <a:off x="0" y="0"/>
                      <a:ext cx="215900" cy="215900"/>
                    </a:xfrm>
                    <a:prstGeom prst="rect">
                      <a:avLst/>
                    </a:prstGeom>
                    <a:ln/>
                  </pic:spPr>
                </pic:pic>
              </a:graphicData>
            </a:graphic>
          </wp:inline>
        </w:drawing>
      </w:r>
      <w:r>
        <w:t xml:space="preserve">There is no connection </w:t>
      </w:r>
      <w:r>
        <w:rPr>
          <w:noProof/>
        </w:rPr>
        <w:drawing>
          <wp:inline distT="114300" distB="114300" distL="114300" distR="114300" wp14:anchorId="24450034" wp14:editId="06258E7B">
            <wp:extent cx="333375" cy="333375"/>
            <wp:effectExtent l="0" t="0" r="0" b="0"/>
            <wp:docPr id="4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33375" cy="333375"/>
                    </a:xfrm>
                    <a:prstGeom prst="rect">
                      <a:avLst/>
                    </a:prstGeom>
                    <a:ln/>
                  </pic:spPr>
                </pic:pic>
              </a:graphicData>
            </a:graphic>
          </wp:inline>
        </w:drawing>
      </w:r>
      <w:r>
        <w:t>The results are not clear.</w:t>
      </w:r>
    </w:p>
    <w:p w14:paraId="6F2D44EC" w14:textId="7798762B" w:rsidR="0053161E" w:rsidRPr="00EB1FF2" w:rsidRDefault="00021A9B" w:rsidP="00EB1FF2">
      <w:pPr>
        <w:pStyle w:val="af3"/>
      </w:pPr>
      <w:r w:rsidRPr="00EB1FF2">
        <w:t xml:space="preserve">TNC: Trigeminocervical nucleus; TMJ: Temporomandibular joint; NA: Not applicable; NR: Not reported; SO: Supraorbital nerve; TMD: Temporomandibular disorders; </w:t>
      </w:r>
      <w:proofErr w:type="spellStart"/>
      <w:r w:rsidRPr="00EB1FF2">
        <w:t>Vc</w:t>
      </w:r>
      <w:proofErr w:type="spellEnd"/>
      <w:r w:rsidRPr="00EB1FF2">
        <w:t xml:space="preserve">: Trigeminal spinal subnucleus </w:t>
      </w:r>
      <w:proofErr w:type="spellStart"/>
      <w:r w:rsidRPr="00EB1FF2">
        <w:t>caudalis</w:t>
      </w:r>
      <w:proofErr w:type="spellEnd"/>
      <w:r w:rsidRPr="00EB1FF2">
        <w:t>;</w:t>
      </w:r>
      <w:r w:rsidR="009A0137" w:rsidRPr="00EB1FF2">
        <w:t xml:space="preserve"> </w:t>
      </w:r>
      <w:r w:rsidRPr="00EB1FF2">
        <w:t xml:space="preserve">TBNC: </w:t>
      </w:r>
      <w:proofErr w:type="spellStart"/>
      <w:r w:rsidRPr="00EB1FF2">
        <w:t>Trigemino</w:t>
      </w:r>
      <w:proofErr w:type="spellEnd"/>
      <w:r w:rsidRPr="00EB1FF2">
        <w:t xml:space="preserve"> </w:t>
      </w:r>
      <w:proofErr w:type="spellStart"/>
      <w:r w:rsidRPr="00EB1FF2">
        <w:t>brainsterm</w:t>
      </w:r>
      <w:proofErr w:type="spellEnd"/>
      <w:r w:rsidRPr="00EB1FF2">
        <w:t xml:space="preserve"> nuclear complex; </w:t>
      </w:r>
      <w:proofErr w:type="spellStart"/>
      <w:r w:rsidRPr="00EB1FF2">
        <w:t>Fos</w:t>
      </w:r>
      <w:proofErr w:type="spellEnd"/>
      <w:r w:rsidRPr="00EB1FF2">
        <w:t xml:space="preserve">-li: </w:t>
      </w:r>
      <w:proofErr w:type="spellStart"/>
      <w:r w:rsidRPr="00EB1FF2">
        <w:t>Fos</w:t>
      </w:r>
      <w:proofErr w:type="spellEnd"/>
      <w:r w:rsidRPr="00EB1FF2">
        <w:t xml:space="preserve">-like immunoreactivity; UCC: Upper cervical cord; C1-C2-C3-C4-C5-C6: Cervical levels; </w:t>
      </w:r>
      <w:proofErr w:type="spellStart"/>
      <w:r w:rsidRPr="00EB1FF2">
        <w:t>Bont</w:t>
      </w:r>
      <w:proofErr w:type="spellEnd"/>
      <w:r w:rsidRPr="00EB1FF2">
        <w:t xml:space="preserve">-A: Botulinum neurotoxin A; Vi: Trigeminal spinal nucleus </w:t>
      </w:r>
      <w:proofErr w:type="spellStart"/>
      <w:r w:rsidRPr="00EB1FF2">
        <w:t>interpolaris</w:t>
      </w:r>
      <w:proofErr w:type="spellEnd"/>
      <w:r w:rsidRPr="00EB1FF2">
        <w:t>; CNX: Upper cervical spinal nerve transection; IAN: inferior alveolar nerve; FKN: Fractalkine; TP: Tooth pulp; PN: Phrenic nerve; MDH: Medullary dorsal horn; TG: Trigeminal ganglia; ION: infraorbital nerve; ION-CC: constriction.</w:t>
      </w:r>
    </w:p>
    <w:p w14:paraId="22D3E123" w14:textId="77777777" w:rsidR="00F02596" w:rsidRDefault="00F02596">
      <w:pPr>
        <w:ind w:firstLine="420"/>
      </w:pPr>
    </w:p>
    <w:p w14:paraId="432B0C5D" w14:textId="658626AC" w:rsidR="00F02596" w:rsidRDefault="00F02596">
      <w:pPr>
        <w:ind w:firstLine="420"/>
        <w:rPr>
          <w:rFonts w:eastAsiaTheme="minorEastAsia"/>
        </w:rPr>
      </w:pPr>
    </w:p>
    <w:p w14:paraId="5CC82D7D" w14:textId="77777777" w:rsidR="00F02596" w:rsidRDefault="00F02596">
      <w:pPr>
        <w:ind w:firstLine="420"/>
        <w:rPr>
          <w:rFonts w:eastAsiaTheme="minorEastAsia"/>
        </w:rPr>
        <w:sectPr w:rsidR="00F02596" w:rsidSect="00F02596">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708" w:footer="708" w:gutter="0"/>
          <w:cols w:space="720"/>
        </w:sectPr>
      </w:pPr>
    </w:p>
    <w:p w14:paraId="1B4EF5F0" w14:textId="1F3A4DF9" w:rsidR="0053161E" w:rsidRDefault="00EB1FF2" w:rsidP="00EB1FF2">
      <w:pPr>
        <w:pStyle w:val="aff7"/>
      </w:pPr>
      <w:r>
        <w:lastRenderedPageBreak/>
        <w:t>References</w:t>
      </w:r>
    </w:p>
    <w:p w14:paraId="6EF8C3B7" w14:textId="1148BF27" w:rsidR="00EB1FF2" w:rsidRPr="00EB1FF2" w:rsidRDefault="00EB1FF2" w:rsidP="00EB1FF2">
      <w:pPr>
        <w:pStyle w:val="af4"/>
        <w:rPr>
          <w:noProof/>
          <w:szCs w:val="18"/>
        </w:rPr>
      </w:pPr>
      <w:r w:rsidRPr="00EB1FF2">
        <w:rPr>
          <w:noProof/>
          <w:szCs w:val="18"/>
        </w:rPr>
        <w:t>[1]</w:t>
      </w:r>
      <w:r>
        <w:rPr>
          <w:noProof/>
          <w:szCs w:val="18"/>
        </w:rPr>
        <w:t xml:space="preserve"> </w:t>
      </w:r>
      <w:r w:rsidRPr="00EB1FF2">
        <w:rPr>
          <w:noProof/>
          <w:szCs w:val="18"/>
        </w:rPr>
        <w:t>Bereiter DA, Bereiter DF, Ramos M. Vagotomy prevents morphine-induced reduction in Fos-like immunoreactivity in trigeminal spinal nucleus produced after TMJ injury in a sex-dependent manner. Pain. 2002</w:t>
      </w:r>
      <w:r w:rsidR="001D5031">
        <w:rPr>
          <w:noProof/>
          <w:szCs w:val="18"/>
        </w:rPr>
        <w:t xml:space="preserve">; </w:t>
      </w:r>
      <w:r w:rsidRPr="00EB1FF2">
        <w:rPr>
          <w:noProof/>
          <w:szCs w:val="18"/>
        </w:rPr>
        <w:t>96</w:t>
      </w:r>
      <w:r w:rsidR="001D5031">
        <w:rPr>
          <w:noProof/>
          <w:szCs w:val="18"/>
        </w:rPr>
        <w:t xml:space="preserve">: </w:t>
      </w:r>
      <w:r w:rsidRPr="00EB1FF2">
        <w:rPr>
          <w:noProof/>
          <w:szCs w:val="18"/>
        </w:rPr>
        <w:t>205</w:t>
      </w:r>
      <w:r w:rsidR="001D5031">
        <w:rPr>
          <w:noProof/>
          <w:szCs w:val="18"/>
        </w:rPr>
        <w:t>–2</w:t>
      </w:r>
      <w:r w:rsidRPr="00EB1FF2">
        <w:rPr>
          <w:noProof/>
          <w:szCs w:val="18"/>
        </w:rPr>
        <w:t>13.</w:t>
      </w:r>
    </w:p>
    <w:p w14:paraId="5879481A" w14:textId="0D4C2751" w:rsidR="00EB1FF2" w:rsidRPr="00EB1FF2" w:rsidRDefault="00EB1FF2" w:rsidP="00EB1FF2">
      <w:pPr>
        <w:pStyle w:val="af4"/>
        <w:rPr>
          <w:noProof/>
          <w:szCs w:val="18"/>
        </w:rPr>
      </w:pPr>
      <w:r w:rsidRPr="00EB1FF2">
        <w:rPr>
          <w:noProof/>
          <w:szCs w:val="18"/>
        </w:rPr>
        <w:t>[2]</w:t>
      </w:r>
      <w:r>
        <w:rPr>
          <w:noProof/>
          <w:szCs w:val="18"/>
        </w:rPr>
        <w:t xml:space="preserve"> </w:t>
      </w:r>
      <w:r w:rsidRPr="00EB1FF2">
        <w:rPr>
          <w:noProof/>
          <w:szCs w:val="18"/>
        </w:rPr>
        <w:t>Bereiter DA. Sex differences in brainstem neural activation after injury to the TMJ region. Cells Tissues Organs. 2001</w:t>
      </w:r>
      <w:r w:rsidR="001D5031">
        <w:rPr>
          <w:noProof/>
          <w:szCs w:val="18"/>
        </w:rPr>
        <w:t xml:space="preserve">; </w:t>
      </w:r>
      <w:r w:rsidRPr="00EB1FF2">
        <w:rPr>
          <w:noProof/>
          <w:szCs w:val="18"/>
        </w:rPr>
        <w:t>169</w:t>
      </w:r>
      <w:r w:rsidR="001D5031">
        <w:rPr>
          <w:noProof/>
          <w:szCs w:val="18"/>
        </w:rPr>
        <w:t xml:space="preserve">: </w:t>
      </w:r>
      <w:r w:rsidRPr="00EB1FF2">
        <w:rPr>
          <w:noProof/>
          <w:szCs w:val="18"/>
        </w:rPr>
        <w:t>226</w:t>
      </w:r>
      <w:r w:rsidR="001D5031">
        <w:rPr>
          <w:noProof/>
          <w:szCs w:val="18"/>
        </w:rPr>
        <w:t>–2</w:t>
      </w:r>
      <w:r w:rsidRPr="00EB1FF2">
        <w:rPr>
          <w:noProof/>
          <w:szCs w:val="18"/>
        </w:rPr>
        <w:t>37.</w:t>
      </w:r>
    </w:p>
    <w:p w14:paraId="3FCFFAC4" w14:textId="6B65F803" w:rsidR="00EB1FF2" w:rsidRPr="00EB1FF2" w:rsidRDefault="00EB1FF2" w:rsidP="00EB1FF2">
      <w:pPr>
        <w:pStyle w:val="af4"/>
        <w:rPr>
          <w:noProof/>
          <w:szCs w:val="18"/>
        </w:rPr>
      </w:pPr>
      <w:r w:rsidRPr="00EB1FF2">
        <w:rPr>
          <w:noProof/>
          <w:szCs w:val="18"/>
        </w:rPr>
        <w:t>[3]</w:t>
      </w:r>
      <w:r>
        <w:rPr>
          <w:noProof/>
          <w:szCs w:val="18"/>
        </w:rPr>
        <w:t xml:space="preserve"> </w:t>
      </w:r>
      <w:r w:rsidRPr="00EB1FF2">
        <w:rPr>
          <w:noProof/>
          <w:szCs w:val="18"/>
        </w:rPr>
        <w:t>Casatti CA, Frigo L, Bauer JA. Origin of sensory and autonomic innervation of the rat temporomandibular joint</w:t>
      </w:r>
      <w:r w:rsidR="001D5031">
        <w:rPr>
          <w:noProof/>
          <w:szCs w:val="18"/>
        </w:rPr>
        <w:t xml:space="preserve">: </w:t>
      </w:r>
      <w:r w:rsidRPr="00EB1FF2">
        <w:rPr>
          <w:noProof/>
          <w:szCs w:val="18"/>
        </w:rPr>
        <w:t xml:space="preserve"> a retrograde axonal tracing study with the fluorescent dye fast blue. Journal of Dental Research. 1999</w:t>
      </w:r>
      <w:r w:rsidR="001D5031">
        <w:rPr>
          <w:noProof/>
          <w:szCs w:val="18"/>
        </w:rPr>
        <w:t xml:space="preserve">; </w:t>
      </w:r>
      <w:r w:rsidRPr="00EB1FF2">
        <w:rPr>
          <w:noProof/>
          <w:szCs w:val="18"/>
        </w:rPr>
        <w:t>78</w:t>
      </w:r>
      <w:r w:rsidR="001D5031">
        <w:rPr>
          <w:noProof/>
          <w:szCs w:val="18"/>
        </w:rPr>
        <w:t xml:space="preserve">: </w:t>
      </w:r>
      <w:r w:rsidRPr="00EB1FF2">
        <w:rPr>
          <w:noProof/>
          <w:szCs w:val="18"/>
        </w:rPr>
        <w:t>776</w:t>
      </w:r>
      <w:r w:rsidR="001D5031">
        <w:rPr>
          <w:noProof/>
          <w:szCs w:val="18"/>
        </w:rPr>
        <w:t>–7</w:t>
      </w:r>
      <w:r w:rsidRPr="00EB1FF2">
        <w:rPr>
          <w:noProof/>
          <w:szCs w:val="18"/>
        </w:rPr>
        <w:t>83.</w:t>
      </w:r>
    </w:p>
    <w:p w14:paraId="28D40B92" w14:textId="5BDA77F9" w:rsidR="00EB1FF2" w:rsidRPr="00EB1FF2" w:rsidRDefault="00EB1FF2" w:rsidP="00EB1FF2">
      <w:pPr>
        <w:pStyle w:val="af4"/>
        <w:rPr>
          <w:noProof/>
          <w:szCs w:val="18"/>
        </w:rPr>
      </w:pPr>
      <w:r w:rsidRPr="00EB1FF2">
        <w:rPr>
          <w:noProof/>
          <w:szCs w:val="18"/>
        </w:rPr>
        <w:t>[4]</w:t>
      </w:r>
      <w:r>
        <w:rPr>
          <w:noProof/>
          <w:szCs w:val="18"/>
        </w:rPr>
        <w:t xml:space="preserve"> </w:t>
      </w:r>
      <w:r w:rsidRPr="00EB1FF2">
        <w:rPr>
          <w:noProof/>
          <w:szCs w:val="18"/>
        </w:rPr>
        <w:t>Du BL, Li JN, Guo HM, Li S, Liu B. Th</w:t>
      </w:r>
      <w:r w:rsidR="001D5031" w:rsidRPr="00EB1FF2">
        <w:rPr>
          <w:noProof/>
          <w:szCs w:val="18"/>
        </w:rPr>
        <w:t>e effect of functional mandibular shift on the muscle spindle systems in head-neck muscles and the related neurotransmitter histam</w:t>
      </w:r>
      <w:r w:rsidRPr="00EB1FF2">
        <w:rPr>
          <w:noProof/>
          <w:szCs w:val="18"/>
        </w:rPr>
        <w:t>ine. Journal of Craniofacial Surgery. 2017</w:t>
      </w:r>
      <w:r w:rsidR="001D5031">
        <w:rPr>
          <w:noProof/>
          <w:szCs w:val="18"/>
        </w:rPr>
        <w:t xml:space="preserve">; </w:t>
      </w:r>
      <w:r w:rsidRPr="00EB1FF2">
        <w:rPr>
          <w:noProof/>
          <w:szCs w:val="18"/>
        </w:rPr>
        <w:t>28</w:t>
      </w:r>
      <w:r w:rsidR="001D5031">
        <w:rPr>
          <w:noProof/>
          <w:szCs w:val="18"/>
        </w:rPr>
        <w:t xml:space="preserve">: </w:t>
      </w:r>
      <w:r w:rsidRPr="00EB1FF2">
        <w:rPr>
          <w:noProof/>
          <w:szCs w:val="18"/>
        </w:rPr>
        <w:t>1628</w:t>
      </w:r>
      <w:r w:rsidR="001D5031">
        <w:rPr>
          <w:noProof/>
          <w:szCs w:val="18"/>
        </w:rPr>
        <w:t>–</w:t>
      </w:r>
      <w:r w:rsidR="00261572">
        <w:rPr>
          <w:noProof/>
          <w:szCs w:val="18"/>
        </w:rPr>
        <w:t>16</w:t>
      </w:r>
      <w:r w:rsidRPr="00EB1FF2">
        <w:rPr>
          <w:noProof/>
          <w:szCs w:val="18"/>
        </w:rPr>
        <w:t>34.</w:t>
      </w:r>
    </w:p>
    <w:p w14:paraId="69CC95C3" w14:textId="5846ABE9" w:rsidR="00EB1FF2" w:rsidRPr="00EB1FF2" w:rsidRDefault="00EB1FF2" w:rsidP="00EB1FF2">
      <w:pPr>
        <w:pStyle w:val="af4"/>
        <w:rPr>
          <w:noProof/>
          <w:szCs w:val="18"/>
        </w:rPr>
      </w:pPr>
      <w:r w:rsidRPr="00EB1FF2">
        <w:rPr>
          <w:noProof/>
          <w:szCs w:val="18"/>
        </w:rPr>
        <w:t>[5]</w:t>
      </w:r>
      <w:r>
        <w:rPr>
          <w:noProof/>
          <w:szCs w:val="18"/>
        </w:rPr>
        <w:t xml:space="preserve"> </w:t>
      </w:r>
      <w:r w:rsidRPr="00EB1FF2">
        <w:rPr>
          <w:noProof/>
          <w:szCs w:val="18"/>
        </w:rPr>
        <w:t>Hathaway CB, Hu JW, Bereiter DA. Distribution of Fos-like immunoreactivity in the caudal brainstem of the rat following noxious chemical stimulation of the temporomandibular joint. Journal of Comparative Neurology. 1995</w:t>
      </w:r>
      <w:r w:rsidR="001D5031">
        <w:rPr>
          <w:noProof/>
          <w:szCs w:val="18"/>
        </w:rPr>
        <w:t xml:space="preserve">; </w:t>
      </w:r>
      <w:r w:rsidRPr="00EB1FF2">
        <w:rPr>
          <w:noProof/>
          <w:szCs w:val="18"/>
        </w:rPr>
        <w:t>356</w:t>
      </w:r>
      <w:r w:rsidR="001D5031">
        <w:rPr>
          <w:noProof/>
          <w:szCs w:val="18"/>
        </w:rPr>
        <w:t xml:space="preserve">: </w:t>
      </w:r>
      <w:r w:rsidRPr="00EB1FF2">
        <w:rPr>
          <w:noProof/>
          <w:szCs w:val="18"/>
        </w:rPr>
        <w:t>444</w:t>
      </w:r>
      <w:r w:rsidR="001D5031">
        <w:rPr>
          <w:noProof/>
          <w:szCs w:val="18"/>
        </w:rPr>
        <w:t>–4</w:t>
      </w:r>
      <w:r w:rsidRPr="00EB1FF2">
        <w:rPr>
          <w:noProof/>
          <w:szCs w:val="18"/>
        </w:rPr>
        <w:t>56.</w:t>
      </w:r>
    </w:p>
    <w:p w14:paraId="689A3CBE" w14:textId="56D17A8A" w:rsidR="00EB1FF2" w:rsidRPr="00EB1FF2" w:rsidRDefault="00EB1FF2" w:rsidP="00EB1FF2">
      <w:pPr>
        <w:pStyle w:val="af4"/>
        <w:rPr>
          <w:noProof/>
          <w:szCs w:val="18"/>
        </w:rPr>
      </w:pPr>
      <w:r w:rsidRPr="00EB1FF2">
        <w:rPr>
          <w:noProof/>
          <w:szCs w:val="18"/>
        </w:rPr>
        <w:t>[6]</w:t>
      </w:r>
      <w:r>
        <w:rPr>
          <w:noProof/>
          <w:szCs w:val="18"/>
        </w:rPr>
        <w:t xml:space="preserve"> </w:t>
      </w:r>
      <w:r w:rsidRPr="00EB1FF2">
        <w:rPr>
          <w:noProof/>
          <w:szCs w:val="18"/>
        </w:rPr>
        <w:t xml:space="preserve">Kramer PR, Bellinger LL. Reduced GABAA receptor </w:t>
      </w:r>
      <w:r w:rsidR="001D5031">
        <w:rPr>
          <w:noProof/>
          <w:szCs w:val="18"/>
        </w:rPr>
        <w:sym w:font="Symbol" w:char="F061"/>
      </w:r>
      <w:r w:rsidRPr="00EB1FF2">
        <w:rPr>
          <w:noProof/>
          <w:szCs w:val="18"/>
        </w:rPr>
        <w:t>6 expression in the trigeminal ganglion enhanced myofascial nociceptive response. Neuroscience. 2013</w:t>
      </w:r>
      <w:r w:rsidR="001D5031">
        <w:rPr>
          <w:noProof/>
          <w:szCs w:val="18"/>
        </w:rPr>
        <w:t xml:space="preserve">; </w:t>
      </w:r>
      <w:r w:rsidRPr="00EB1FF2">
        <w:rPr>
          <w:noProof/>
          <w:szCs w:val="18"/>
        </w:rPr>
        <w:t>245</w:t>
      </w:r>
      <w:r w:rsidR="001D5031">
        <w:rPr>
          <w:noProof/>
          <w:szCs w:val="18"/>
        </w:rPr>
        <w:t xml:space="preserve">: </w:t>
      </w:r>
      <w:r w:rsidRPr="00EB1FF2">
        <w:rPr>
          <w:noProof/>
          <w:szCs w:val="18"/>
        </w:rPr>
        <w:t>1</w:t>
      </w:r>
      <w:r w:rsidR="001D5031">
        <w:rPr>
          <w:noProof/>
          <w:szCs w:val="18"/>
        </w:rPr>
        <w:t>–</w:t>
      </w:r>
      <w:r w:rsidRPr="00EB1FF2">
        <w:rPr>
          <w:noProof/>
          <w:szCs w:val="18"/>
        </w:rPr>
        <w:t>11.</w:t>
      </w:r>
    </w:p>
    <w:p w14:paraId="00193C3D" w14:textId="2EE71B29" w:rsidR="00EB1FF2" w:rsidRPr="00EB1FF2" w:rsidRDefault="00EB1FF2" w:rsidP="00EB1FF2">
      <w:pPr>
        <w:pStyle w:val="af4"/>
        <w:rPr>
          <w:noProof/>
          <w:szCs w:val="18"/>
        </w:rPr>
      </w:pPr>
      <w:r w:rsidRPr="00EB1FF2">
        <w:rPr>
          <w:noProof/>
          <w:szCs w:val="18"/>
        </w:rPr>
        <w:t>[7]</w:t>
      </w:r>
      <w:r>
        <w:rPr>
          <w:noProof/>
          <w:szCs w:val="18"/>
        </w:rPr>
        <w:t xml:space="preserve"> </w:t>
      </w:r>
      <w:r w:rsidRPr="00EB1FF2">
        <w:rPr>
          <w:noProof/>
          <w:szCs w:val="18"/>
        </w:rPr>
        <w:t>Imbe H, Ren K. Orofacial deep and cutaneous tissue inflammation differentially upregulates preprodynorphin mRNA in the trigeminal and paratrigeminal nuclei of the rat. Brain Research Molecular Brain Research. 1999</w:t>
      </w:r>
      <w:r w:rsidR="001D5031">
        <w:rPr>
          <w:noProof/>
          <w:szCs w:val="18"/>
        </w:rPr>
        <w:t xml:space="preserve">; </w:t>
      </w:r>
      <w:r w:rsidRPr="00EB1FF2">
        <w:rPr>
          <w:noProof/>
          <w:szCs w:val="18"/>
        </w:rPr>
        <w:t>67</w:t>
      </w:r>
      <w:r w:rsidR="001D5031">
        <w:rPr>
          <w:noProof/>
          <w:szCs w:val="18"/>
        </w:rPr>
        <w:t xml:space="preserve">: </w:t>
      </w:r>
      <w:r w:rsidRPr="00EB1FF2">
        <w:rPr>
          <w:noProof/>
          <w:szCs w:val="18"/>
        </w:rPr>
        <w:t>87</w:t>
      </w:r>
      <w:r w:rsidR="001D5031">
        <w:rPr>
          <w:noProof/>
          <w:szCs w:val="18"/>
        </w:rPr>
        <w:t>–</w:t>
      </w:r>
      <w:r w:rsidRPr="00EB1FF2">
        <w:rPr>
          <w:noProof/>
          <w:szCs w:val="18"/>
        </w:rPr>
        <w:t>97.</w:t>
      </w:r>
    </w:p>
    <w:p w14:paraId="6328A342" w14:textId="5C28E5AD" w:rsidR="00EB1FF2" w:rsidRPr="00EB1FF2" w:rsidRDefault="00EB1FF2" w:rsidP="00EB1FF2">
      <w:pPr>
        <w:pStyle w:val="af4"/>
        <w:rPr>
          <w:noProof/>
          <w:szCs w:val="18"/>
        </w:rPr>
      </w:pPr>
      <w:r w:rsidRPr="00EB1FF2">
        <w:rPr>
          <w:noProof/>
          <w:szCs w:val="18"/>
        </w:rPr>
        <w:t>[8]</w:t>
      </w:r>
      <w:r>
        <w:rPr>
          <w:noProof/>
          <w:szCs w:val="18"/>
        </w:rPr>
        <w:t xml:space="preserve"> </w:t>
      </w:r>
      <w:r w:rsidRPr="00EB1FF2">
        <w:rPr>
          <w:noProof/>
          <w:szCs w:val="18"/>
        </w:rPr>
        <w:t>Lam DK, Sessle BJ, Hu JW. Glutamate and capsaicin effects on trigeminal nociception II</w:t>
      </w:r>
      <w:r w:rsidR="001D5031">
        <w:rPr>
          <w:noProof/>
          <w:szCs w:val="18"/>
        </w:rPr>
        <w:t xml:space="preserve">: </w:t>
      </w:r>
      <w:r w:rsidRPr="00EB1FF2">
        <w:rPr>
          <w:noProof/>
          <w:szCs w:val="18"/>
        </w:rPr>
        <w:t xml:space="preserve"> activation and central sensitization in brainstem neurons with deep craniofacial afferent input. Brain Research. 2009</w:t>
      </w:r>
      <w:r w:rsidR="001D5031">
        <w:rPr>
          <w:noProof/>
          <w:szCs w:val="18"/>
        </w:rPr>
        <w:t xml:space="preserve">; </w:t>
      </w:r>
      <w:r w:rsidRPr="00EB1FF2">
        <w:rPr>
          <w:noProof/>
          <w:szCs w:val="18"/>
        </w:rPr>
        <w:t>1253</w:t>
      </w:r>
      <w:r w:rsidR="001D5031">
        <w:rPr>
          <w:noProof/>
          <w:szCs w:val="18"/>
        </w:rPr>
        <w:t xml:space="preserve">: </w:t>
      </w:r>
      <w:r w:rsidRPr="00EB1FF2">
        <w:rPr>
          <w:noProof/>
          <w:szCs w:val="18"/>
        </w:rPr>
        <w:t>48</w:t>
      </w:r>
      <w:r w:rsidR="001D5031">
        <w:rPr>
          <w:noProof/>
          <w:szCs w:val="18"/>
        </w:rPr>
        <w:t>–</w:t>
      </w:r>
      <w:r w:rsidRPr="00EB1FF2">
        <w:rPr>
          <w:noProof/>
          <w:szCs w:val="18"/>
        </w:rPr>
        <w:t>59.</w:t>
      </w:r>
    </w:p>
    <w:p w14:paraId="290C1689" w14:textId="162D695C" w:rsidR="00EB1FF2" w:rsidRPr="00EB1FF2" w:rsidRDefault="00EB1FF2" w:rsidP="00EB1FF2">
      <w:pPr>
        <w:pStyle w:val="af4"/>
        <w:rPr>
          <w:noProof/>
          <w:szCs w:val="18"/>
        </w:rPr>
      </w:pPr>
      <w:r w:rsidRPr="00EB1FF2">
        <w:rPr>
          <w:noProof/>
          <w:szCs w:val="18"/>
        </w:rPr>
        <w:t>[9]</w:t>
      </w:r>
      <w:r>
        <w:rPr>
          <w:noProof/>
          <w:szCs w:val="18"/>
        </w:rPr>
        <w:t xml:space="preserve"> </w:t>
      </w:r>
      <w:r w:rsidRPr="00EB1FF2">
        <w:rPr>
          <w:noProof/>
          <w:szCs w:val="18"/>
        </w:rPr>
        <w:t>Lam DK, Sessle BJ, Hu JW. Surgical incision can alter capsaicin-induced central sensitization in rat brainstem nociceptive neurons. Neuroscience. 2008</w:t>
      </w:r>
      <w:r w:rsidR="001D5031">
        <w:rPr>
          <w:noProof/>
          <w:szCs w:val="18"/>
        </w:rPr>
        <w:t xml:space="preserve">; </w:t>
      </w:r>
      <w:r w:rsidRPr="00EB1FF2">
        <w:rPr>
          <w:noProof/>
          <w:szCs w:val="18"/>
        </w:rPr>
        <w:t>156</w:t>
      </w:r>
      <w:r w:rsidR="001D5031">
        <w:rPr>
          <w:noProof/>
          <w:szCs w:val="18"/>
        </w:rPr>
        <w:t xml:space="preserve">: </w:t>
      </w:r>
      <w:r w:rsidRPr="00EB1FF2">
        <w:rPr>
          <w:noProof/>
          <w:szCs w:val="18"/>
        </w:rPr>
        <w:t>737</w:t>
      </w:r>
      <w:r w:rsidR="001D5031">
        <w:rPr>
          <w:noProof/>
          <w:szCs w:val="18"/>
        </w:rPr>
        <w:t>–74</w:t>
      </w:r>
      <w:r w:rsidRPr="00EB1FF2">
        <w:rPr>
          <w:noProof/>
          <w:szCs w:val="18"/>
        </w:rPr>
        <w:t>7.</w:t>
      </w:r>
    </w:p>
    <w:p w14:paraId="4FC95B0A" w14:textId="5309E8A4" w:rsidR="00EB1FF2" w:rsidRPr="00EB1FF2" w:rsidRDefault="00EB1FF2" w:rsidP="00EB1FF2">
      <w:pPr>
        <w:pStyle w:val="af4"/>
        <w:rPr>
          <w:noProof/>
          <w:szCs w:val="18"/>
        </w:rPr>
      </w:pPr>
      <w:r w:rsidRPr="00EB1FF2">
        <w:rPr>
          <w:noProof/>
          <w:szCs w:val="18"/>
        </w:rPr>
        <w:t>[10]</w:t>
      </w:r>
      <w:r>
        <w:rPr>
          <w:noProof/>
          <w:szCs w:val="18"/>
        </w:rPr>
        <w:t xml:space="preserve"> </w:t>
      </w:r>
      <w:r w:rsidRPr="00EB1FF2">
        <w:rPr>
          <w:noProof/>
          <w:szCs w:val="18"/>
        </w:rPr>
        <w:t>Okamoto K, Bereiter DF, Thompson R, Tashiro A, Bereiter DA. Estradiol replacement modifies c-fos expression at the spinomedullary junction evoked by temporomandibular joint stimulation in ovariectomized female rats. Neuroscience. 2008</w:t>
      </w:r>
      <w:r w:rsidR="001D5031">
        <w:rPr>
          <w:noProof/>
          <w:szCs w:val="18"/>
        </w:rPr>
        <w:t xml:space="preserve">; </w:t>
      </w:r>
      <w:r w:rsidRPr="00EB1FF2">
        <w:rPr>
          <w:noProof/>
          <w:szCs w:val="18"/>
        </w:rPr>
        <w:t>156</w:t>
      </w:r>
      <w:r w:rsidR="001D5031">
        <w:rPr>
          <w:noProof/>
          <w:szCs w:val="18"/>
        </w:rPr>
        <w:t xml:space="preserve">: </w:t>
      </w:r>
      <w:r w:rsidRPr="00EB1FF2">
        <w:rPr>
          <w:noProof/>
          <w:szCs w:val="18"/>
        </w:rPr>
        <w:t>729</w:t>
      </w:r>
      <w:r w:rsidR="001D5031">
        <w:rPr>
          <w:noProof/>
          <w:szCs w:val="18"/>
        </w:rPr>
        <w:t>–7</w:t>
      </w:r>
      <w:r w:rsidRPr="00EB1FF2">
        <w:rPr>
          <w:noProof/>
          <w:szCs w:val="18"/>
        </w:rPr>
        <w:t>36.</w:t>
      </w:r>
    </w:p>
    <w:p w14:paraId="7AB65D3B" w14:textId="6602CE2D" w:rsidR="00EB1FF2" w:rsidRPr="00EB1FF2" w:rsidRDefault="00EB1FF2" w:rsidP="00EB1FF2">
      <w:pPr>
        <w:pStyle w:val="af4"/>
        <w:rPr>
          <w:noProof/>
          <w:szCs w:val="18"/>
        </w:rPr>
      </w:pPr>
      <w:r w:rsidRPr="00EB1FF2">
        <w:rPr>
          <w:noProof/>
          <w:szCs w:val="18"/>
        </w:rPr>
        <w:t>[11]</w:t>
      </w:r>
      <w:r>
        <w:rPr>
          <w:noProof/>
          <w:szCs w:val="18"/>
        </w:rPr>
        <w:t xml:space="preserve"> </w:t>
      </w:r>
      <w:r w:rsidRPr="00EB1FF2">
        <w:rPr>
          <w:noProof/>
          <w:szCs w:val="18"/>
        </w:rPr>
        <w:t>Okamoto K, Kimura A, Donishi T, Imbe H, Senba E, Tamai Y. Central serotonin 3 receptors play an important role in the modulation of nociceptive neural activity of trigeminal subnucleus caudalis and nocifensive orofacial behavior in rats with persistent temporomandibular joint inflammation. Neuroscience. 2005</w:t>
      </w:r>
      <w:r w:rsidR="001D5031">
        <w:rPr>
          <w:noProof/>
          <w:szCs w:val="18"/>
        </w:rPr>
        <w:t xml:space="preserve">; </w:t>
      </w:r>
      <w:r w:rsidRPr="00EB1FF2">
        <w:rPr>
          <w:noProof/>
          <w:szCs w:val="18"/>
        </w:rPr>
        <w:t>135</w:t>
      </w:r>
      <w:r w:rsidR="001D5031">
        <w:rPr>
          <w:noProof/>
          <w:szCs w:val="18"/>
        </w:rPr>
        <w:t xml:space="preserve">: </w:t>
      </w:r>
      <w:r w:rsidRPr="00EB1FF2">
        <w:rPr>
          <w:noProof/>
          <w:szCs w:val="18"/>
        </w:rPr>
        <w:t>569</w:t>
      </w:r>
      <w:r w:rsidR="001D5031">
        <w:rPr>
          <w:noProof/>
          <w:szCs w:val="18"/>
        </w:rPr>
        <w:t>–5</w:t>
      </w:r>
      <w:r w:rsidRPr="00EB1FF2">
        <w:rPr>
          <w:noProof/>
          <w:szCs w:val="18"/>
        </w:rPr>
        <w:t>81.</w:t>
      </w:r>
    </w:p>
    <w:p w14:paraId="41238F07" w14:textId="0423D5B5" w:rsidR="00EB1FF2" w:rsidRPr="00EB1FF2" w:rsidRDefault="00EB1FF2" w:rsidP="00EB1FF2">
      <w:pPr>
        <w:pStyle w:val="af4"/>
        <w:rPr>
          <w:noProof/>
          <w:szCs w:val="18"/>
        </w:rPr>
      </w:pPr>
      <w:r w:rsidRPr="00EB1FF2">
        <w:rPr>
          <w:noProof/>
          <w:szCs w:val="18"/>
        </w:rPr>
        <w:t>[12]</w:t>
      </w:r>
      <w:r>
        <w:rPr>
          <w:noProof/>
          <w:szCs w:val="18"/>
        </w:rPr>
        <w:t xml:space="preserve"> </w:t>
      </w:r>
      <w:r w:rsidRPr="00EB1FF2">
        <w:rPr>
          <w:noProof/>
          <w:szCs w:val="18"/>
        </w:rPr>
        <w:t>Puri J, Bellinger LL, Kramer PR. Estrogen in cycling rats alters gene expression in the temporomandibular joint, trigeminal ganglia and trigeminal subnucleus caudalis/upper cervical cord junction. Journal of Cellular Physiology. 2011</w:t>
      </w:r>
      <w:r w:rsidR="001D5031">
        <w:rPr>
          <w:noProof/>
          <w:szCs w:val="18"/>
        </w:rPr>
        <w:t xml:space="preserve">; </w:t>
      </w:r>
      <w:r w:rsidRPr="00EB1FF2">
        <w:rPr>
          <w:noProof/>
          <w:szCs w:val="18"/>
        </w:rPr>
        <w:t>226</w:t>
      </w:r>
      <w:r w:rsidR="001D5031">
        <w:rPr>
          <w:noProof/>
          <w:szCs w:val="18"/>
        </w:rPr>
        <w:t xml:space="preserve">: </w:t>
      </w:r>
      <w:r w:rsidRPr="00EB1FF2">
        <w:rPr>
          <w:noProof/>
          <w:szCs w:val="18"/>
        </w:rPr>
        <w:t>3169</w:t>
      </w:r>
      <w:r w:rsidR="001D5031">
        <w:rPr>
          <w:noProof/>
          <w:szCs w:val="18"/>
        </w:rPr>
        <w:t>–31</w:t>
      </w:r>
      <w:r w:rsidRPr="00EB1FF2">
        <w:rPr>
          <w:noProof/>
          <w:szCs w:val="18"/>
        </w:rPr>
        <w:t>80.</w:t>
      </w:r>
    </w:p>
    <w:p w14:paraId="0C32DD48" w14:textId="3F5E12F3" w:rsidR="00EB1FF2" w:rsidRPr="00EB1FF2" w:rsidRDefault="00EB1FF2" w:rsidP="00EB1FF2">
      <w:pPr>
        <w:pStyle w:val="af4"/>
        <w:rPr>
          <w:noProof/>
          <w:szCs w:val="18"/>
        </w:rPr>
      </w:pPr>
      <w:r w:rsidRPr="00EB1FF2">
        <w:rPr>
          <w:noProof/>
          <w:szCs w:val="18"/>
        </w:rPr>
        <w:t>[13]</w:t>
      </w:r>
      <w:r>
        <w:rPr>
          <w:noProof/>
          <w:szCs w:val="18"/>
        </w:rPr>
        <w:t xml:space="preserve"> </w:t>
      </w:r>
      <w:r w:rsidRPr="00EB1FF2">
        <w:rPr>
          <w:noProof/>
          <w:szCs w:val="18"/>
        </w:rPr>
        <w:t>Zhou Q, Imbe H, Dubner R, Ren K. Persistent Fos protein expression after orofacial deep or cutaneous tissue inflammation in rats</w:t>
      </w:r>
      <w:r w:rsidR="001D5031">
        <w:rPr>
          <w:noProof/>
          <w:szCs w:val="18"/>
        </w:rPr>
        <w:t xml:space="preserve">: </w:t>
      </w:r>
      <w:r w:rsidRPr="00EB1FF2">
        <w:rPr>
          <w:noProof/>
          <w:szCs w:val="18"/>
        </w:rPr>
        <w:t xml:space="preserve"> Implications for persistent orofacial pain. Journal of Comparative Neurology. 1999</w:t>
      </w:r>
      <w:r w:rsidR="001D5031">
        <w:rPr>
          <w:noProof/>
          <w:szCs w:val="18"/>
        </w:rPr>
        <w:t xml:space="preserve">; </w:t>
      </w:r>
      <w:r w:rsidRPr="00EB1FF2">
        <w:rPr>
          <w:noProof/>
          <w:szCs w:val="18"/>
        </w:rPr>
        <w:t>412</w:t>
      </w:r>
      <w:r w:rsidR="001D5031">
        <w:rPr>
          <w:noProof/>
          <w:szCs w:val="18"/>
        </w:rPr>
        <w:t xml:space="preserve">: </w:t>
      </w:r>
      <w:r w:rsidRPr="00EB1FF2">
        <w:rPr>
          <w:noProof/>
          <w:szCs w:val="18"/>
        </w:rPr>
        <w:t>276</w:t>
      </w:r>
      <w:r w:rsidR="001D5031">
        <w:rPr>
          <w:noProof/>
          <w:szCs w:val="18"/>
        </w:rPr>
        <w:t>–2</w:t>
      </w:r>
      <w:r w:rsidRPr="00EB1FF2">
        <w:rPr>
          <w:noProof/>
          <w:szCs w:val="18"/>
        </w:rPr>
        <w:t>91.</w:t>
      </w:r>
    </w:p>
    <w:p w14:paraId="165FCF8D" w14:textId="3CC2C672" w:rsidR="00EB1FF2" w:rsidRPr="00EB1FF2" w:rsidRDefault="00EB1FF2" w:rsidP="00EB1FF2">
      <w:pPr>
        <w:pStyle w:val="af4"/>
        <w:rPr>
          <w:noProof/>
          <w:szCs w:val="18"/>
        </w:rPr>
      </w:pPr>
      <w:r w:rsidRPr="00EB1FF2">
        <w:rPr>
          <w:noProof/>
          <w:szCs w:val="18"/>
        </w:rPr>
        <w:t>[14]</w:t>
      </w:r>
      <w:r>
        <w:rPr>
          <w:noProof/>
          <w:szCs w:val="18"/>
        </w:rPr>
        <w:t xml:space="preserve"> </w:t>
      </w:r>
      <w:r w:rsidRPr="00EB1FF2">
        <w:rPr>
          <w:noProof/>
          <w:szCs w:val="18"/>
        </w:rPr>
        <w:t>Takeshita S, Hirata H, Bereiter DA. Intensity coding by TMJ-responsive neurons in superficial laminae of caudal medullary dorsal horn of the rat. Journal of Neurophysiology. 2001</w:t>
      </w:r>
      <w:r w:rsidR="001D5031">
        <w:rPr>
          <w:noProof/>
          <w:szCs w:val="18"/>
        </w:rPr>
        <w:t xml:space="preserve">; </w:t>
      </w:r>
      <w:r w:rsidRPr="00EB1FF2">
        <w:rPr>
          <w:noProof/>
          <w:szCs w:val="18"/>
        </w:rPr>
        <w:t>86</w:t>
      </w:r>
      <w:r w:rsidR="001D5031">
        <w:rPr>
          <w:noProof/>
          <w:szCs w:val="18"/>
        </w:rPr>
        <w:t xml:space="preserve">: </w:t>
      </w:r>
      <w:r w:rsidRPr="00EB1FF2">
        <w:rPr>
          <w:noProof/>
          <w:szCs w:val="18"/>
        </w:rPr>
        <w:t>2393</w:t>
      </w:r>
      <w:r w:rsidR="001D5031">
        <w:rPr>
          <w:noProof/>
          <w:szCs w:val="18"/>
        </w:rPr>
        <w:t>–2</w:t>
      </w:r>
      <w:r w:rsidRPr="00EB1FF2">
        <w:rPr>
          <w:noProof/>
          <w:szCs w:val="18"/>
        </w:rPr>
        <w:t>404.</w:t>
      </w:r>
    </w:p>
    <w:p w14:paraId="74AA1721" w14:textId="0527BC6F" w:rsidR="00EB1FF2" w:rsidRPr="00EB1FF2" w:rsidRDefault="00EB1FF2" w:rsidP="00EB1FF2">
      <w:pPr>
        <w:pStyle w:val="af4"/>
        <w:rPr>
          <w:noProof/>
          <w:szCs w:val="18"/>
        </w:rPr>
      </w:pPr>
      <w:r w:rsidRPr="00EB1FF2">
        <w:rPr>
          <w:noProof/>
          <w:szCs w:val="18"/>
        </w:rPr>
        <w:t>[15]</w:t>
      </w:r>
      <w:r>
        <w:rPr>
          <w:noProof/>
          <w:szCs w:val="18"/>
        </w:rPr>
        <w:t xml:space="preserve"> </w:t>
      </w:r>
      <w:r w:rsidRPr="00EB1FF2">
        <w:rPr>
          <w:noProof/>
          <w:szCs w:val="18"/>
        </w:rPr>
        <w:t xml:space="preserve">Marfurt CF, Rajchert DM. Trigeminal primary afferent projections to </w:t>
      </w:r>
      <w:r w:rsidR="001D5031">
        <w:rPr>
          <w:noProof/>
          <w:szCs w:val="18"/>
        </w:rPr>
        <w:t>“</w:t>
      </w:r>
      <w:r w:rsidRPr="00EB1FF2">
        <w:rPr>
          <w:noProof/>
          <w:szCs w:val="18"/>
        </w:rPr>
        <w:t>non-trigeminal</w:t>
      </w:r>
      <w:r w:rsidR="001D5031">
        <w:rPr>
          <w:noProof/>
          <w:szCs w:val="18"/>
        </w:rPr>
        <w:t>”</w:t>
      </w:r>
      <w:r w:rsidRPr="00EB1FF2">
        <w:rPr>
          <w:noProof/>
          <w:szCs w:val="18"/>
        </w:rPr>
        <w:t xml:space="preserve"> areas of the rat central nervous system. Journal of Comparative Neurology. 1991</w:t>
      </w:r>
      <w:r w:rsidR="001D5031">
        <w:rPr>
          <w:noProof/>
          <w:szCs w:val="18"/>
        </w:rPr>
        <w:t xml:space="preserve">; </w:t>
      </w:r>
      <w:r w:rsidRPr="00EB1FF2">
        <w:rPr>
          <w:noProof/>
          <w:szCs w:val="18"/>
        </w:rPr>
        <w:t>303</w:t>
      </w:r>
      <w:r w:rsidR="001D5031">
        <w:rPr>
          <w:noProof/>
          <w:szCs w:val="18"/>
        </w:rPr>
        <w:t xml:space="preserve">: </w:t>
      </w:r>
      <w:r w:rsidRPr="00EB1FF2">
        <w:rPr>
          <w:noProof/>
          <w:szCs w:val="18"/>
        </w:rPr>
        <w:t>489</w:t>
      </w:r>
      <w:r w:rsidR="001D5031">
        <w:rPr>
          <w:noProof/>
          <w:szCs w:val="18"/>
        </w:rPr>
        <w:t>–</w:t>
      </w:r>
      <w:r w:rsidRPr="00EB1FF2">
        <w:rPr>
          <w:noProof/>
          <w:szCs w:val="18"/>
        </w:rPr>
        <w:t>511.</w:t>
      </w:r>
    </w:p>
    <w:p w14:paraId="3C46550F" w14:textId="16921B65" w:rsidR="00EB1FF2" w:rsidRPr="00EB1FF2" w:rsidRDefault="00EB1FF2" w:rsidP="00EB1FF2">
      <w:pPr>
        <w:pStyle w:val="af4"/>
        <w:rPr>
          <w:noProof/>
          <w:szCs w:val="18"/>
        </w:rPr>
      </w:pPr>
      <w:r w:rsidRPr="00EB1FF2">
        <w:rPr>
          <w:noProof/>
          <w:szCs w:val="18"/>
        </w:rPr>
        <w:t>[16]</w:t>
      </w:r>
      <w:r>
        <w:rPr>
          <w:noProof/>
          <w:szCs w:val="18"/>
        </w:rPr>
        <w:t xml:space="preserve"> </w:t>
      </w:r>
      <w:r w:rsidRPr="00EB1FF2">
        <w:rPr>
          <w:noProof/>
          <w:szCs w:val="18"/>
        </w:rPr>
        <w:t>Chibuzo GA, Cummings JF. The origins of the afferent fibers to the lingual muscles of the dog, a retrograde labelling study with horseradish peroxidase. Anatomical Record. 1981</w:t>
      </w:r>
      <w:r w:rsidR="001D5031">
        <w:rPr>
          <w:noProof/>
          <w:szCs w:val="18"/>
        </w:rPr>
        <w:t xml:space="preserve">; </w:t>
      </w:r>
      <w:r w:rsidRPr="00EB1FF2">
        <w:rPr>
          <w:noProof/>
          <w:szCs w:val="18"/>
        </w:rPr>
        <w:t>200</w:t>
      </w:r>
      <w:r w:rsidR="001D5031">
        <w:rPr>
          <w:noProof/>
          <w:szCs w:val="18"/>
        </w:rPr>
        <w:t xml:space="preserve">: </w:t>
      </w:r>
      <w:r w:rsidRPr="00EB1FF2">
        <w:rPr>
          <w:noProof/>
          <w:szCs w:val="18"/>
        </w:rPr>
        <w:t>95</w:t>
      </w:r>
      <w:r w:rsidR="001D5031">
        <w:rPr>
          <w:noProof/>
          <w:szCs w:val="18"/>
        </w:rPr>
        <w:t>–</w:t>
      </w:r>
      <w:r w:rsidRPr="00EB1FF2">
        <w:rPr>
          <w:noProof/>
          <w:szCs w:val="18"/>
        </w:rPr>
        <w:t>101.</w:t>
      </w:r>
    </w:p>
    <w:p w14:paraId="7139F4E4" w14:textId="2DCFBD00" w:rsidR="00EB1FF2" w:rsidRPr="00EB1FF2" w:rsidRDefault="00EB1FF2" w:rsidP="00EB1FF2">
      <w:pPr>
        <w:pStyle w:val="af4"/>
        <w:rPr>
          <w:noProof/>
          <w:szCs w:val="18"/>
        </w:rPr>
      </w:pPr>
      <w:r w:rsidRPr="00EB1FF2">
        <w:rPr>
          <w:noProof/>
          <w:szCs w:val="18"/>
        </w:rPr>
        <w:t>[17]</w:t>
      </w:r>
      <w:r>
        <w:rPr>
          <w:noProof/>
          <w:szCs w:val="18"/>
        </w:rPr>
        <w:t xml:space="preserve"> </w:t>
      </w:r>
      <w:r w:rsidRPr="00EB1FF2">
        <w:rPr>
          <w:noProof/>
          <w:szCs w:val="18"/>
        </w:rPr>
        <w:t xml:space="preserve">Adachi K, Shimizu K, Hu JW, Suzuki I, Sakagami H, Koshikawa N, </w:t>
      </w:r>
      <w:r w:rsidRPr="001D5031">
        <w:rPr>
          <w:i/>
          <w:noProof/>
          <w:szCs w:val="18"/>
        </w:rPr>
        <w:t>et al</w:t>
      </w:r>
      <w:r w:rsidRPr="00EB1FF2">
        <w:rPr>
          <w:noProof/>
          <w:szCs w:val="18"/>
        </w:rPr>
        <w:t>. Purinergic receptors are involved in tooth-pulp evoked nocifensive behavior and brainstem neuronal activity. Molecular Pain. 2010</w:t>
      </w:r>
      <w:r w:rsidR="001D5031">
        <w:rPr>
          <w:noProof/>
          <w:szCs w:val="18"/>
        </w:rPr>
        <w:t xml:space="preserve">; </w:t>
      </w:r>
      <w:r w:rsidRPr="00EB1FF2">
        <w:rPr>
          <w:noProof/>
          <w:szCs w:val="18"/>
        </w:rPr>
        <w:t>6</w:t>
      </w:r>
      <w:r w:rsidR="001D5031">
        <w:rPr>
          <w:noProof/>
          <w:szCs w:val="18"/>
        </w:rPr>
        <w:t xml:space="preserve">: </w:t>
      </w:r>
      <w:r w:rsidRPr="00EB1FF2">
        <w:rPr>
          <w:noProof/>
          <w:szCs w:val="18"/>
        </w:rPr>
        <w:t>59.</w:t>
      </w:r>
    </w:p>
    <w:p w14:paraId="5774C3DD" w14:textId="34C02429" w:rsidR="00EB1FF2" w:rsidRPr="00EB1FF2" w:rsidRDefault="00EB1FF2" w:rsidP="00EB1FF2">
      <w:pPr>
        <w:pStyle w:val="af4"/>
        <w:rPr>
          <w:noProof/>
          <w:szCs w:val="18"/>
        </w:rPr>
      </w:pPr>
      <w:r w:rsidRPr="00EB1FF2">
        <w:rPr>
          <w:noProof/>
          <w:szCs w:val="18"/>
        </w:rPr>
        <w:t>[18]</w:t>
      </w:r>
      <w:r>
        <w:rPr>
          <w:noProof/>
          <w:szCs w:val="18"/>
        </w:rPr>
        <w:t xml:space="preserve"> </w:t>
      </w:r>
      <w:r w:rsidRPr="00EB1FF2">
        <w:rPr>
          <w:noProof/>
          <w:szCs w:val="18"/>
        </w:rPr>
        <w:t>Tanimoto T, Takeda M, Matsumoto S. Suppressive effect of vagal afferents on cervical dorsal horn neurons responding to tooth pulp electrical stimulation in the rat. Experimental Brain Research. 2002</w:t>
      </w:r>
      <w:r w:rsidR="001D5031">
        <w:rPr>
          <w:noProof/>
          <w:szCs w:val="18"/>
        </w:rPr>
        <w:t xml:space="preserve">; </w:t>
      </w:r>
      <w:r w:rsidRPr="00EB1FF2">
        <w:rPr>
          <w:noProof/>
          <w:szCs w:val="18"/>
        </w:rPr>
        <w:t>145</w:t>
      </w:r>
      <w:r w:rsidR="001D5031">
        <w:rPr>
          <w:noProof/>
          <w:szCs w:val="18"/>
        </w:rPr>
        <w:t xml:space="preserve">: </w:t>
      </w:r>
      <w:r w:rsidRPr="00EB1FF2">
        <w:rPr>
          <w:noProof/>
          <w:szCs w:val="18"/>
        </w:rPr>
        <w:t>468</w:t>
      </w:r>
      <w:r w:rsidR="001D5031">
        <w:rPr>
          <w:noProof/>
          <w:szCs w:val="18"/>
        </w:rPr>
        <w:t>–4</w:t>
      </w:r>
      <w:r w:rsidRPr="00EB1FF2">
        <w:rPr>
          <w:noProof/>
          <w:szCs w:val="18"/>
        </w:rPr>
        <w:t>79.</w:t>
      </w:r>
    </w:p>
    <w:p w14:paraId="358AEB00" w14:textId="5183FD7A" w:rsidR="00EB1FF2" w:rsidRPr="00EB1FF2" w:rsidRDefault="00EB1FF2" w:rsidP="00EB1FF2">
      <w:pPr>
        <w:pStyle w:val="af4"/>
        <w:rPr>
          <w:noProof/>
          <w:szCs w:val="18"/>
        </w:rPr>
      </w:pPr>
      <w:r w:rsidRPr="00EB1FF2">
        <w:rPr>
          <w:noProof/>
          <w:szCs w:val="18"/>
        </w:rPr>
        <w:t>[19]</w:t>
      </w:r>
      <w:r>
        <w:rPr>
          <w:noProof/>
          <w:szCs w:val="18"/>
        </w:rPr>
        <w:t xml:space="preserve"> </w:t>
      </w:r>
      <w:r w:rsidRPr="00EB1FF2">
        <w:rPr>
          <w:noProof/>
          <w:szCs w:val="18"/>
        </w:rPr>
        <w:t xml:space="preserve">Tanimoto T, Takeda M, Nishikawa T, Matsumoto S. </w:t>
      </w:r>
      <w:r w:rsidR="001D5031">
        <w:rPr>
          <w:noProof/>
          <w:szCs w:val="18"/>
        </w:rPr>
        <w:t>The role of 5-hydroxytryptamine</w:t>
      </w:r>
      <w:r w:rsidR="001D5031" w:rsidRPr="001D5031">
        <w:rPr>
          <w:noProof/>
          <w:szCs w:val="18"/>
          <w:vertAlign w:val="subscript"/>
        </w:rPr>
        <w:t>3</w:t>
      </w:r>
      <w:r w:rsidRPr="00EB1FF2">
        <w:rPr>
          <w:noProof/>
          <w:szCs w:val="18"/>
        </w:rPr>
        <w:t xml:space="preserve"> receptors in the vagal afferent activation-induced inhibition of the first cervical dorsal horn spinal neurons projected from tooth pulp in the rat. Journal of Pharmacology and Experimental Therapeutics. 2004</w:t>
      </w:r>
      <w:r w:rsidR="001D5031">
        <w:rPr>
          <w:noProof/>
          <w:szCs w:val="18"/>
        </w:rPr>
        <w:t xml:space="preserve">; </w:t>
      </w:r>
      <w:r w:rsidRPr="00EB1FF2">
        <w:rPr>
          <w:noProof/>
          <w:szCs w:val="18"/>
        </w:rPr>
        <w:t>311</w:t>
      </w:r>
      <w:r w:rsidR="001D5031">
        <w:rPr>
          <w:noProof/>
          <w:szCs w:val="18"/>
        </w:rPr>
        <w:t xml:space="preserve">: </w:t>
      </w:r>
      <w:r w:rsidRPr="00EB1FF2">
        <w:rPr>
          <w:noProof/>
          <w:szCs w:val="18"/>
        </w:rPr>
        <w:t>803</w:t>
      </w:r>
      <w:r w:rsidR="001D5031">
        <w:rPr>
          <w:noProof/>
          <w:szCs w:val="18"/>
        </w:rPr>
        <w:t>–8</w:t>
      </w:r>
      <w:r w:rsidRPr="00EB1FF2">
        <w:rPr>
          <w:noProof/>
          <w:szCs w:val="18"/>
        </w:rPr>
        <w:t>10.</w:t>
      </w:r>
    </w:p>
    <w:p w14:paraId="2D662030" w14:textId="130A78FB" w:rsidR="00EB1FF2" w:rsidRPr="00EB1FF2" w:rsidRDefault="00EB1FF2" w:rsidP="00EB1FF2">
      <w:pPr>
        <w:pStyle w:val="af4"/>
        <w:rPr>
          <w:noProof/>
          <w:szCs w:val="18"/>
        </w:rPr>
      </w:pPr>
      <w:r w:rsidRPr="00EB1FF2">
        <w:rPr>
          <w:noProof/>
          <w:szCs w:val="18"/>
        </w:rPr>
        <w:t>[20]</w:t>
      </w:r>
      <w:r>
        <w:rPr>
          <w:noProof/>
          <w:szCs w:val="18"/>
        </w:rPr>
        <w:t xml:space="preserve"> </w:t>
      </w:r>
      <w:r w:rsidRPr="00EB1FF2">
        <w:rPr>
          <w:noProof/>
          <w:szCs w:val="18"/>
        </w:rPr>
        <w:t>Marfurt CF, Turner DF. The central projections of tooth pulp afferent neurons in the rat as determined by the transganglionic transport of horseradish peroxidase. Journal of Comparative Neurology. 1984</w:t>
      </w:r>
      <w:r w:rsidR="001D5031">
        <w:rPr>
          <w:noProof/>
          <w:szCs w:val="18"/>
        </w:rPr>
        <w:t xml:space="preserve">; </w:t>
      </w:r>
      <w:r w:rsidRPr="00EB1FF2">
        <w:rPr>
          <w:noProof/>
          <w:szCs w:val="18"/>
        </w:rPr>
        <w:t>223</w:t>
      </w:r>
      <w:r w:rsidR="001D5031">
        <w:rPr>
          <w:noProof/>
          <w:szCs w:val="18"/>
        </w:rPr>
        <w:t xml:space="preserve">: </w:t>
      </w:r>
      <w:r w:rsidRPr="00EB1FF2">
        <w:rPr>
          <w:noProof/>
          <w:szCs w:val="18"/>
        </w:rPr>
        <w:t>535</w:t>
      </w:r>
      <w:r w:rsidR="001D5031">
        <w:rPr>
          <w:noProof/>
          <w:szCs w:val="18"/>
        </w:rPr>
        <w:t>–5</w:t>
      </w:r>
      <w:r w:rsidRPr="00EB1FF2">
        <w:rPr>
          <w:noProof/>
          <w:szCs w:val="18"/>
        </w:rPr>
        <w:t>47.</w:t>
      </w:r>
    </w:p>
    <w:p w14:paraId="41EDAC53" w14:textId="113B1D13" w:rsidR="00EB1FF2" w:rsidRPr="00EB1FF2" w:rsidRDefault="00EB1FF2" w:rsidP="00EB1FF2">
      <w:pPr>
        <w:pStyle w:val="af4"/>
        <w:rPr>
          <w:noProof/>
          <w:szCs w:val="18"/>
        </w:rPr>
      </w:pPr>
      <w:r w:rsidRPr="00EB1FF2">
        <w:rPr>
          <w:noProof/>
          <w:szCs w:val="18"/>
        </w:rPr>
        <w:t>[21]</w:t>
      </w:r>
      <w:r>
        <w:rPr>
          <w:noProof/>
          <w:szCs w:val="18"/>
        </w:rPr>
        <w:t xml:space="preserve"> </w:t>
      </w:r>
      <w:r w:rsidRPr="00EB1FF2">
        <w:rPr>
          <w:noProof/>
          <w:szCs w:val="18"/>
        </w:rPr>
        <w:t>Sabino MA, Honore P, Rogers SD, Mach DB, Luger NM, Mantyh PW. Tooth extraction-induced internalization of the substance P receptor in trigeminal nucleus and spinal cord neurons</w:t>
      </w:r>
      <w:r w:rsidR="001D5031">
        <w:rPr>
          <w:noProof/>
          <w:szCs w:val="18"/>
        </w:rPr>
        <w:t xml:space="preserve">: </w:t>
      </w:r>
      <w:r w:rsidRPr="00EB1FF2">
        <w:rPr>
          <w:noProof/>
          <w:szCs w:val="18"/>
        </w:rPr>
        <w:t xml:space="preserve"> imaging the neurochemistry of dental pain. Pain. 2002</w:t>
      </w:r>
      <w:r w:rsidR="001D5031">
        <w:rPr>
          <w:noProof/>
          <w:szCs w:val="18"/>
        </w:rPr>
        <w:t xml:space="preserve">; </w:t>
      </w:r>
      <w:r w:rsidRPr="00EB1FF2">
        <w:rPr>
          <w:noProof/>
          <w:szCs w:val="18"/>
        </w:rPr>
        <w:t>95</w:t>
      </w:r>
      <w:r w:rsidR="001D5031">
        <w:rPr>
          <w:noProof/>
          <w:szCs w:val="18"/>
        </w:rPr>
        <w:t xml:space="preserve">: </w:t>
      </w:r>
      <w:r w:rsidRPr="00EB1FF2">
        <w:rPr>
          <w:noProof/>
          <w:szCs w:val="18"/>
        </w:rPr>
        <w:t>175</w:t>
      </w:r>
      <w:r w:rsidR="001D5031">
        <w:rPr>
          <w:noProof/>
          <w:szCs w:val="18"/>
        </w:rPr>
        <w:t>–1</w:t>
      </w:r>
      <w:r w:rsidRPr="00EB1FF2">
        <w:rPr>
          <w:noProof/>
          <w:szCs w:val="18"/>
        </w:rPr>
        <w:t>86.</w:t>
      </w:r>
    </w:p>
    <w:p w14:paraId="55F8D2A7" w14:textId="6D95EE28" w:rsidR="00EB1FF2" w:rsidRPr="00EB1FF2" w:rsidRDefault="00EB1FF2" w:rsidP="00EB1FF2">
      <w:pPr>
        <w:pStyle w:val="af4"/>
        <w:rPr>
          <w:noProof/>
          <w:szCs w:val="18"/>
        </w:rPr>
      </w:pPr>
      <w:r w:rsidRPr="00EB1FF2">
        <w:rPr>
          <w:noProof/>
          <w:szCs w:val="18"/>
        </w:rPr>
        <w:t>[22]</w:t>
      </w:r>
      <w:r>
        <w:rPr>
          <w:noProof/>
          <w:szCs w:val="18"/>
        </w:rPr>
        <w:t xml:space="preserve"> </w:t>
      </w:r>
      <w:r w:rsidRPr="00EB1FF2">
        <w:rPr>
          <w:noProof/>
          <w:szCs w:val="18"/>
        </w:rPr>
        <w:t xml:space="preserve">Shimizu K, Asano M, Kitagawa J, Ogiso B, Ren K, Oki H, </w:t>
      </w:r>
      <w:r w:rsidRPr="001D5031">
        <w:rPr>
          <w:i/>
          <w:noProof/>
          <w:szCs w:val="18"/>
        </w:rPr>
        <w:t>et al</w:t>
      </w:r>
      <w:r w:rsidRPr="00EB1FF2">
        <w:rPr>
          <w:noProof/>
          <w:szCs w:val="18"/>
        </w:rPr>
        <w:t>. Phosp</w:t>
      </w:r>
      <w:r w:rsidR="00261572" w:rsidRPr="00EB1FF2">
        <w:rPr>
          <w:noProof/>
          <w:szCs w:val="18"/>
        </w:rPr>
        <w:t>horylation of extracellular signal-regulated kinase</w:t>
      </w:r>
      <w:r w:rsidRPr="00EB1FF2">
        <w:rPr>
          <w:noProof/>
          <w:szCs w:val="18"/>
        </w:rPr>
        <w:t xml:space="preserve"> in medullary and upper cervical cord neurons following noxious tooth pulp stimulation. Brain Research. 2006</w:t>
      </w:r>
      <w:r w:rsidR="001D5031">
        <w:rPr>
          <w:noProof/>
          <w:szCs w:val="18"/>
        </w:rPr>
        <w:t xml:space="preserve">; </w:t>
      </w:r>
      <w:r w:rsidRPr="00EB1FF2">
        <w:rPr>
          <w:noProof/>
          <w:szCs w:val="18"/>
        </w:rPr>
        <w:t>1072</w:t>
      </w:r>
      <w:r w:rsidR="001D5031">
        <w:rPr>
          <w:noProof/>
          <w:szCs w:val="18"/>
        </w:rPr>
        <w:t xml:space="preserve">: </w:t>
      </w:r>
      <w:r w:rsidRPr="00EB1FF2">
        <w:rPr>
          <w:noProof/>
          <w:szCs w:val="18"/>
        </w:rPr>
        <w:t>99</w:t>
      </w:r>
      <w:r w:rsidR="00261572">
        <w:rPr>
          <w:noProof/>
          <w:szCs w:val="18"/>
        </w:rPr>
        <w:t>–</w:t>
      </w:r>
      <w:r w:rsidRPr="00EB1FF2">
        <w:rPr>
          <w:noProof/>
          <w:szCs w:val="18"/>
        </w:rPr>
        <w:t>109.</w:t>
      </w:r>
    </w:p>
    <w:p w14:paraId="45B63D17" w14:textId="02863579" w:rsidR="00EB1FF2" w:rsidRPr="00EB1FF2" w:rsidRDefault="00EB1FF2" w:rsidP="00EB1FF2">
      <w:pPr>
        <w:pStyle w:val="af4"/>
        <w:rPr>
          <w:noProof/>
          <w:szCs w:val="18"/>
        </w:rPr>
      </w:pPr>
      <w:r w:rsidRPr="00EB1FF2">
        <w:rPr>
          <w:noProof/>
          <w:szCs w:val="18"/>
        </w:rPr>
        <w:t>[23]</w:t>
      </w:r>
      <w:r>
        <w:rPr>
          <w:noProof/>
          <w:szCs w:val="18"/>
        </w:rPr>
        <w:t xml:space="preserve"> </w:t>
      </w:r>
      <w:r w:rsidRPr="00EB1FF2">
        <w:rPr>
          <w:noProof/>
          <w:szCs w:val="18"/>
        </w:rPr>
        <w:t>Matsumoto S, Takeda M, Tanimoto T. Effects of electrical stimulation of the tooth pulp and phrenic nerve fibers on C-1 spinal neurons in the rat. Experimental Brain Research. 1999</w:t>
      </w:r>
      <w:r w:rsidR="001D5031">
        <w:rPr>
          <w:noProof/>
          <w:szCs w:val="18"/>
        </w:rPr>
        <w:t xml:space="preserve">; </w:t>
      </w:r>
      <w:r w:rsidRPr="00EB1FF2">
        <w:rPr>
          <w:noProof/>
          <w:szCs w:val="18"/>
        </w:rPr>
        <w:t>126</w:t>
      </w:r>
      <w:r w:rsidR="001D5031">
        <w:rPr>
          <w:noProof/>
          <w:szCs w:val="18"/>
        </w:rPr>
        <w:t xml:space="preserve">: </w:t>
      </w:r>
      <w:r w:rsidRPr="00EB1FF2">
        <w:rPr>
          <w:noProof/>
          <w:szCs w:val="18"/>
        </w:rPr>
        <w:t>351</w:t>
      </w:r>
      <w:r w:rsidR="001D5031">
        <w:rPr>
          <w:noProof/>
          <w:szCs w:val="18"/>
        </w:rPr>
        <w:t>–35</w:t>
      </w:r>
      <w:r w:rsidRPr="00EB1FF2">
        <w:rPr>
          <w:noProof/>
          <w:szCs w:val="18"/>
        </w:rPr>
        <w:t>8.</w:t>
      </w:r>
    </w:p>
    <w:p w14:paraId="7B526ED3" w14:textId="2018068E" w:rsidR="00EB1FF2" w:rsidRPr="00EB1FF2" w:rsidRDefault="00EB1FF2" w:rsidP="00EB1FF2">
      <w:pPr>
        <w:pStyle w:val="af4"/>
        <w:rPr>
          <w:noProof/>
          <w:szCs w:val="18"/>
        </w:rPr>
      </w:pPr>
      <w:r w:rsidRPr="00EB1FF2">
        <w:rPr>
          <w:noProof/>
          <w:szCs w:val="18"/>
        </w:rPr>
        <w:t>[24]</w:t>
      </w:r>
      <w:r>
        <w:rPr>
          <w:noProof/>
          <w:szCs w:val="18"/>
        </w:rPr>
        <w:t xml:space="preserve"> </w:t>
      </w:r>
      <w:r w:rsidRPr="00EB1FF2">
        <w:rPr>
          <w:noProof/>
          <w:szCs w:val="18"/>
        </w:rPr>
        <w:t>Kato S, Papuashvili N, Okada YC. Identification and functional characterization of the trigeminal ventral cervical reflex pathway in the swine. Clinical Neurophysiology. 2003</w:t>
      </w:r>
      <w:r w:rsidR="001D5031">
        <w:rPr>
          <w:noProof/>
          <w:szCs w:val="18"/>
        </w:rPr>
        <w:t xml:space="preserve">; </w:t>
      </w:r>
      <w:r w:rsidRPr="00EB1FF2">
        <w:rPr>
          <w:noProof/>
          <w:szCs w:val="18"/>
        </w:rPr>
        <w:t>114</w:t>
      </w:r>
      <w:r w:rsidR="001D5031">
        <w:rPr>
          <w:noProof/>
          <w:szCs w:val="18"/>
        </w:rPr>
        <w:t xml:space="preserve">: </w:t>
      </w:r>
      <w:r w:rsidRPr="00EB1FF2">
        <w:rPr>
          <w:noProof/>
          <w:szCs w:val="18"/>
        </w:rPr>
        <w:t>263</w:t>
      </w:r>
      <w:r w:rsidR="001D5031">
        <w:rPr>
          <w:noProof/>
          <w:szCs w:val="18"/>
        </w:rPr>
        <w:t>–2</w:t>
      </w:r>
      <w:r w:rsidRPr="00EB1FF2">
        <w:rPr>
          <w:noProof/>
          <w:szCs w:val="18"/>
        </w:rPr>
        <w:t>71.</w:t>
      </w:r>
    </w:p>
    <w:p w14:paraId="24727BD5" w14:textId="06E999EF" w:rsidR="00EB1FF2" w:rsidRPr="00EB1FF2" w:rsidRDefault="00EB1FF2" w:rsidP="00EB1FF2">
      <w:pPr>
        <w:pStyle w:val="af4"/>
        <w:rPr>
          <w:noProof/>
          <w:szCs w:val="18"/>
        </w:rPr>
      </w:pPr>
      <w:r w:rsidRPr="00EB1FF2">
        <w:rPr>
          <w:noProof/>
          <w:szCs w:val="18"/>
        </w:rPr>
        <w:t>[25]</w:t>
      </w:r>
      <w:r>
        <w:rPr>
          <w:noProof/>
          <w:szCs w:val="18"/>
        </w:rPr>
        <w:t xml:space="preserve"> </w:t>
      </w:r>
      <w:r w:rsidRPr="00EB1FF2">
        <w:rPr>
          <w:noProof/>
          <w:szCs w:val="18"/>
        </w:rPr>
        <w:t>Busch V, Jakob W, Juergens T, Schulte-Mattler W, Kaube H, May A. Functional connectivity between trigeminal and occipital nerves revealed by occipital nerve blockade and nociceptive blink reflexes. Cephalalgia. 2006</w:t>
      </w:r>
      <w:r w:rsidR="001D5031">
        <w:rPr>
          <w:noProof/>
          <w:szCs w:val="18"/>
        </w:rPr>
        <w:t xml:space="preserve">; </w:t>
      </w:r>
      <w:r w:rsidRPr="00EB1FF2">
        <w:rPr>
          <w:noProof/>
          <w:szCs w:val="18"/>
        </w:rPr>
        <w:t>26</w:t>
      </w:r>
      <w:r w:rsidR="001D5031">
        <w:rPr>
          <w:noProof/>
          <w:szCs w:val="18"/>
        </w:rPr>
        <w:t xml:space="preserve">: </w:t>
      </w:r>
      <w:r w:rsidRPr="00EB1FF2">
        <w:rPr>
          <w:noProof/>
          <w:szCs w:val="18"/>
        </w:rPr>
        <w:t>50</w:t>
      </w:r>
      <w:r w:rsidR="001D5031">
        <w:rPr>
          <w:noProof/>
          <w:szCs w:val="18"/>
        </w:rPr>
        <w:t>–5</w:t>
      </w:r>
      <w:r w:rsidRPr="00EB1FF2">
        <w:rPr>
          <w:noProof/>
          <w:szCs w:val="18"/>
        </w:rPr>
        <w:t>5.</w:t>
      </w:r>
    </w:p>
    <w:p w14:paraId="57055280" w14:textId="1CFEFC07" w:rsidR="00EB1FF2" w:rsidRPr="00EB1FF2" w:rsidRDefault="00EB1FF2" w:rsidP="00EB1FF2">
      <w:pPr>
        <w:pStyle w:val="af4"/>
        <w:rPr>
          <w:noProof/>
          <w:szCs w:val="18"/>
        </w:rPr>
      </w:pPr>
      <w:r w:rsidRPr="00EB1FF2">
        <w:rPr>
          <w:noProof/>
          <w:szCs w:val="18"/>
        </w:rPr>
        <w:t>[26]</w:t>
      </w:r>
      <w:r>
        <w:rPr>
          <w:noProof/>
          <w:szCs w:val="18"/>
        </w:rPr>
        <w:t xml:space="preserve"> </w:t>
      </w:r>
      <w:r w:rsidRPr="00EB1FF2">
        <w:rPr>
          <w:noProof/>
          <w:szCs w:val="18"/>
        </w:rPr>
        <w:t xml:space="preserve">Chudler EH, Foote WE, Poletti CE. Topography of C1 nerve- and trigeminal-evoked potentials in the ventrobasal complex of the cat thalamus. </w:t>
      </w:r>
      <w:r w:rsidR="001D5031" w:rsidRPr="001D5031">
        <w:rPr>
          <w:noProof/>
          <w:szCs w:val="18"/>
        </w:rPr>
        <w:t>Neuroscience Letters</w:t>
      </w:r>
      <w:r w:rsidRPr="00EB1FF2">
        <w:rPr>
          <w:noProof/>
          <w:szCs w:val="18"/>
        </w:rPr>
        <w:t>. 1991</w:t>
      </w:r>
      <w:r w:rsidR="001D5031">
        <w:rPr>
          <w:noProof/>
          <w:szCs w:val="18"/>
        </w:rPr>
        <w:t xml:space="preserve">; </w:t>
      </w:r>
      <w:r w:rsidRPr="00EB1FF2">
        <w:rPr>
          <w:noProof/>
          <w:szCs w:val="18"/>
        </w:rPr>
        <w:t>132</w:t>
      </w:r>
      <w:r w:rsidR="001D5031">
        <w:rPr>
          <w:noProof/>
          <w:szCs w:val="18"/>
        </w:rPr>
        <w:t xml:space="preserve">: </w:t>
      </w:r>
      <w:r w:rsidRPr="00EB1FF2">
        <w:rPr>
          <w:noProof/>
          <w:szCs w:val="18"/>
        </w:rPr>
        <w:t>33</w:t>
      </w:r>
      <w:r w:rsidR="001D5031">
        <w:rPr>
          <w:noProof/>
          <w:szCs w:val="18"/>
        </w:rPr>
        <w:t>–3</w:t>
      </w:r>
      <w:r w:rsidRPr="00EB1FF2">
        <w:rPr>
          <w:noProof/>
          <w:szCs w:val="18"/>
        </w:rPr>
        <w:t>6.</w:t>
      </w:r>
    </w:p>
    <w:p w14:paraId="023AD437" w14:textId="7D815209" w:rsidR="00EB1FF2" w:rsidRPr="00EB1FF2" w:rsidRDefault="00EB1FF2" w:rsidP="00EB1FF2">
      <w:pPr>
        <w:pStyle w:val="af4"/>
        <w:rPr>
          <w:noProof/>
          <w:szCs w:val="18"/>
        </w:rPr>
      </w:pPr>
      <w:r w:rsidRPr="00EB1FF2">
        <w:rPr>
          <w:noProof/>
          <w:szCs w:val="18"/>
        </w:rPr>
        <w:t>[27]</w:t>
      </w:r>
      <w:r>
        <w:rPr>
          <w:noProof/>
          <w:szCs w:val="18"/>
        </w:rPr>
        <w:t xml:space="preserve"> </w:t>
      </w:r>
      <w:r w:rsidRPr="00EB1FF2">
        <w:rPr>
          <w:noProof/>
          <w:szCs w:val="18"/>
        </w:rPr>
        <w:t xml:space="preserve">Classey JD, Knight YE, Goadsby PJ. The NMDA receptor antagonist MK-801 reduces Fos-like immunoreactivity within the trigeminocervical complex following superior sagittal sinus stimulation in the cat. </w:t>
      </w:r>
      <w:r w:rsidR="001D5031" w:rsidRPr="001D5031">
        <w:rPr>
          <w:noProof/>
          <w:szCs w:val="18"/>
        </w:rPr>
        <w:t>Brain Research</w:t>
      </w:r>
      <w:r w:rsidRPr="00EB1FF2">
        <w:rPr>
          <w:noProof/>
          <w:szCs w:val="18"/>
        </w:rPr>
        <w:t>. 2001</w:t>
      </w:r>
      <w:r w:rsidR="001D5031">
        <w:rPr>
          <w:noProof/>
          <w:szCs w:val="18"/>
        </w:rPr>
        <w:t xml:space="preserve">; </w:t>
      </w:r>
      <w:r w:rsidRPr="00EB1FF2">
        <w:rPr>
          <w:noProof/>
          <w:szCs w:val="18"/>
        </w:rPr>
        <w:t>907</w:t>
      </w:r>
      <w:r w:rsidR="001D5031">
        <w:rPr>
          <w:noProof/>
          <w:szCs w:val="18"/>
        </w:rPr>
        <w:t xml:space="preserve">: </w:t>
      </w:r>
      <w:r w:rsidRPr="00EB1FF2">
        <w:rPr>
          <w:noProof/>
          <w:szCs w:val="18"/>
        </w:rPr>
        <w:t>117</w:t>
      </w:r>
      <w:r w:rsidR="001D5031">
        <w:rPr>
          <w:noProof/>
          <w:szCs w:val="18"/>
        </w:rPr>
        <w:t>–1</w:t>
      </w:r>
      <w:r w:rsidRPr="00EB1FF2">
        <w:rPr>
          <w:noProof/>
          <w:szCs w:val="18"/>
        </w:rPr>
        <w:t>24.</w:t>
      </w:r>
    </w:p>
    <w:p w14:paraId="25EC020C" w14:textId="1FB4DCF7" w:rsidR="00EB1FF2" w:rsidRPr="00EB1FF2" w:rsidRDefault="00EB1FF2" w:rsidP="00EB1FF2">
      <w:pPr>
        <w:pStyle w:val="af4"/>
        <w:rPr>
          <w:noProof/>
          <w:szCs w:val="18"/>
        </w:rPr>
      </w:pPr>
      <w:r w:rsidRPr="00EB1FF2">
        <w:rPr>
          <w:noProof/>
          <w:szCs w:val="18"/>
        </w:rPr>
        <w:t>[28]</w:t>
      </w:r>
      <w:r>
        <w:rPr>
          <w:noProof/>
          <w:szCs w:val="18"/>
        </w:rPr>
        <w:t xml:space="preserve"> </w:t>
      </w:r>
      <w:r w:rsidRPr="00EB1FF2">
        <w:rPr>
          <w:noProof/>
          <w:szCs w:val="18"/>
        </w:rPr>
        <w:t xml:space="preserve">Noma N, Watanabe K, Sato Y, Imamura Y, Yamamoto Y, Ito R, </w:t>
      </w:r>
      <w:r w:rsidRPr="001D5031">
        <w:rPr>
          <w:i/>
          <w:noProof/>
          <w:szCs w:val="18"/>
        </w:rPr>
        <w:t>et al</w:t>
      </w:r>
      <w:r w:rsidRPr="00EB1FF2">
        <w:rPr>
          <w:noProof/>
          <w:szCs w:val="18"/>
        </w:rPr>
        <w:t>. Botulinum neurotoxin type A alleviates mechanical hypersensitivity associated with infraorbital nerve constriction injury in rats. Neuroscience Letters. 2017</w:t>
      </w:r>
      <w:r w:rsidR="001D5031">
        <w:rPr>
          <w:noProof/>
          <w:szCs w:val="18"/>
        </w:rPr>
        <w:t xml:space="preserve">; </w:t>
      </w:r>
      <w:r w:rsidRPr="00EB1FF2">
        <w:rPr>
          <w:noProof/>
          <w:szCs w:val="18"/>
        </w:rPr>
        <w:t>637</w:t>
      </w:r>
      <w:r w:rsidR="001D5031">
        <w:rPr>
          <w:noProof/>
          <w:szCs w:val="18"/>
        </w:rPr>
        <w:t xml:space="preserve">: </w:t>
      </w:r>
      <w:r w:rsidRPr="00EB1FF2">
        <w:rPr>
          <w:noProof/>
          <w:szCs w:val="18"/>
        </w:rPr>
        <w:t>96</w:t>
      </w:r>
      <w:r w:rsidR="001D5031">
        <w:rPr>
          <w:noProof/>
          <w:szCs w:val="18"/>
        </w:rPr>
        <w:t>–</w:t>
      </w:r>
      <w:r w:rsidRPr="00EB1FF2">
        <w:rPr>
          <w:noProof/>
          <w:szCs w:val="18"/>
        </w:rPr>
        <w:t>101.</w:t>
      </w:r>
    </w:p>
    <w:p w14:paraId="6A174573" w14:textId="03F77B99" w:rsidR="00EB1FF2" w:rsidRPr="00EB1FF2" w:rsidRDefault="00EB1FF2" w:rsidP="00EB1FF2">
      <w:pPr>
        <w:pStyle w:val="af4"/>
        <w:rPr>
          <w:noProof/>
          <w:szCs w:val="18"/>
        </w:rPr>
      </w:pPr>
      <w:r w:rsidRPr="00EB1FF2">
        <w:rPr>
          <w:noProof/>
          <w:szCs w:val="18"/>
        </w:rPr>
        <w:lastRenderedPageBreak/>
        <w:t>[29]</w:t>
      </w:r>
      <w:r>
        <w:rPr>
          <w:noProof/>
          <w:szCs w:val="18"/>
        </w:rPr>
        <w:t xml:space="preserve"> </w:t>
      </w:r>
      <w:r w:rsidRPr="00EB1FF2">
        <w:rPr>
          <w:noProof/>
          <w:szCs w:val="18"/>
        </w:rPr>
        <w:t>Nomura H, Ogawa A, Tashiro A, Morimoto T, Hu JW, Iwata K. Induction of Fos protein-like immunoreactivity in the trigeminal spinal nucleus caudalis and upper cervical cord following noxious and non-noxious mechanical stimulation of the whisker pad of the rat with an inferior alveolar nerve transection. Pain. 2002</w:t>
      </w:r>
      <w:r w:rsidR="001D5031">
        <w:rPr>
          <w:noProof/>
          <w:szCs w:val="18"/>
        </w:rPr>
        <w:t xml:space="preserve">; </w:t>
      </w:r>
      <w:r w:rsidRPr="00EB1FF2">
        <w:rPr>
          <w:noProof/>
          <w:szCs w:val="18"/>
        </w:rPr>
        <w:t>95</w:t>
      </w:r>
      <w:r w:rsidR="001D5031">
        <w:rPr>
          <w:noProof/>
          <w:szCs w:val="18"/>
        </w:rPr>
        <w:t xml:space="preserve">: </w:t>
      </w:r>
      <w:r w:rsidRPr="00EB1FF2">
        <w:rPr>
          <w:noProof/>
          <w:szCs w:val="18"/>
        </w:rPr>
        <w:t>225</w:t>
      </w:r>
      <w:r w:rsidR="00D46D9F">
        <w:rPr>
          <w:noProof/>
          <w:szCs w:val="18"/>
        </w:rPr>
        <w:t>–2</w:t>
      </w:r>
      <w:r w:rsidRPr="00EB1FF2">
        <w:rPr>
          <w:noProof/>
          <w:szCs w:val="18"/>
        </w:rPr>
        <w:t>38.</w:t>
      </w:r>
    </w:p>
    <w:p w14:paraId="19D03B60" w14:textId="14BF888F" w:rsidR="00EB1FF2" w:rsidRPr="00EB1FF2" w:rsidRDefault="00EB1FF2" w:rsidP="00EB1FF2">
      <w:pPr>
        <w:pStyle w:val="af4"/>
        <w:rPr>
          <w:noProof/>
          <w:szCs w:val="18"/>
        </w:rPr>
      </w:pPr>
      <w:r w:rsidRPr="00EB1FF2">
        <w:rPr>
          <w:noProof/>
          <w:szCs w:val="18"/>
        </w:rPr>
        <w:t>[30]</w:t>
      </w:r>
      <w:r>
        <w:rPr>
          <w:noProof/>
          <w:szCs w:val="18"/>
        </w:rPr>
        <w:t xml:space="preserve"> </w:t>
      </w:r>
      <w:r w:rsidRPr="00EB1FF2">
        <w:rPr>
          <w:noProof/>
          <w:szCs w:val="18"/>
        </w:rPr>
        <w:t xml:space="preserve">Suzuki I, Kitagawa J, Noma N, Tsuboi Y, Kondo M, Honda K, </w:t>
      </w:r>
      <w:r w:rsidRPr="00D46D9F">
        <w:rPr>
          <w:i/>
          <w:noProof/>
          <w:szCs w:val="18"/>
        </w:rPr>
        <w:t>et al</w:t>
      </w:r>
      <w:r w:rsidRPr="00EB1FF2">
        <w:rPr>
          <w:noProof/>
          <w:szCs w:val="18"/>
        </w:rPr>
        <w:t>. Attenuation of naloxone-induced Vc pERK hyper-expression following capsaicin stimulation of the face in aged rat. Neuroscience Letters. 2008</w:t>
      </w:r>
      <w:r w:rsidR="001D5031">
        <w:rPr>
          <w:noProof/>
          <w:szCs w:val="18"/>
        </w:rPr>
        <w:t xml:space="preserve">; </w:t>
      </w:r>
      <w:r w:rsidRPr="00EB1FF2">
        <w:rPr>
          <w:noProof/>
          <w:szCs w:val="18"/>
        </w:rPr>
        <w:t>442</w:t>
      </w:r>
      <w:r w:rsidR="001D5031">
        <w:rPr>
          <w:noProof/>
          <w:szCs w:val="18"/>
        </w:rPr>
        <w:t xml:space="preserve">: </w:t>
      </w:r>
      <w:r w:rsidRPr="00EB1FF2">
        <w:rPr>
          <w:noProof/>
          <w:szCs w:val="18"/>
        </w:rPr>
        <w:t>39</w:t>
      </w:r>
      <w:r w:rsidR="00D46D9F">
        <w:rPr>
          <w:noProof/>
          <w:szCs w:val="18"/>
        </w:rPr>
        <w:t>–</w:t>
      </w:r>
      <w:r w:rsidRPr="00EB1FF2">
        <w:rPr>
          <w:noProof/>
          <w:szCs w:val="18"/>
        </w:rPr>
        <w:t>43.</w:t>
      </w:r>
    </w:p>
    <w:p w14:paraId="6482893F" w14:textId="370587E0" w:rsidR="00EB1FF2" w:rsidRPr="00EB1FF2" w:rsidRDefault="00EB1FF2" w:rsidP="00EB1FF2">
      <w:pPr>
        <w:pStyle w:val="af4"/>
        <w:rPr>
          <w:noProof/>
          <w:szCs w:val="18"/>
        </w:rPr>
      </w:pPr>
      <w:r w:rsidRPr="00EB1FF2">
        <w:rPr>
          <w:noProof/>
          <w:szCs w:val="18"/>
        </w:rPr>
        <w:t>[31]</w:t>
      </w:r>
      <w:r>
        <w:rPr>
          <w:noProof/>
          <w:szCs w:val="18"/>
        </w:rPr>
        <w:t xml:space="preserve"> </w:t>
      </w:r>
      <w:r w:rsidRPr="00EB1FF2">
        <w:rPr>
          <w:noProof/>
          <w:szCs w:val="18"/>
        </w:rPr>
        <w:t xml:space="preserve">Kamimura R, Hossain MZ, Unno S, Ando H, Masuda Y, Takahashi K, </w:t>
      </w:r>
      <w:r w:rsidRPr="00D46D9F">
        <w:rPr>
          <w:i/>
          <w:noProof/>
          <w:szCs w:val="18"/>
        </w:rPr>
        <w:t>et al</w:t>
      </w:r>
      <w:r w:rsidRPr="00EB1FF2">
        <w:rPr>
          <w:noProof/>
          <w:szCs w:val="18"/>
        </w:rPr>
        <w:t>. Inhibition of 2-arachydonoylgycerol degradation attenuates orofacial neuropathic pain in trigeminal nerve-injured mice. Journal of Oral Science. 2018</w:t>
      </w:r>
      <w:r w:rsidR="001D5031">
        <w:rPr>
          <w:noProof/>
          <w:szCs w:val="18"/>
        </w:rPr>
        <w:t xml:space="preserve">; </w:t>
      </w:r>
      <w:r w:rsidRPr="00EB1FF2">
        <w:rPr>
          <w:noProof/>
          <w:szCs w:val="18"/>
        </w:rPr>
        <w:t>60</w:t>
      </w:r>
      <w:r w:rsidR="001D5031">
        <w:rPr>
          <w:noProof/>
          <w:szCs w:val="18"/>
        </w:rPr>
        <w:t xml:space="preserve">: </w:t>
      </w:r>
      <w:r w:rsidRPr="00EB1FF2">
        <w:rPr>
          <w:noProof/>
          <w:szCs w:val="18"/>
        </w:rPr>
        <w:t>37</w:t>
      </w:r>
      <w:r w:rsidR="00D46D9F">
        <w:rPr>
          <w:noProof/>
          <w:szCs w:val="18"/>
        </w:rPr>
        <w:t>–</w:t>
      </w:r>
      <w:r w:rsidRPr="00EB1FF2">
        <w:rPr>
          <w:noProof/>
          <w:szCs w:val="18"/>
        </w:rPr>
        <w:t>44.</w:t>
      </w:r>
    </w:p>
    <w:p w14:paraId="7ED818A4" w14:textId="2216438E" w:rsidR="00EB1FF2" w:rsidRPr="00EB1FF2" w:rsidRDefault="00EB1FF2" w:rsidP="00EB1FF2">
      <w:pPr>
        <w:pStyle w:val="af4"/>
        <w:rPr>
          <w:noProof/>
          <w:szCs w:val="18"/>
        </w:rPr>
      </w:pPr>
      <w:r w:rsidRPr="00EB1FF2">
        <w:rPr>
          <w:noProof/>
          <w:szCs w:val="18"/>
        </w:rPr>
        <w:t>[32]</w:t>
      </w:r>
      <w:r>
        <w:rPr>
          <w:noProof/>
          <w:szCs w:val="18"/>
        </w:rPr>
        <w:t xml:space="preserve"> </w:t>
      </w:r>
      <w:r w:rsidRPr="00EB1FF2">
        <w:rPr>
          <w:noProof/>
          <w:szCs w:val="18"/>
        </w:rPr>
        <w:t xml:space="preserve">Honda K, Noma N, Shinoda M, Miyamoto M, Katagiri A, Kita D, </w:t>
      </w:r>
      <w:r w:rsidRPr="00D46D9F">
        <w:rPr>
          <w:i/>
          <w:noProof/>
          <w:szCs w:val="18"/>
        </w:rPr>
        <w:t>et al</w:t>
      </w:r>
      <w:r w:rsidRPr="00EB1FF2">
        <w:rPr>
          <w:noProof/>
          <w:szCs w:val="18"/>
        </w:rPr>
        <w:t>. Involvement of peripheral ionotropic glutamate receptors in orofacial thermal hyperalgesia in rats. Molecular Pain. 2011</w:t>
      </w:r>
      <w:r w:rsidR="001D5031">
        <w:rPr>
          <w:noProof/>
          <w:szCs w:val="18"/>
        </w:rPr>
        <w:t xml:space="preserve">; </w:t>
      </w:r>
      <w:r w:rsidRPr="00EB1FF2">
        <w:rPr>
          <w:noProof/>
          <w:szCs w:val="18"/>
        </w:rPr>
        <w:t>7</w:t>
      </w:r>
      <w:r w:rsidR="001D5031">
        <w:rPr>
          <w:noProof/>
          <w:szCs w:val="18"/>
        </w:rPr>
        <w:t xml:space="preserve">: </w:t>
      </w:r>
      <w:r w:rsidRPr="00EB1FF2">
        <w:rPr>
          <w:noProof/>
          <w:szCs w:val="18"/>
        </w:rPr>
        <w:t>75.</w:t>
      </w:r>
    </w:p>
    <w:p w14:paraId="433634DA" w14:textId="3A2A0BFC" w:rsidR="00EB1FF2" w:rsidRPr="00EB1FF2" w:rsidRDefault="00EB1FF2" w:rsidP="00EB1FF2">
      <w:pPr>
        <w:pStyle w:val="af4"/>
        <w:rPr>
          <w:noProof/>
          <w:szCs w:val="18"/>
        </w:rPr>
      </w:pPr>
      <w:r w:rsidRPr="00EB1FF2">
        <w:rPr>
          <w:noProof/>
          <w:szCs w:val="18"/>
        </w:rPr>
        <w:t>[33]</w:t>
      </w:r>
      <w:r>
        <w:rPr>
          <w:noProof/>
          <w:szCs w:val="18"/>
        </w:rPr>
        <w:t xml:space="preserve"> </w:t>
      </w:r>
      <w:r w:rsidRPr="00EB1FF2">
        <w:rPr>
          <w:noProof/>
          <w:szCs w:val="18"/>
        </w:rPr>
        <w:t>Hu JW, Sessle BJ, Raboisson P, Dallel R, Woda A. Stimulation of craniofacial muscle afferents induces prolonged facilitatory effects in trigeminal nociceptive brain-stem neurones. Pain. 1992</w:t>
      </w:r>
      <w:r w:rsidR="001D5031">
        <w:rPr>
          <w:noProof/>
          <w:szCs w:val="18"/>
        </w:rPr>
        <w:t xml:space="preserve">; </w:t>
      </w:r>
      <w:r w:rsidRPr="00EB1FF2">
        <w:rPr>
          <w:noProof/>
          <w:szCs w:val="18"/>
        </w:rPr>
        <w:t>48</w:t>
      </w:r>
      <w:r w:rsidR="001D5031">
        <w:rPr>
          <w:noProof/>
          <w:szCs w:val="18"/>
        </w:rPr>
        <w:t xml:space="preserve">: </w:t>
      </w:r>
      <w:r w:rsidRPr="00EB1FF2">
        <w:rPr>
          <w:noProof/>
          <w:szCs w:val="18"/>
        </w:rPr>
        <w:t>53</w:t>
      </w:r>
      <w:r w:rsidR="00D46D9F">
        <w:rPr>
          <w:noProof/>
          <w:szCs w:val="18"/>
        </w:rPr>
        <w:t>–</w:t>
      </w:r>
      <w:r w:rsidRPr="00EB1FF2">
        <w:rPr>
          <w:noProof/>
          <w:szCs w:val="18"/>
        </w:rPr>
        <w:t>60.</w:t>
      </w:r>
    </w:p>
    <w:p w14:paraId="119670FB" w14:textId="421C8B82" w:rsidR="00EB1FF2" w:rsidRPr="00EB1FF2" w:rsidRDefault="00EB1FF2" w:rsidP="00EB1FF2">
      <w:pPr>
        <w:pStyle w:val="af4"/>
        <w:rPr>
          <w:noProof/>
          <w:szCs w:val="18"/>
        </w:rPr>
      </w:pPr>
      <w:r w:rsidRPr="00EB1FF2">
        <w:rPr>
          <w:noProof/>
          <w:szCs w:val="18"/>
        </w:rPr>
        <w:t>[34]</w:t>
      </w:r>
      <w:r>
        <w:rPr>
          <w:noProof/>
          <w:szCs w:val="18"/>
        </w:rPr>
        <w:t xml:space="preserve"> </w:t>
      </w:r>
      <w:r w:rsidRPr="00EB1FF2">
        <w:rPr>
          <w:noProof/>
          <w:szCs w:val="18"/>
        </w:rPr>
        <w:t>Kramer PR, Bellinger LL. Infusion of Gabr</w:t>
      </w:r>
      <w:r w:rsidR="00D46D9F">
        <w:rPr>
          <w:noProof/>
          <w:szCs w:val="18"/>
        </w:rPr>
        <w:sym w:font="Symbol" w:char="F061"/>
      </w:r>
      <w:r w:rsidRPr="00EB1FF2">
        <w:rPr>
          <w:noProof/>
          <w:szCs w:val="18"/>
        </w:rPr>
        <w:t>6 siRNA into the trigeminal ganglia increased the myogenic orofacial nociceptive response of ovariectomized rats treated with 17</w:t>
      </w:r>
      <w:r w:rsidR="00D46D9F">
        <w:rPr>
          <w:noProof/>
          <w:szCs w:val="18"/>
        </w:rPr>
        <w:sym w:font="Symbol" w:char="F062"/>
      </w:r>
      <w:r w:rsidRPr="00EB1FF2">
        <w:rPr>
          <w:noProof/>
          <w:szCs w:val="18"/>
        </w:rPr>
        <w:t>-estradiol. Neuroscience. 2014</w:t>
      </w:r>
      <w:r w:rsidR="001D5031">
        <w:rPr>
          <w:noProof/>
          <w:szCs w:val="18"/>
        </w:rPr>
        <w:t xml:space="preserve">; </w:t>
      </w:r>
      <w:r w:rsidRPr="00EB1FF2">
        <w:rPr>
          <w:noProof/>
          <w:szCs w:val="18"/>
        </w:rPr>
        <w:t>278</w:t>
      </w:r>
      <w:r w:rsidR="001D5031">
        <w:rPr>
          <w:noProof/>
          <w:szCs w:val="18"/>
        </w:rPr>
        <w:t xml:space="preserve">: </w:t>
      </w:r>
      <w:r w:rsidRPr="00EB1FF2">
        <w:rPr>
          <w:noProof/>
          <w:szCs w:val="18"/>
        </w:rPr>
        <w:t>144</w:t>
      </w:r>
      <w:r w:rsidR="00D46D9F">
        <w:rPr>
          <w:noProof/>
          <w:szCs w:val="18"/>
        </w:rPr>
        <w:t>–1</w:t>
      </w:r>
      <w:r w:rsidRPr="00EB1FF2">
        <w:rPr>
          <w:noProof/>
          <w:szCs w:val="18"/>
        </w:rPr>
        <w:t>53.</w:t>
      </w:r>
    </w:p>
    <w:p w14:paraId="5379023B" w14:textId="0F6EAECA" w:rsidR="00EB1FF2" w:rsidRPr="00EB1FF2" w:rsidRDefault="00EB1FF2" w:rsidP="00EB1FF2">
      <w:pPr>
        <w:pStyle w:val="af4"/>
        <w:rPr>
          <w:noProof/>
          <w:szCs w:val="18"/>
        </w:rPr>
      </w:pPr>
      <w:r w:rsidRPr="00EB1FF2">
        <w:rPr>
          <w:noProof/>
          <w:szCs w:val="18"/>
        </w:rPr>
        <w:t>[35]</w:t>
      </w:r>
      <w:r>
        <w:rPr>
          <w:noProof/>
          <w:szCs w:val="18"/>
        </w:rPr>
        <w:t xml:space="preserve"> </w:t>
      </w:r>
      <w:r w:rsidRPr="00EB1FF2">
        <w:rPr>
          <w:noProof/>
          <w:szCs w:val="18"/>
        </w:rPr>
        <w:t>Kubo A, Sugawara S, Iwata K, Yamaguchi S, Mizumura K. Masseter muscle contraction and cervical muscle sensitization by nerve growth factor cause mechanical hyperalgesia in masticatory muscle with activation of the trigemino-lateral parabrachial nucleus system in female rats. Headache. 2022</w:t>
      </w:r>
      <w:r w:rsidR="001D5031">
        <w:rPr>
          <w:noProof/>
          <w:szCs w:val="18"/>
        </w:rPr>
        <w:t xml:space="preserve">; </w:t>
      </w:r>
      <w:r w:rsidRPr="00EB1FF2">
        <w:rPr>
          <w:noProof/>
          <w:szCs w:val="18"/>
        </w:rPr>
        <w:t>62</w:t>
      </w:r>
      <w:r w:rsidR="001D5031">
        <w:rPr>
          <w:noProof/>
          <w:szCs w:val="18"/>
        </w:rPr>
        <w:t xml:space="preserve">: </w:t>
      </w:r>
      <w:r w:rsidRPr="00EB1FF2">
        <w:rPr>
          <w:noProof/>
          <w:szCs w:val="18"/>
        </w:rPr>
        <w:t>1365</w:t>
      </w:r>
      <w:r w:rsidR="00D46D9F">
        <w:rPr>
          <w:noProof/>
          <w:szCs w:val="18"/>
        </w:rPr>
        <w:t>–13</w:t>
      </w:r>
      <w:r w:rsidRPr="00EB1FF2">
        <w:rPr>
          <w:noProof/>
          <w:szCs w:val="18"/>
        </w:rPr>
        <w:t>75.</w:t>
      </w:r>
    </w:p>
    <w:p w14:paraId="64578259" w14:textId="5702DEED" w:rsidR="00EB1FF2" w:rsidRPr="00EB1FF2" w:rsidRDefault="00EB1FF2" w:rsidP="00EB1FF2">
      <w:pPr>
        <w:pStyle w:val="af4"/>
        <w:rPr>
          <w:noProof/>
          <w:szCs w:val="18"/>
        </w:rPr>
      </w:pPr>
      <w:r w:rsidRPr="00EB1FF2">
        <w:rPr>
          <w:noProof/>
          <w:szCs w:val="18"/>
        </w:rPr>
        <w:t>[36]</w:t>
      </w:r>
      <w:r>
        <w:rPr>
          <w:noProof/>
          <w:szCs w:val="18"/>
        </w:rPr>
        <w:t xml:space="preserve"> </w:t>
      </w:r>
      <w:r w:rsidRPr="00EB1FF2">
        <w:rPr>
          <w:noProof/>
          <w:szCs w:val="18"/>
        </w:rPr>
        <w:t xml:space="preserve">Kurose M, Imbe H, Nakatani Y, Hasegawa M, Fujii N, Takagi R, </w:t>
      </w:r>
      <w:r w:rsidRPr="00D46D9F">
        <w:rPr>
          <w:i/>
          <w:noProof/>
          <w:szCs w:val="18"/>
        </w:rPr>
        <w:t>et al.</w:t>
      </w:r>
      <w:r w:rsidRPr="00EB1FF2">
        <w:rPr>
          <w:noProof/>
          <w:szCs w:val="18"/>
        </w:rPr>
        <w:t xml:space="preserve"> Bilateral increases in ERK activation at the spinomedullary junction region by acute masseter muscle injury during temporomandibular joint inflammation in the rats. Experimental Brain Research. 2017</w:t>
      </w:r>
      <w:r w:rsidR="001D5031">
        <w:rPr>
          <w:noProof/>
          <w:szCs w:val="18"/>
        </w:rPr>
        <w:t xml:space="preserve">; </w:t>
      </w:r>
      <w:r w:rsidRPr="00EB1FF2">
        <w:rPr>
          <w:noProof/>
          <w:szCs w:val="18"/>
        </w:rPr>
        <w:t>235</w:t>
      </w:r>
      <w:r w:rsidR="001D5031">
        <w:rPr>
          <w:noProof/>
          <w:szCs w:val="18"/>
        </w:rPr>
        <w:t xml:space="preserve">: </w:t>
      </w:r>
      <w:r w:rsidRPr="00EB1FF2">
        <w:rPr>
          <w:noProof/>
          <w:szCs w:val="18"/>
        </w:rPr>
        <w:t>913</w:t>
      </w:r>
      <w:r w:rsidR="00D46D9F">
        <w:rPr>
          <w:noProof/>
          <w:szCs w:val="18"/>
        </w:rPr>
        <w:t>–9</w:t>
      </w:r>
      <w:r w:rsidRPr="00EB1FF2">
        <w:rPr>
          <w:noProof/>
          <w:szCs w:val="18"/>
        </w:rPr>
        <w:t>21.</w:t>
      </w:r>
    </w:p>
    <w:p w14:paraId="0C308646" w14:textId="7202A11F" w:rsidR="00EB1FF2" w:rsidRPr="00EB1FF2" w:rsidRDefault="00EB1FF2" w:rsidP="00EB1FF2">
      <w:pPr>
        <w:pStyle w:val="af4"/>
        <w:rPr>
          <w:noProof/>
          <w:szCs w:val="18"/>
        </w:rPr>
      </w:pPr>
      <w:r w:rsidRPr="00EB1FF2">
        <w:rPr>
          <w:noProof/>
          <w:szCs w:val="18"/>
        </w:rPr>
        <w:t>[37]</w:t>
      </w:r>
      <w:r>
        <w:rPr>
          <w:noProof/>
          <w:szCs w:val="18"/>
        </w:rPr>
        <w:t xml:space="preserve"> </w:t>
      </w:r>
      <w:r w:rsidRPr="00EB1FF2">
        <w:rPr>
          <w:noProof/>
          <w:szCs w:val="18"/>
        </w:rPr>
        <w:t>Okamoto K, Imbe H, Kimura A, Donishi T, Tamai Y, Senba E. Activation of central 5HT2A receptors reduces the craniofacial nociception of rats. Neuroscience. 2007</w:t>
      </w:r>
      <w:r w:rsidR="001D5031">
        <w:rPr>
          <w:noProof/>
          <w:szCs w:val="18"/>
        </w:rPr>
        <w:t xml:space="preserve">; </w:t>
      </w:r>
      <w:r w:rsidRPr="00EB1FF2">
        <w:rPr>
          <w:noProof/>
          <w:szCs w:val="18"/>
        </w:rPr>
        <w:t>147</w:t>
      </w:r>
      <w:r w:rsidR="001D5031">
        <w:rPr>
          <w:noProof/>
          <w:szCs w:val="18"/>
        </w:rPr>
        <w:t xml:space="preserve">: </w:t>
      </w:r>
      <w:r w:rsidRPr="00EB1FF2">
        <w:rPr>
          <w:noProof/>
          <w:szCs w:val="18"/>
        </w:rPr>
        <w:t>1090</w:t>
      </w:r>
      <w:r w:rsidR="00D46D9F">
        <w:rPr>
          <w:noProof/>
          <w:szCs w:val="18"/>
        </w:rPr>
        <w:t>–1</w:t>
      </w:r>
      <w:r w:rsidRPr="00EB1FF2">
        <w:rPr>
          <w:noProof/>
          <w:szCs w:val="18"/>
        </w:rPr>
        <w:t>102.</w:t>
      </w:r>
    </w:p>
    <w:p w14:paraId="3C9BDB29" w14:textId="7483C78E" w:rsidR="00EB1FF2" w:rsidRPr="00EB1FF2" w:rsidRDefault="00EB1FF2" w:rsidP="00EB1FF2">
      <w:pPr>
        <w:pStyle w:val="af4"/>
        <w:rPr>
          <w:noProof/>
          <w:szCs w:val="18"/>
        </w:rPr>
      </w:pPr>
      <w:r w:rsidRPr="00EB1FF2">
        <w:rPr>
          <w:noProof/>
          <w:szCs w:val="18"/>
        </w:rPr>
        <w:t>[38]</w:t>
      </w:r>
      <w:r>
        <w:rPr>
          <w:noProof/>
          <w:szCs w:val="18"/>
        </w:rPr>
        <w:t xml:space="preserve"> </w:t>
      </w:r>
      <w:r w:rsidRPr="00EB1FF2">
        <w:rPr>
          <w:noProof/>
          <w:szCs w:val="18"/>
        </w:rPr>
        <w:t xml:space="preserve">Luo P, Wong R, Dessem D. Projection of jaw-muscle spindle afferents to the caudal brainstem in rats demonstrated using intracellular biotinamide. </w:t>
      </w:r>
      <w:r w:rsidR="00D46D9F" w:rsidRPr="00D46D9F">
        <w:rPr>
          <w:noProof/>
          <w:szCs w:val="18"/>
        </w:rPr>
        <w:t>Journal of Comparative Neurology</w:t>
      </w:r>
      <w:r w:rsidRPr="00EB1FF2">
        <w:rPr>
          <w:noProof/>
          <w:szCs w:val="18"/>
        </w:rPr>
        <w:t>. 1995</w:t>
      </w:r>
      <w:r w:rsidR="001D5031">
        <w:rPr>
          <w:noProof/>
          <w:szCs w:val="18"/>
        </w:rPr>
        <w:t xml:space="preserve">; </w:t>
      </w:r>
      <w:r w:rsidRPr="00EB1FF2">
        <w:rPr>
          <w:noProof/>
          <w:szCs w:val="18"/>
        </w:rPr>
        <w:t>358</w:t>
      </w:r>
      <w:r w:rsidR="001D5031">
        <w:rPr>
          <w:noProof/>
          <w:szCs w:val="18"/>
        </w:rPr>
        <w:t xml:space="preserve">: </w:t>
      </w:r>
      <w:r w:rsidRPr="00EB1FF2">
        <w:rPr>
          <w:noProof/>
          <w:szCs w:val="18"/>
        </w:rPr>
        <w:t>63</w:t>
      </w:r>
      <w:r w:rsidR="00D46D9F">
        <w:rPr>
          <w:noProof/>
          <w:szCs w:val="18"/>
        </w:rPr>
        <w:t>–</w:t>
      </w:r>
      <w:r w:rsidRPr="00EB1FF2">
        <w:rPr>
          <w:noProof/>
          <w:szCs w:val="18"/>
        </w:rPr>
        <w:t>78.</w:t>
      </w:r>
    </w:p>
    <w:p w14:paraId="4233826B" w14:textId="5E205888" w:rsidR="00EB1FF2" w:rsidRPr="00EB1FF2" w:rsidRDefault="00EB1FF2" w:rsidP="00EB1FF2">
      <w:pPr>
        <w:pStyle w:val="af4"/>
        <w:rPr>
          <w:noProof/>
          <w:szCs w:val="18"/>
        </w:rPr>
      </w:pPr>
      <w:r w:rsidRPr="00EB1FF2">
        <w:rPr>
          <w:noProof/>
          <w:szCs w:val="18"/>
        </w:rPr>
        <w:t>[39]</w:t>
      </w:r>
      <w:r>
        <w:rPr>
          <w:noProof/>
          <w:szCs w:val="18"/>
        </w:rPr>
        <w:t xml:space="preserve"> </w:t>
      </w:r>
      <w:r w:rsidRPr="00EB1FF2">
        <w:rPr>
          <w:noProof/>
          <w:szCs w:val="18"/>
        </w:rPr>
        <w:t xml:space="preserve">Nishimori T, Sera M, Suemune S, Yoshida A, Tsuru K, Tsuiki Y, </w:t>
      </w:r>
      <w:r w:rsidRPr="00971480">
        <w:rPr>
          <w:i/>
          <w:iCs/>
          <w:noProof/>
          <w:szCs w:val="18"/>
        </w:rPr>
        <w:t>et al</w:t>
      </w:r>
      <w:r w:rsidRPr="00EB1FF2">
        <w:rPr>
          <w:noProof/>
          <w:szCs w:val="18"/>
        </w:rPr>
        <w:t>. The distribution of muscle primary afferents from the masseter nerve to the trigeminal sensory nuclei. Brain Res. 1986</w:t>
      </w:r>
      <w:r w:rsidR="001D5031">
        <w:rPr>
          <w:noProof/>
          <w:szCs w:val="18"/>
        </w:rPr>
        <w:t xml:space="preserve">; </w:t>
      </w:r>
      <w:r w:rsidRPr="00EB1FF2">
        <w:rPr>
          <w:noProof/>
          <w:szCs w:val="18"/>
        </w:rPr>
        <w:t>372</w:t>
      </w:r>
      <w:r w:rsidR="001D5031">
        <w:rPr>
          <w:noProof/>
          <w:szCs w:val="18"/>
        </w:rPr>
        <w:t xml:space="preserve">: </w:t>
      </w:r>
      <w:r w:rsidRPr="00EB1FF2">
        <w:rPr>
          <w:noProof/>
          <w:szCs w:val="18"/>
        </w:rPr>
        <w:t>375</w:t>
      </w:r>
      <w:r w:rsidR="00D46D9F">
        <w:rPr>
          <w:noProof/>
          <w:szCs w:val="18"/>
        </w:rPr>
        <w:t>–3</w:t>
      </w:r>
      <w:r w:rsidRPr="00EB1FF2">
        <w:rPr>
          <w:noProof/>
          <w:szCs w:val="18"/>
        </w:rPr>
        <w:t>81.</w:t>
      </w:r>
    </w:p>
    <w:p w14:paraId="4D1F2A7F" w14:textId="7947277E" w:rsidR="00EB1FF2" w:rsidRPr="00EB1FF2" w:rsidRDefault="00EB1FF2" w:rsidP="00EB1FF2">
      <w:pPr>
        <w:pStyle w:val="af4"/>
        <w:rPr>
          <w:noProof/>
          <w:szCs w:val="18"/>
        </w:rPr>
      </w:pPr>
      <w:r w:rsidRPr="00EB1FF2">
        <w:rPr>
          <w:noProof/>
          <w:szCs w:val="18"/>
        </w:rPr>
        <w:t>[40]</w:t>
      </w:r>
      <w:r>
        <w:rPr>
          <w:noProof/>
          <w:szCs w:val="18"/>
        </w:rPr>
        <w:t xml:space="preserve"> </w:t>
      </w:r>
      <w:r w:rsidRPr="00EB1FF2">
        <w:rPr>
          <w:noProof/>
          <w:szCs w:val="18"/>
        </w:rPr>
        <w:t xml:space="preserve">Shigenaga Y, Chen IC, Suemune S, Nishimori T, Nasution ID, Yoshida A, </w:t>
      </w:r>
      <w:r w:rsidRPr="00D46D9F">
        <w:rPr>
          <w:i/>
          <w:noProof/>
          <w:szCs w:val="18"/>
        </w:rPr>
        <w:t>et al</w:t>
      </w:r>
      <w:r w:rsidRPr="00EB1FF2">
        <w:rPr>
          <w:noProof/>
          <w:szCs w:val="18"/>
        </w:rPr>
        <w:t>. Oral and facial representation within the medullary and upper cervical dorsal horns in the cat. Journal of Comparative Neurology. 1986</w:t>
      </w:r>
      <w:r w:rsidR="001D5031">
        <w:rPr>
          <w:noProof/>
          <w:szCs w:val="18"/>
        </w:rPr>
        <w:t xml:space="preserve">; </w:t>
      </w:r>
      <w:r w:rsidRPr="00EB1FF2">
        <w:rPr>
          <w:noProof/>
          <w:szCs w:val="18"/>
        </w:rPr>
        <w:t>243</w:t>
      </w:r>
      <w:r w:rsidR="001D5031">
        <w:rPr>
          <w:noProof/>
          <w:szCs w:val="18"/>
        </w:rPr>
        <w:t xml:space="preserve">: </w:t>
      </w:r>
      <w:r w:rsidRPr="00EB1FF2">
        <w:rPr>
          <w:noProof/>
          <w:szCs w:val="18"/>
        </w:rPr>
        <w:t>388</w:t>
      </w:r>
      <w:r w:rsidR="00D46D9F">
        <w:rPr>
          <w:noProof/>
          <w:szCs w:val="18"/>
        </w:rPr>
        <w:t>–</w:t>
      </w:r>
      <w:r w:rsidRPr="00EB1FF2">
        <w:rPr>
          <w:noProof/>
          <w:szCs w:val="18"/>
        </w:rPr>
        <w:t>408.</w:t>
      </w:r>
    </w:p>
    <w:p w14:paraId="3FAE2BFE" w14:textId="21C2130D" w:rsidR="00EB1FF2" w:rsidRPr="00EB1FF2" w:rsidRDefault="00EB1FF2" w:rsidP="00EB1FF2">
      <w:pPr>
        <w:pStyle w:val="af4"/>
        <w:rPr>
          <w:noProof/>
          <w:szCs w:val="18"/>
        </w:rPr>
      </w:pPr>
      <w:r w:rsidRPr="00EB1FF2">
        <w:rPr>
          <w:noProof/>
          <w:szCs w:val="18"/>
        </w:rPr>
        <w:t>[41]</w:t>
      </w:r>
      <w:r>
        <w:rPr>
          <w:noProof/>
          <w:szCs w:val="18"/>
        </w:rPr>
        <w:t xml:space="preserve"> </w:t>
      </w:r>
      <w:r w:rsidRPr="00EB1FF2">
        <w:rPr>
          <w:noProof/>
          <w:szCs w:val="18"/>
        </w:rPr>
        <w:t>Chiaia NL, Hess PR, Hosoi M, Rhoades RW. Morphological characteristics of low-threshold primary afferents in the trigeminal subnuclei interpolaris and caudalis (the medullary dorsal horn) of the golden hamster. Journal of Comparative Neurology. 1987</w:t>
      </w:r>
      <w:r w:rsidR="001D5031">
        <w:rPr>
          <w:noProof/>
          <w:szCs w:val="18"/>
        </w:rPr>
        <w:t xml:space="preserve">; </w:t>
      </w:r>
      <w:r w:rsidRPr="00EB1FF2">
        <w:rPr>
          <w:noProof/>
          <w:szCs w:val="18"/>
        </w:rPr>
        <w:t>264</w:t>
      </w:r>
      <w:r w:rsidR="001D5031">
        <w:rPr>
          <w:noProof/>
          <w:szCs w:val="18"/>
        </w:rPr>
        <w:t xml:space="preserve">: </w:t>
      </w:r>
      <w:r w:rsidRPr="00EB1FF2">
        <w:rPr>
          <w:noProof/>
          <w:szCs w:val="18"/>
        </w:rPr>
        <w:t>527</w:t>
      </w:r>
      <w:r w:rsidR="00D46D9F">
        <w:rPr>
          <w:noProof/>
          <w:szCs w:val="18"/>
        </w:rPr>
        <w:t>–5</w:t>
      </w:r>
      <w:r w:rsidRPr="00EB1FF2">
        <w:rPr>
          <w:noProof/>
          <w:szCs w:val="18"/>
        </w:rPr>
        <w:t>46.</w:t>
      </w:r>
    </w:p>
    <w:p w14:paraId="17DA91A8" w14:textId="14F05008" w:rsidR="00EB1FF2" w:rsidRPr="00EB1FF2" w:rsidRDefault="00EB1FF2" w:rsidP="00EB1FF2">
      <w:pPr>
        <w:pStyle w:val="af4"/>
        <w:rPr>
          <w:noProof/>
          <w:szCs w:val="18"/>
        </w:rPr>
      </w:pPr>
      <w:r w:rsidRPr="00EB1FF2">
        <w:rPr>
          <w:noProof/>
          <w:szCs w:val="18"/>
        </w:rPr>
        <w:t>[42]</w:t>
      </w:r>
      <w:r>
        <w:rPr>
          <w:noProof/>
          <w:szCs w:val="18"/>
        </w:rPr>
        <w:t xml:space="preserve"> </w:t>
      </w:r>
      <w:r w:rsidRPr="00EB1FF2">
        <w:rPr>
          <w:noProof/>
          <w:szCs w:val="18"/>
        </w:rPr>
        <w:t xml:space="preserve">Demartini C, Tassorelli C, Zanaboni AM, Tonsi G, Francesconi O, Nativi C, </w:t>
      </w:r>
      <w:r w:rsidRPr="00D46D9F">
        <w:rPr>
          <w:i/>
          <w:noProof/>
          <w:szCs w:val="18"/>
        </w:rPr>
        <w:t>et al.</w:t>
      </w:r>
      <w:r w:rsidRPr="00EB1FF2">
        <w:rPr>
          <w:noProof/>
          <w:szCs w:val="18"/>
        </w:rPr>
        <w:t xml:space="preserve"> The role of the transient receptor potential ankyrin type-1 (TRPA1) channel in migraine pain</w:t>
      </w:r>
      <w:r w:rsidR="001D5031">
        <w:rPr>
          <w:noProof/>
          <w:szCs w:val="18"/>
        </w:rPr>
        <w:t xml:space="preserve">: </w:t>
      </w:r>
      <w:r w:rsidRPr="00EB1FF2">
        <w:rPr>
          <w:noProof/>
          <w:szCs w:val="18"/>
        </w:rPr>
        <w:t xml:space="preserve"> evaluation in an animal model. Journal of Headache &amp; Pain. 2017</w:t>
      </w:r>
      <w:r w:rsidR="001D5031">
        <w:rPr>
          <w:noProof/>
          <w:szCs w:val="18"/>
        </w:rPr>
        <w:t xml:space="preserve">; </w:t>
      </w:r>
      <w:r w:rsidRPr="00EB1FF2">
        <w:rPr>
          <w:noProof/>
          <w:szCs w:val="18"/>
        </w:rPr>
        <w:t>18</w:t>
      </w:r>
      <w:r w:rsidR="001D5031">
        <w:rPr>
          <w:noProof/>
          <w:szCs w:val="18"/>
        </w:rPr>
        <w:t xml:space="preserve">: </w:t>
      </w:r>
      <w:r w:rsidRPr="00EB1FF2">
        <w:rPr>
          <w:noProof/>
          <w:szCs w:val="18"/>
        </w:rPr>
        <w:t>94.</w:t>
      </w:r>
    </w:p>
    <w:p w14:paraId="3712A077" w14:textId="10DDE968" w:rsidR="00EB1FF2" w:rsidRPr="00EB1FF2" w:rsidRDefault="00EB1FF2" w:rsidP="00EB1FF2">
      <w:pPr>
        <w:pStyle w:val="af4"/>
        <w:rPr>
          <w:noProof/>
          <w:szCs w:val="18"/>
        </w:rPr>
      </w:pPr>
      <w:r w:rsidRPr="00EB1FF2">
        <w:rPr>
          <w:noProof/>
          <w:szCs w:val="18"/>
        </w:rPr>
        <w:t>[43]</w:t>
      </w:r>
      <w:r>
        <w:rPr>
          <w:noProof/>
          <w:szCs w:val="18"/>
        </w:rPr>
        <w:t xml:space="preserve"> </w:t>
      </w:r>
      <w:r w:rsidRPr="00EB1FF2">
        <w:rPr>
          <w:noProof/>
          <w:szCs w:val="18"/>
        </w:rPr>
        <w:t>Goadsby PJ, Zagami AS. Stimulation of the superior sagittal sinus increases metabolic activity and blood flow in certain regions of the brainstem and upper cervical spinal cord of the cat. Brain. 1991</w:t>
      </w:r>
      <w:r w:rsidR="001D5031">
        <w:rPr>
          <w:noProof/>
          <w:szCs w:val="18"/>
        </w:rPr>
        <w:t xml:space="preserve">; </w:t>
      </w:r>
      <w:r w:rsidRPr="00EB1FF2">
        <w:rPr>
          <w:noProof/>
          <w:szCs w:val="18"/>
        </w:rPr>
        <w:t>114</w:t>
      </w:r>
      <w:r w:rsidR="001D5031">
        <w:rPr>
          <w:noProof/>
          <w:szCs w:val="18"/>
        </w:rPr>
        <w:t xml:space="preserve">: </w:t>
      </w:r>
      <w:r w:rsidRPr="00EB1FF2">
        <w:rPr>
          <w:noProof/>
          <w:szCs w:val="18"/>
        </w:rPr>
        <w:t>1001</w:t>
      </w:r>
      <w:r w:rsidR="00D46D9F">
        <w:rPr>
          <w:noProof/>
          <w:szCs w:val="18"/>
        </w:rPr>
        <w:t>–10</w:t>
      </w:r>
      <w:r w:rsidRPr="00EB1FF2">
        <w:rPr>
          <w:noProof/>
          <w:szCs w:val="18"/>
        </w:rPr>
        <w:t>11.</w:t>
      </w:r>
    </w:p>
    <w:p w14:paraId="60A2C52D" w14:textId="02929EF7" w:rsidR="00EB1FF2" w:rsidRPr="00EB1FF2" w:rsidRDefault="00EB1FF2" w:rsidP="00EB1FF2">
      <w:pPr>
        <w:pStyle w:val="af4"/>
        <w:rPr>
          <w:noProof/>
          <w:szCs w:val="18"/>
        </w:rPr>
      </w:pPr>
      <w:r w:rsidRPr="00EB1FF2">
        <w:rPr>
          <w:noProof/>
          <w:szCs w:val="18"/>
        </w:rPr>
        <w:t>[44]</w:t>
      </w:r>
      <w:r>
        <w:rPr>
          <w:noProof/>
          <w:szCs w:val="18"/>
        </w:rPr>
        <w:t xml:space="preserve"> </w:t>
      </w:r>
      <w:r w:rsidRPr="00EB1FF2">
        <w:rPr>
          <w:noProof/>
          <w:szCs w:val="18"/>
        </w:rPr>
        <w:t>Kaube H, Keay KA, Hoskin KL, Bandler R, Goadsby PJ. Expression of c-Fos-like immunoreactivity in the caudal medulla and upper cervical spinal cord following stimulation of the superior sagittal sinus in the cat. Brain Research. 1993</w:t>
      </w:r>
      <w:r w:rsidR="001D5031">
        <w:rPr>
          <w:noProof/>
          <w:szCs w:val="18"/>
        </w:rPr>
        <w:t xml:space="preserve">; </w:t>
      </w:r>
      <w:r w:rsidRPr="00EB1FF2">
        <w:rPr>
          <w:noProof/>
          <w:szCs w:val="18"/>
        </w:rPr>
        <w:t>629</w:t>
      </w:r>
      <w:r w:rsidR="001D5031">
        <w:rPr>
          <w:noProof/>
          <w:szCs w:val="18"/>
        </w:rPr>
        <w:t xml:space="preserve">: </w:t>
      </w:r>
      <w:r w:rsidRPr="00EB1FF2">
        <w:rPr>
          <w:noProof/>
          <w:szCs w:val="18"/>
        </w:rPr>
        <w:t>95</w:t>
      </w:r>
      <w:r w:rsidR="00D46D9F">
        <w:rPr>
          <w:noProof/>
          <w:szCs w:val="18"/>
        </w:rPr>
        <w:t>–</w:t>
      </w:r>
      <w:r w:rsidRPr="00EB1FF2">
        <w:rPr>
          <w:noProof/>
          <w:szCs w:val="18"/>
        </w:rPr>
        <w:t>102.</w:t>
      </w:r>
    </w:p>
    <w:p w14:paraId="5F734848" w14:textId="451FD29F" w:rsidR="00EB1FF2" w:rsidRPr="00EB1FF2" w:rsidRDefault="00EB1FF2" w:rsidP="00EB1FF2">
      <w:pPr>
        <w:pStyle w:val="af4"/>
        <w:rPr>
          <w:noProof/>
          <w:szCs w:val="18"/>
        </w:rPr>
      </w:pPr>
      <w:r w:rsidRPr="00EB1FF2">
        <w:rPr>
          <w:noProof/>
          <w:szCs w:val="18"/>
        </w:rPr>
        <w:t>[45]</w:t>
      </w:r>
      <w:r>
        <w:rPr>
          <w:noProof/>
          <w:szCs w:val="18"/>
        </w:rPr>
        <w:t xml:space="preserve"> </w:t>
      </w:r>
      <w:r w:rsidRPr="00EB1FF2">
        <w:rPr>
          <w:noProof/>
          <w:szCs w:val="18"/>
        </w:rPr>
        <w:t xml:space="preserve">Honda K, Kitagawa J, Sessle BJ, Kondo M, Tsuboi Y, Yonehara Y, </w:t>
      </w:r>
      <w:r w:rsidRPr="00D46D9F">
        <w:rPr>
          <w:i/>
          <w:noProof/>
          <w:szCs w:val="18"/>
        </w:rPr>
        <w:t>et al</w:t>
      </w:r>
      <w:r w:rsidRPr="00EB1FF2">
        <w:rPr>
          <w:noProof/>
          <w:szCs w:val="18"/>
        </w:rPr>
        <w:t>. Mechanisms involved in an increment of multimodal excitability of medullary and upper cervical dorsal horn neurons following cutaneous capsaicin treatment. Molecular Pain. 2008</w:t>
      </w:r>
      <w:r w:rsidR="001D5031">
        <w:rPr>
          <w:noProof/>
          <w:szCs w:val="18"/>
        </w:rPr>
        <w:t xml:space="preserve">; </w:t>
      </w:r>
      <w:r w:rsidRPr="00EB1FF2">
        <w:rPr>
          <w:noProof/>
          <w:szCs w:val="18"/>
        </w:rPr>
        <w:t>4</w:t>
      </w:r>
      <w:r w:rsidR="001D5031">
        <w:rPr>
          <w:noProof/>
          <w:szCs w:val="18"/>
        </w:rPr>
        <w:t xml:space="preserve">: </w:t>
      </w:r>
      <w:r w:rsidRPr="00EB1FF2">
        <w:rPr>
          <w:noProof/>
          <w:szCs w:val="18"/>
        </w:rPr>
        <w:t>59.</w:t>
      </w:r>
    </w:p>
    <w:p w14:paraId="64A8D270" w14:textId="721A1EA6" w:rsidR="00EB1FF2" w:rsidRPr="00EB1FF2" w:rsidRDefault="00EB1FF2" w:rsidP="00EB1FF2">
      <w:pPr>
        <w:pStyle w:val="af4"/>
        <w:rPr>
          <w:noProof/>
          <w:szCs w:val="18"/>
        </w:rPr>
      </w:pPr>
      <w:r w:rsidRPr="00EB1FF2">
        <w:rPr>
          <w:noProof/>
          <w:szCs w:val="18"/>
        </w:rPr>
        <w:t>[46]</w:t>
      </w:r>
      <w:r>
        <w:rPr>
          <w:noProof/>
          <w:szCs w:val="18"/>
        </w:rPr>
        <w:t xml:space="preserve"> </w:t>
      </w:r>
      <w:r w:rsidRPr="00EB1FF2">
        <w:rPr>
          <w:noProof/>
          <w:szCs w:val="18"/>
        </w:rPr>
        <w:t>Hu JW, Sun KQ, Vernon H, Sessle BJ. Craniofacial inputs to upper cervical dorsal horn</w:t>
      </w:r>
      <w:r w:rsidR="001D5031">
        <w:rPr>
          <w:noProof/>
          <w:szCs w:val="18"/>
        </w:rPr>
        <w:t xml:space="preserve">: </w:t>
      </w:r>
      <w:r w:rsidRPr="00EB1FF2">
        <w:rPr>
          <w:noProof/>
          <w:szCs w:val="18"/>
        </w:rPr>
        <w:t xml:space="preserve"> implications for somatosensory information processing. Brain Research. 2005</w:t>
      </w:r>
      <w:r w:rsidR="001D5031">
        <w:rPr>
          <w:noProof/>
          <w:szCs w:val="18"/>
        </w:rPr>
        <w:t xml:space="preserve">; </w:t>
      </w:r>
      <w:r w:rsidRPr="00EB1FF2">
        <w:rPr>
          <w:noProof/>
          <w:szCs w:val="18"/>
        </w:rPr>
        <w:t>1044</w:t>
      </w:r>
      <w:r w:rsidR="001D5031">
        <w:rPr>
          <w:noProof/>
          <w:szCs w:val="18"/>
        </w:rPr>
        <w:t xml:space="preserve">: </w:t>
      </w:r>
      <w:r w:rsidRPr="00EB1FF2">
        <w:rPr>
          <w:noProof/>
          <w:szCs w:val="18"/>
        </w:rPr>
        <w:t>93</w:t>
      </w:r>
      <w:r w:rsidR="00D46D9F">
        <w:rPr>
          <w:noProof/>
          <w:szCs w:val="18"/>
        </w:rPr>
        <w:t>–</w:t>
      </w:r>
      <w:r w:rsidRPr="00EB1FF2">
        <w:rPr>
          <w:noProof/>
          <w:szCs w:val="18"/>
        </w:rPr>
        <w:t>106.</w:t>
      </w:r>
    </w:p>
    <w:p w14:paraId="3B9DFC30" w14:textId="53218C9F" w:rsidR="00EB1FF2" w:rsidRPr="00EB1FF2" w:rsidRDefault="00EB1FF2" w:rsidP="00EB1FF2">
      <w:pPr>
        <w:pStyle w:val="af4"/>
        <w:rPr>
          <w:noProof/>
          <w:szCs w:val="18"/>
        </w:rPr>
      </w:pPr>
      <w:r w:rsidRPr="00EB1FF2">
        <w:rPr>
          <w:noProof/>
          <w:szCs w:val="18"/>
        </w:rPr>
        <w:t>[47]</w:t>
      </w:r>
      <w:r>
        <w:rPr>
          <w:noProof/>
          <w:szCs w:val="18"/>
        </w:rPr>
        <w:t xml:space="preserve"> </w:t>
      </w:r>
      <w:r w:rsidRPr="00EB1FF2">
        <w:rPr>
          <w:noProof/>
          <w:szCs w:val="18"/>
        </w:rPr>
        <w:t>Jacquin MF, Renehan WE, Mooney RD, Rhoades RW. Structure-function relationships in rat medullary and cervical dorsal horns. I. Trigeminal primary afferents. Journal of Neurophysiology. 1986</w:t>
      </w:r>
      <w:r w:rsidR="001D5031">
        <w:rPr>
          <w:noProof/>
          <w:szCs w:val="18"/>
        </w:rPr>
        <w:t xml:space="preserve">; </w:t>
      </w:r>
      <w:r w:rsidRPr="00EB1FF2">
        <w:rPr>
          <w:noProof/>
          <w:szCs w:val="18"/>
        </w:rPr>
        <w:t>55</w:t>
      </w:r>
      <w:r w:rsidR="001D5031">
        <w:rPr>
          <w:noProof/>
          <w:szCs w:val="18"/>
        </w:rPr>
        <w:t xml:space="preserve">: </w:t>
      </w:r>
      <w:r w:rsidRPr="00EB1FF2">
        <w:rPr>
          <w:noProof/>
          <w:szCs w:val="18"/>
        </w:rPr>
        <w:t>115</w:t>
      </w:r>
      <w:r w:rsidR="00907594">
        <w:rPr>
          <w:noProof/>
          <w:szCs w:val="18"/>
        </w:rPr>
        <w:t>3–11</w:t>
      </w:r>
      <w:r w:rsidRPr="00EB1FF2">
        <w:rPr>
          <w:noProof/>
          <w:szCs w:val="18"/>
        </w:rPr>
        <w:t>86.</w:t>
      </w:r>
    </w:p>
    <w:p w14:paraId="36E08DB0" w14:textId="5E9BA6DA" w:rsidR="00EB1FF2" w:rsidRPr="00EB1FF2" w:rsidRDefault="00EB1FF2" w:rsidP="00EB1FF2">
      <w:pPr>
        <w:pStyle w:val="af4"/>
        <w:rPr>
          <w:noProof/>
          <w:szCs w:val="18"/>
        </w:rPr>
      </w:pPr>
      <w:r w:rsidRPr="00EB1FF2">
        <w:rPr>
          <w:noProof/>
          <w:szCs w:val="18"/>
        </w:rPr>
        <w:t>[48]</w:t>
      </w:r>
      <w:r>
        <w:rPr>
          <w:noProof/>
          <w:szCs w:val="18"/>
        </w:rPr>
        <w:t xml:space="preserve"> </w:t>
      </w:r>
      <w:r w:rsidRPr="00EB1FF2">
        <w:rPr>
          <w:noProof/>
          <w:szCs w:val="18"/>
        </w:rPr>
        <w:t xml:space="preserve">Jacquin MF, Rhoades RW. Central projections of the normal and </w:t>
      </w:r>
      <w:r w:rsidR="00907594">
        <w:rPr>
          <w:noProof/>
          <w:szCs w:val="18"/>
        </w:rPr>
        <w:t>‘</w:t>
      </w:r>
      <w:r w:rsidRPr="00EB1FF2">
        <w:rPr>
          <w:noProof/>
          <w:szCs w:val="18"/>
        </w:rPr>
        <w:t>regenerate</w:t>
      </w:r>
      <w:r w:rsidR="00907594">
        <w:rPr>
          <w:noProof/>
          <w:szCs w:val="18"/>
        </w:rPr>
        <w:t>’</w:t>
      </w:r>
      <w:r w:rsidRPr="00EB1FF2">
        <w:rPr>
          <w:noProof/>
          <w:szCs w:val="18"/>
        </w:rPr>
        <w:t xml:space="preserve"> infraorbital nerve in adult rats subjected to neonatal unilateral infraorbital lesions</w:t>
      </w:r>
      <w:r w:rsidR="001D5031">
        <w:rPr>
          <w:noProof/>
          <w:szCs w:val="18"/>
        </w:rPr>
        <w:t xml:space="preserve">: </w:t>
      </w:r>
      <w:r w:rsidRPr="00EB1FF2">
        <w:rPr>
          <w:noProof/>
          <w:szCs w:val="18"/>
        </w:rPr>
        <w:t xml:space="preserve"> a transganglionic horseradish peroxidase study. Brain Research. 1983</w:t>
      </w:r>
      <w:r w:rsidR="001D5031">
        <w:rPr>
          <w:noProof/>
          <w:szCs w:val="18"/>
        </w:rPr>
        <w:t xml:space="preserve">; </w:t>
      </w:r>
      <w:r w:rsidRPr="00EB1FF2">
        <w:rPr>
          <w:noProof/>
          <w:szCs w:val="18"/>
        </w:rPr>
        <w:t>269</w:t>
      </w:r>
      <w:r w:rsidR="001D5031">
        <w:rPr>
          <w:noProof/>
          <w:szCs w:val="18"/>
        </w:rPr>
        <w:t xml:space="preserve">: </w:t>
      </w:r>
      <w:r w:rsidRPr="00EB1FF2">
        <w:rPr>
          <w:noProof/>
          <w:szCs w:val="18"/>
        </w:rPr>
        <w:t>137</w:t>
      </w:r>
      <w:r w:rsidR="00907594">
        <w:rPr>
          <w:noProof/>
          <w:szCs w:val="18"/>
        </w:rPr>
        <w:t>–1</w:t>
      </w:r>
      <w:r w:rsidRPr="00EB1FF2">
        <w:rPr>
          <w:noProof/>
          <w:szCs w:val="18"/>
        </w:rPr>
        <w:t>44.</w:t>
      </w:r>
    </w:p>
    <w:p w14:paraId="5FA86104" w14:textId="626C1951" w:rsidR="00EB1FF2" w:rsidRPr="00EB1FF2" w:rsidRDefault="00EB1FF2" w:rsidP="00EB1FF2">
      <w:pPr>
        <w:pStyle w:val="af4"/>
        <w:rPr>
          <w:noProof/>
          <w:szCs w:val="18"/>
        </w:rPr>
      </w:pPr>
      <w:r w:rsidRPr="00EB1FF2">
        <w:rPr>
          <w:noProof/>
          <w:szCs w:val="18"/>
        </w:rPr>
        <w:t>[49]</w:t>
      </w:r>
      <w:r>
        <w:rPr>
          <w:noProof/>
          <w:szCs w:val="18"/>
        </w:rPr>
        <w:t xml:space="preserve"> </w:t>
      </w:r>
      <w:r w:rsidRPr="00EB1FF2">
        <w:rPr>
          <w:noProof/>
          <w:szCs w:val="18"/>
        </w:rPr>
        <w:t>Luz LL, Fernandes EC, Dora F, Lukoyanov NV, Szucs P, Safronov BV. Trigemi</w:t>
      </w:r>
      <w:r w:rsidRPr="00907594">
        <w:rPr>
          <w:noProof/>
          <w:szCs w:val="18"/>
        </w:rPr>
        <w:t>nal A</w:t>
      </w:r>
      <w:r w:rsidR="00907594" w:rsidRPr="00907594">
        <w:rPr>
          <w:noProof/>
          <w:szCs w:val="18"/>
        </w:rPr>
        <w:t>δ</w:t>
      </w:r>
      <w:r w:rsidRPr="00907594">
        <w:rPr>
          <w:noProof/>
          <w:szCs w:val="18"/>
        </w:rPr>
        <w:t xml:space="preserve">- and </w:t>
      </w:r>
      <w:r w:rsidRPr="00EB1FF2">
        <w:rPr>
          <w:noProof/>
          <w:szCs w:val="18"/>
        </w:rPr>
        <w:t>C-afferent supply of lamina I neurons in the trigeminocervical complex. Pain. 2019</w:t>
      </w:r>
      <w:r w:rsidR="001D5031">
        <w:rPr>
          <w:noProof/>
          <w:szCs w:val="18"/>
        </w:rPr>
        <w:t xml:space="preserve">; </w:t>
      </w:r>
      <w:r w:rsidRPr="00EB1FF2">
        <w:rPr>
          <w:noProof/>
          <w:szCs w:val="18"/>
        </w:rPr>
        <w:t>160</w:t>
      </w:r>
      <w:r w:rsidR="001D5031">
        <w:rPr>
          <w:noProof/>
          <w:szCs w:val="18"/>
        </w:rPr>
        <w:t xml:space="preserve">: </w:t>
      </w:r>
      <w:r w:rsidRPr="00EB1FF2">
        <w:rPr>
          <w:noProof/>
          <w:szCs w:val="18"/>
        </w:rPr>
        <w:t>2612</w:t>
      </w:r>
      <w:r w:rsidR="00907594">
        <w:rPr>
          <w:noProof/>
          <w:szCs w:val="18"/>
        </w:rPr>
        <w:t>–26</w:t>
      </w:r>
      <w:r w:rsidRPr="00EB1FF2">
        <w:rPr>
          <w:noProof/>
          <w:szCs w:val="18"/>
        </w:rPr>
        <w:t>23.</w:t>
      </w:r>
    </w:p>
    <w:p w14:paraId="599ECC9D" w14:textId="2D1F5AD0" w:rsidR="00EB1FF2" w:rsidRPr="00EB1FF2" w:rsidRDefault="00EB1FF2" w:rsidP="00EB1FF2">
      <w:pPr>
        <w:pStyle w:val="af4"/>
        <w:rPr>
          <w:noProof/>
          <w:szCs w:val="18"/>
        </w:rPr>
      </w:pPr>
      <w:r w:rsidRPr="00EB1FF2">
        <w:rPr>
          <w:noProof/>
          <w:szCs w:val="18"/>
        </w:rPr>
        <w:t>[50]</w:t>
      </w:r>
      <w:r>
        <w:rPr>
          <w:noProof/>
          <w:szCs w:val="18"/>
        </w:rPr>
        <w:t xml:space="preserve"> </w:t>
      </w:r>
      <w:r w:rsidRPr="00EB1FF2">
        <w:rPr>
          <w:noProof/>
          <w:szCs w:val="18"/>
        </w:rPr>
        <w:t>Lyubashina OA, Sokolov AY, Panteleev SS. Vagal afferent modulation of spinal trigeminal neuronal responses to dural electrical stimulation in rats. Neuroscience. 2012</w:t>
      </w:r>
      <w:r w:rsidR="001D5031">
        <w:rPr>
          <w:noProof/>
          <w:szCs w:val="18"/>
        </w:rPr>
        <w:t xml:space="preserve">; </w:t>
      </w:r>
      <w:r w:rsidRPr="00EB1FF2">
        <w:rPr>
          <w:noProof/>
          <w:szCs w:val="18"/>
        </w:rPr>
        <w:t>222</w:t>
      </w:r>
      <w:r w:rsidR="001D5031">
        <w:rPr>
          <w:noProof/>
          <w:szCs w:val="18"/>
        </w:rPr>
        <w:t xml:space="preserve">: </w:t>
      </w:r>
      <w:r w:rsidRPr="00EB1FF2">
        <w:rPr>
          <w:noProof/>
          <w:szCs w:val="18"/>
        </w:rPr>
        <w:t>29</w:t>
      </w:r>
      <w:r w:rsidR="00907594">
        <w:rPr>
          <w:noProof/>
          <w:szCs w:val="18"/>
        </w:rPr>
        <w:t>–</w:t>
      </w:r>
      <w:r w:rsidRPr="00EB1FF2">
        <w:rPr>
          <w:noProof/>
          <w:szCs w:val="18"/>
        </w:rPr>
        <w:t>37.</w:t>
      </w:r>
    </w:p>
    <w:p w14:paraId="3C1C8E09" w14:textId="6D11A648" w:rsidR="00EB1FF2" w:rsidRPr="00EB1FF2" w:rsidRDefault="00EB1FF2" w:rsidP="00EB1FF2">
      <w:pPr>
        <w:pStyle w:val="af4"/>
        <w:rPr>
          <w:noProof/>
          <w:szCs w:val="18"/>
        </w:rPr>
      </w:pPr>
      <w:r w:rsidRPr="00EB1FF2">
        <w:rPr>
          <w:noProof/>
          <w:szCs w:val="18"/>
        </w:rPr>
        <w:t>[51]</w:t>
      </w:r>
      <w:r>
        <w:rPr>
          <w:noProof/>
          <w:szCs w:val="18"/>
        </w:rPr>
        <w:t xml:space="preserve"> </w:t>
      </w:r>
      <w:r w:rsidRPr="00EB1FF2">
        <w:rPr>
          <w:noProof/>
          <w:szCs w:val="18"/>
        </w:rPr>
        <w:t>Lyubashina OA, Panteleev SS, Sokolov AY. Inhibitory effect of high-frequency greater occipital nerve electrical stimulation on trigeminovascular nociceptive processing in rats. Journal of Neural Transmission. 2017</w:t>
      </w:r>
      <w:r w:rsidR="001D5031">
        <w:rPr>
          <w:noProof/>
          <w:szCs w:val="18"/>
        </w:rPr>
        <w:t xml:space="preserve">; </w:t>
      </w:r>
      <w:r w:rsidRPr="00EB1FF2">
        <w:rPr>
          <w:noProof/>
          <w:szCs w:val="18"/>
        </w:rPr>
        <w:t>124</w:t>
      </w:r>
      <w:r w:rsidR="001D5031">
        <w:rPr>
          <w:noProof/>
          <w:szCs w:val="18"/>
        </w:rPr>
        <w:t xml:space="preserve">: </w:t>
      </w:r>
      <w:r w:rsidRPr="00EB1FF2">
        <w:rPr>
          <w:noProof/>
          <w:szCs w:val="18"/>
        </w:rPr>
        <w:t>171</w:t>
      </w:r>
      <w:r w:rsidR="00907594">
        <w:rPr>
          <w:noProof/>
          <w:szCs w:val="18"/>
        </w:rPr>
        <w:t>–1</w:t>
      </w:r>
      <w:r w:rsidRPr="00EB1FF2">
        <w:rPr>
          <w:noProof/>
          <w:szCs w:val="18"/>
        </w:rPr>
        <w:t>83.</w:t>
      </w:r>
    </w:p>
    <w:p w14:paraId="2E81B16F" w14:textId="4F95E5FF" w:rsidR="00EB1FF2" w:rsidRPr="00EB1FF2" w:rsidRDefault="00EB1FF2" w:rsidP="00EB1FF2">
      <w:pPr>
        <w:pStyle w:val="af4"/>
        <w:rPr>
          <w:noProof/>
          <w:szCs w:val="18"/>
        </w:rPr>
      </w:pPr>
      <w:r w:rsidRPr="00EB1FF2">
        <w:rPr>
          <w:noProof/>
          <w:szCs w:val="18"/>
        </w:rPr>
        <w:t>[52]</w:t>
      </w:r>
      <w:r>
        <w:rPr>
          <w:noProof/>
          <w:szCs w:val="18"/>
        </w:rPr>
        <w:t xml:space="preserve"> </w:t>
      </w:r>
      <w:r w:rsidRPr="00EB1FF2">
        <w:rPr>
          <w:noProof/>
          <w:szCs w:val="18"/>
        </w:rPr>
        <w:t>Margolis TP, LaVail JH, Setzer PY, Dawson CR. Selective spread of herpes simplex virus in the central nervous system after ocular inoculation. Journal of Virology. 1989</w:t>
      </w:r>
      <w:r w:rsidR="001D5031">
        <w:rPr>
          <w:noProof/>
          <w:szCs w:val="18"/>
        </w:rPr>
        <w:t xml:space="preserve">; </w:t>
      </w:r>
      <w:r w:rsidRPr="00EB1FF2">
        <w:rPr>
          <w:noProof/>
          <w:szCs w:val="18"/>
        </w:rPr>
        <w:t>63</w:t>
      </w:r>
      <w:r w:rsidR="001D5031">
        <w:rPr>
          <w:noProof/>
          <w:szCs w:val="18"/>
        </w:rPr>
        <w:t xml:space="preserve">: </w:t>
      </w:r>
      <w:r w:rsidRPr="00EB1FF2">
        <w:rPr>
          <w:noProof/>
          <w:szCs w:val="18"/>
        </w:rPr>
        <w:t>4756</w:t>
      </w:r>
      <w:r w:rsidR="00A005DB">
        <w:rPr>
          <w:noProof/>
          <w:szCs w:val="18"/>
        </w:rPr>
        <w:t>–47</w:t>
      </w:r>
      <w:r w:rsidRPr="00EB1FF2">
        <w:rPr>
          <w:noProof/>
          <w:szCs w:val="18"/>
        </w:rPr>
        <w:t>61.</w:t>
      </w:r>
    </w:p>
    <w:p w14:paraId="4080B1B6" w14:textId="41E13F0D" w:rsidR="00EB1FF2" w:rsidRPr="00EB1FF2" w:rsidRDefault="00EB1FF2" w:rsidP="00EB1FF2">
      <w:pPr>
        <w:pStyle w:val="af4"/>
        <w:rPr>
          <w:noProof/>
          <w:szCs w:val="18"/>
        </w:rPr>
      </w:pPr>
      <w:r w:rsidRPr="00EB1FF2">
        <w:rPr>
          <w:noProof/>
          <w:szCs w:val="18"/>
        </w:rPr>
        <w:t>[53]</w:t>
      </w:r>
      <w:r>
        <w:rPr>
          <w:noProof/>
          <w:szCs w:val="18"/>
        </w:rPr>
        <w:t xml:space="preserve"> </w:t>
      </w:r>
      <w:r w:rsidRPr="00EB1FF2">
        <w:rPr>
          <w:noProof/>
          <w:szCs w:val="18"/>
        </w:rPr>
        <w:t>Morch CD, Hu JW, Arendt-Nielsen L, Sessle BJ. Convergence of cutaneous, musculoskeletal, dural and visceral afferents onto nociceptive neurons in the first cervical dorsal horn. European Journal of Neuroscience. 2007</w:t>
      </w:r>
      <w:r w:rsidR="001D5031">
        <w:rPr>
          <w:noProof/>
          <w:szCs w:val="18"/>
        </w:rPr>
        <w:t xml:space="preserve">; </w:t>
      </w:r>
      <w:r w:rsidRPr="00EB1FF2">
        <w:rPr>
          <w:noProof/>
          <w:szCs w:val="18"/>
        </w:rPr>
        <w:t>26</w:t>
      </w:r>
      <w:r w:rsidR="001D5031">
        <w:rPr>
          <w:noProof/>
          <w:szCs w:val="18"/>
        </w:rPr>
        <w:t xml:space="preserve">: </w:t>
      </w:r>
      <w:r w:rsidRPr="00EB1FF2">
        <w:rPr>
          <w:noProof/>
          <w:szCs w:val="18"/>
        </w:rPr>
        <w:t>142</w:t>
      </w:r>
      <w:r w:rsidR="00A005DB">
        <w:rPr>
          <w:noProof/>
          <w:szCs w:val="18"/>
        </w:rPr>
        <w:t>–1</w:t>
      </w:r>
      <w:r w:rsidRPr="00EB1FF2">
        <w:rPr>
          <w:noProof/>
          <w:szCs w:val="18"/>
        </w:rPr>
        <w:t>54.</w:t>
      </w:r>
    </w:p>
    <w:p w14:paraId="242E6A69" w14:textId="6ECB3855" w:rsidR="00EB1FF2" w:rsidRPr="00EB1FF2" w:rsidRDefault="00EB1FF2" w:rsidP="00EB1FF2">
      <w:pPr>
        <w:pStyle w:val="af4"/>
        <w:rPr>
          <w:noProof/>
          <w:szCs w:val="18"/>
        </w:rPr>
      </w:pPr>
      <w:r w:rsidRPr="00EB1FF2">
        <w:rPr>
          <w:noProof/>
          <w:szCs w:val="18"/>
        </w:rPr>
        <w:t>[54]</w:t>
      </w:r>
      <w:r>
        <w:rPr>
          <w:noProof/>
          <w:szCs w:val="18"/>
        </w:rPr>
        <w:t xml:space="preserve"> </w:t>
      </w:r>
      <w:r w:rsidRPr="00EB1FF2">
        <w:rPr>
          <w:noProof/>
          <w:szCs w:val="18"/>
        </w:rPr>
        <w:t xml:space="preserve">Nakajima A, Tsuboi Y, Suzuki I, Honda K, Shinoda M, Kondo M, </w:t>
      </w:r>
      <w:r w:rsidRPr="00A005DB">
        <w:rPr>
          <w:i/>
          <w:noProof/>
          <w:szCs w:val="18"/>
        </w:rPr>
        <w:t xml:space="preserve">et al. </w:t>
      </w:r>
      <w:r w:rsidRPr="00EB1FF2">
        <w:rPr>
          <w:noProof/>
          <w:szCs w:val="18"/>
        </w:rPr>
        <w:t>PKCgamma in Vc and C1/C2 is involved in trigeminal neuropathic pain. Journal of Dental Research. 2011</w:t>
      </w:r>
      <w:r w:rsidR="001D5031">
        <w:rPr>
          <w:noProof/>
          <w:szCs w:val="18"/>
        </w:rPr>
        <w:t xml:space="preserve">; </w:t>
      </w:r>
      <w:r w:rsidRPr="00EB1FF2">
        <w:rPr>
          <w:noProof/>
          <w:szCs w:val="18"/>
        </w:rPr>
        <w:t>90</w:t>
      </w:r>
      <w:r w:rsidR="001D5031">
        <w:rPr>
          <w:noProof/>
          <w:szCs w:val="18"/>
        </w:rPr>
        <w:t xml:space="preserve">: </w:t>
      </w:r>
      <w:r w:rsidRPr="00EB1FF2">
        <w:rPr>
          <w:noProof/>
          <w:szCs w:val="18"/>
        </w:rPr>
        <w:t>777</w:t>
      </w:r>
      <w:r w:rsidR="00A005DB">
        <w:rPr>
          <w:noProof/>
          <w:szCs w:val="18"/>
        </w:rPr>
        <w:t>–7</w:t>
      </w:r>
      <w:r w:rsidRPr="00EB1FF2">
        <w:rPr>
          <w:noProof/>
          <w:szCs w:val="18"/>
        </w:rPr>
        <w:t>81.</w:t>
      </w:r>
    </w:p>
    <w:p w14:paraId="23B50913" w14:textId="7B5C861C" w:rsidR="00EB1FF2" w:rsidRPr="00EB1FF2" w:rsidRDefault="00EB1FF2" w:rsidP="00EB1FF2">
      <w:pPr>
        <w:pStyle w:val="af4"/>
        <w:rPr>
          <w:noProof/>
          <w:szCs w:val="18"/>
        </w:rPr>
      </w:pPr>
      <w:r w:rsidRPr="00EB1FF2">
        <w:rPr>
          <w:noProof/>
          <w:szCs w:val="18"/>
        </w:rPr>
        <w:t>[55]</w:t>
      </w:r>
      <w:r>
        <w:rPr>
          <w:noProof/>
          <w:szCs w:val="18"/>
        </w:rPr>
        <w:t xml:space="preserve"> </w:t>
      </w:r>
      <w:r w:rsidRPr="00EB1FF2">
        <w:rPr>
          <w:noProof/>
          <w:szCs w:val="18"/>
        </w:rPr>
        <w:t>Noma N, Tsuboi Y, Kondo M, Matsumoto M, Sessle BJ, Kitagawa J,</w:t>
      </w:r>
      <w:r w:rsidRPr="00A005DB">
        <w:rPr>
          <w:i/>
          <w:noProof/>
          <w:szCs w:val="18"/>
        </w:rPr>
        <w:t xml:space="preserve"> et al</w:t>
      </w:r>
      <w:r w:rsidRPr="00EB1FF2">
        <w:rPr>
          <w:noProof/>
          <w:szCs w:val="18"/>
        </w:rPr>
        <w:t>. Organization of pERK-immunoreactive cells in trigeminal spinal nucleus caudalis and upper cervical cord following capsaicin injection into oral and craniofacial regions in rats. Journal of Comparative Neurology. 2008</w:t>
      </w:r>
      <w:r w:rsidR="001D5031">
        <w:rPr>
          <w:noProof/>
          <w:szCs w:val="18"/>
        </w:rPr>
        <w:t xml:space="preserve">; </w:t>
      </w:r>
      <w:r w:rsidRPr="00EB1FF2">
        <w:rPr>
          <w:noProof/>
          <w:szCs w:val="18"/>
        </w:rPr>
        <w:t>507</w:t>
      </w:r>
      <w:r w:rsidR="001D5031">
        <w:rPr>
          <w:noProof/>
          <w:szCs w:val="18"/>
        </w:rPr>
        <w:t xml:space="preserve">: </w:t>
      </w:r>
      <w:r w:rsidRPr="00EB1FF2">
        <w:rPr>
          <w:noProof/>
          <w:szCs w:val="18"/>
        </w:rPr>
        <w:t>1428</w:t>
      </w:r>
      <w:r w:rsidR="00A005DB">
        <w:rPr>
          <w:noProof/>
          <w:szCs w:val="18"/>
        </w:rPr>
        <w:t>–14</w:t>
      </w:r>
      <w:r w:rsidRPr="00EB1FF2">
        <w:rPr>
          <w:noProof/>
          <w:szCs w:val="18"/>
        </w:rPr>
        <w:t>40.</w:t>
      </w:r>
    </w:p>
    <w:p w14:paraId="7329E9F4" w14:textId="39EB159F" w:rsidR="00EB1FF2" w:rsidRPr="00EB1FF2" w:rsidRDefault="00EB1FF2" w:rsidP="00EB1FF2">
      <w:pPr>
        <w:pStyle w:val="af4"/>
        <w:rPr>
          <w:noProof/>
          <w:szCs w:val="18"/>
        </w:rPr>
      </w:pPr>
      <w:r w:rsidRPr="00EB1FF2">
        <w:rPr>
          <w:noProof/>
          <w:szCs w:val="18"/>
        </w:rPr>
        <w:t>[56]</w:t>
      </w:r>
      <w:r>
        <w:rPr>
          <w:noProof/>
          <w:szCs w:val="18"/>
        </w:rPr>
        <w:t xml:space="preserve"> </w:t>
      </w:r>
      <w:r w:rsidRPr="00EB1FF2">
        <w:rPr>
          <w:noProof/>
          <w:szCs w:val="18"/>
        </w:rPr>
        <w:t xml:space="preserve">Park J, Trinh VN, Sears-Kraxberger I, Li KW, Steward O, Luo ZD. Synaptic ultrastructure changes in trigeminocervical </w:t>
      </w:r>
      <w:r w:rsidRPr="00EB1FF2">
        <w:rPr>
          <w:noProof/>
          <w:szCs w:val="18"/>
        </w:rPr>
        <w:lastRenderedPageBreak/>
        <w:t>complex posttrigeminal nerve injury. Journal of Comparative Neurology. 2016</w:t>
      </w:r>
      <w:r w:rsidR="001D5031">
        <w:rPr>
          <w:noProof/>
          <w:szCs w:val="18"/>
        </w:rPr>
        <w:t xml:space="preserve">; </w:t>
      </w:r>
      <w:r w:rsidRPr="00EB1FF2">
        <w:rPr>
          <w:noProof/>
          <w:szCs w:val="18"/>
        </w:rPr>
        <w:t>524</w:t>
      </w:r>
      <w:r w:rsidR="001D5031">
        <w:rPr>
          <w:noProof/>
          <w:szCs w:val="18"/>
        </w:rPr>
        <w:t xml:space="preserve">: </w:t>
      </w:r>
      <w:r w:rsidRPr="00EB1FF2">
        <w:rPr>
          <w:noProof/>
          <w:szCs w:val="18"/>
        </w:rPr>
        <w:t>309</w:t>
      </w:r>
      <w:r w:rsidR="00A005DB">
        <w:rPr>
          <w:noProof/>
          <w:szCs w:val="18"/>
        </w:rPr>
        <w:t>–3</w:t>
      </w:r>
      <w:r w:rsidRPr="00EB1FF2">
        <w:rPr>
          <w:noProof/>
          <w:szCs w:val="18"/>
        </w:rPr>
        <w:t>22.</w:t>
      </w:r>
    </w:p>
    <w:p w14:paraId="2A011D7E" w14:textId="1E67515D" w:rsidR="00EB1FF2" w:rsidRPr="00EB1FF2" w:rsidRDefault="00EB1FF2" w:rsidP="00EB1FF2">
      <w:pPr>
        <w:pStyle w:val="af4"/>
        <w:rPr>
          <w:noProof/>
          <w:szCs w:val="18"/>
        </w:rPr>
      </w:pPr>
      <w:r w:rsidRPr="00EB1FF2">
        <w:rPr>
          <w:noProof/>
          <w:szCs w:val="18"/>
        </w:rPr>
        <w:t>[57]</w:t>
      </w:r>
      <w:r>
        <w:rPr>
          <w:noProof/>
          <w:szCs w:val="18"/>
        </w:rPr>
        <w:t xml:space="preserve"> </w:t>
      </w:r>
      <w:r w:rsidRPr="00EB1FF2">
        <w:rPr>
          <w:noProof/>
          <w:szCs w:val="18"/>
        </w:rPr>
        <w:t>Panneton WM. Primary afferent projections from the upper respiratory tract in the muskrat. Journal of Comparative Neurology. 1991</w:t>
      </w:r>
      <w:r w:rsidR="001D5031">
        <w:rPr>
          <w:noProof/>
          <w:szCs w:val="18"/>
        </w:rPr>
        <w:t xml:space="preserve">; </w:t>
      </w:r>
      <w:r w:rsidRPr="00EB1FF2">
        <w:rPr>
          <w:noProof/>
          <w:szCs w:val="18"/>
        </w:rPr>
        <w:t>308</w:t>
      </w:r>
      <w:r w:rsidR="001D5031">
        <w:rPr>
          <w:noProof/>
          <w:szCs w:val="18"/>
        </w:rPr>
        <w:t xml:space="preserve">: </w:t>
      </w:r>
      <w:r w:rsidRPr="00EB1FF2">
        <w:rPr>
          <w:noProof/>
          <w:szCs w:val="18"/>
        </w:rPr>
        <w:t>51</w:t>
      </w:r>
      <w:r w:rsidR="00A005DB">
        <w:rPr>
          <w:noProof/>
          <w:szCs w:val="18"/>
        </w:rPr>
        <w:t>–</w:t>
      </w:r>
      <w:r w:rsidRPr="00EB1FF2">
        <w:rPr>
          <w:noProof/>
          <w:szCs w:val="18"/>
        </w:rPr>
        <w:t>65.</w:t>
      </w:r>
    </w:p>
    <w:p w14:paraId="07D53B53" w14:textId="61D6629C" w:rsidR="00EB1FF2" w:rsidRPr="00EB1FF2" w:rsidRDefault="00EB1FF2" w:rsidP="00EB1FF2">
      <w:pPr>
        <w:pStyle w:val="af4"/>
        <w:rPr>
          <w:noProof/>
          <w:szCs w:val="18"/>
        </w:rPr>
      </w:pPr>
      <w:r w:rsidRPr="00EB1FF2">
        <w:rPr>
          <w:noProof/>
          <w:szCs w:val="18"/>
        </w:rPr>
        <w:t>[58]</w:t>
      </w:r>
      <w:r>
        <w:rPr>
          <w:noProof/>
          <w:szCs w:val="18"/>
        </w:rPr>
        <w:t xml:space="preserve"> </w:t>
      </w:r>
      <w:r w:rsidRPr="00EB1FF2">
        <w:rPr>
          <w:noProof/>
          <w:szCs w:val="18"/>
        </w:rPr>
        <w:t>Ogawa A, Ren K, Tsuboi Y, Morimoto T, Sato T, Iwata K. A new model of experimental parotitis in rats and its implication for trigeminal nociception. Experimental Brain Research. 2003</w:t>
      </w:r>
      <w:r w:rsidR="001D5031">
        <w:rPr>
          <w:noProof/>
          <w:szCs w:val="18"/>
        </w:rPr>
        <w:t xml:space="preserve">; </w:t>
      </w:r>
      <w:r w:rsidRPr="00EB1FF2">
        <w:rPr>
          <w:noProof/>
          <w:szCs w:val="18"/>
        </w:rPr>
        <w:t>152</w:t>
      </w:r>
      <w:r w:rsidR="001D5031">
        <w:rPr>
          <w:noProof/>
          <w:szCs w:val="18"/>
        </w:rPr>
        <w:t xml:space="preserve">: </w:t>
      </w:r>
      <w:r w:rsidRPr="00EB1FF2">
        <w:rPr>
          <w:noProof/>
          <w:szCs w:val="18"/>
        </w:rPr>
        <w:t>307</w:t>
      </w:r>
      <w:r w:rsidR="00A005DB">
        <w:rPr>
          <w:noProof/>
          <w:szCs w:val="18"/>
        </w:rPr>
        <w:t>–3</w:t>
      </w:r>
      <w:r w:rsidRPr="00EB1FF2">
        <w:rPr>
          <w:noProof/>
          <w:szCs w:val="18"/>
        </w:rPr>
        <w:t>16.</w:t>
      </w:r>
    </w:p>
    <w:p w14:paraId="1A519CBF" w14:textId="0683BAFE" w:rsidR="00EB1FF2" w:rsidRPr="00EB1FF2" w:rsidRDefault="00EB1FF2" w:rsidP="00EB1FF2">
      <w:pPr>
        <w:pStyle w:val="af4"/>
        <w:rPr>
          <w:noProof/>
          <w:szCs w:val="18"/>
        </w:rPr>
      </w:pPr>
      <w:r w:rsidRPr="00EB1FF2">
        <w:rPr>
          <w:noProof/>
          <w:szCs w:val="18"/>
        </w:rPr>
        <w:t>[59]</w:t>
      </w:r>
      <w:r>
        <w:rPr>
          <w:noProof/>
          <w:szCs w:val="18"/>
        </w:rPr>
        <w:t xml:space="preserve"> </w:t>
      </w:r>
      <w:r w:rsidRPr="00EB1FF2">
        <w:rPr>
          <w:noProof/>
          <w:szCs w:val="18"/>
        </w:rPr>
        <w:t>Ogawa A, Meng ID, Ren K, Imamura Y, Iwata K. Differential responses of rostral subnucleus caudalis and upper cervical dorsal horn neurons to mechanical and chemical stimulation of the parotid gland in rats. Brain Research. 2006</w:t>
      </w:r>
      <w:r w:rsidR="001D5031">
        <w:rPr>
          <w:noProof/>
          <w:szCs w:val="18"/>
        </w:rPr>
        <w:t xml:space="preserve">; </w:t>
      </w:r>
      <w:r w:rsidRPr="00EB1FF2">
        <w:rPr>
          <w:noProof/>
          <w:szCs w:val="18"/>
        </w:rPr>
        <w:t>1106</w:t>
      </w:r>
      <w:r w:rsidR="001D5031">
        <w:rPr>
          <w:noProof/>
          <w:szCs w:val="18"/>
        </w:rPr>
        <w:t xml:space="preserve">: </w:t>
      </w:r>
      <w:r w:rsidRPr="00EB1FF2">
        <w:rPr>
          <w:noProof/>
          <w:szCs w:val="18"/>
        </w:rPr>
        <w:t>123</w:t>
      </w:r>
      <w:r w:rsidR="00A005DB">
        <w:rPr>
          <w:noProof/>
          <w:szCs w:val="18"/>
        </w:rPr>
        <w:t>–1</w:t>
      </w:r>
      <w:r w:rsidRPr="00EB1FF2">
        <w:rPr>
          <w:noProof/>
          <w:szCs w:val="18"/>
        </w:rPr>
        <w:t>33.</w:t>
      </w:r>
    </w:p>
    <w:p w14:paraId="47F70AB3" w14:textId="3C4E94E6" w:rsidR="00EB1FF2" w:rsidRPr="00EB1FF2" w:rsidRDefault="00EB1FF2" w:rsidP="00EB1FF2">
      <w:pPr>
        <w:pStyle w:val="af4"/>
        <w:rPr>
          <w:noProof/>
          <w:szCs w:val="18"/>
        </w:rPr>
      </w:pPr>
      <w:r w:rsidRPr="00EB1FF2">
        <w:rPr>
          <w:noProof/>
          <w:szCs w:val="18"/>
        </w:rPr>
        <w:t>[60]</w:t>
      </w:r>
      <w:r>
        <w:rPr>
          <w:noProof/>
          <w:szCs w:val="18"/>
        </w:rPr>
        <w:t xml:space="preserve"> </w:t>
      </w:r>
      <w:r w:rsidRPr="00EB1FF2">
        <w:rPr>
          <w:noProof/>
          <w:szCs w:val="18"/>
        </w:rPr>
        <w:t>Sato T, Kitagawa J, Ren K, Tanaka H, Tanabe A, Watanabe T,</w:t>
      </w:r>
      <w:r w:rsidRPr="00A005DB">
        <w:rPr>
          <w:i/>
          <w:noProof/>
          <w:szCs w:val="18"/>
        </w:rPr>
        <w:t xml:space="preserve"> et al</w:t>
      </w:r>
      <w:r w:rsidRPr="00EB1FF2">
        <w:rPr>
          <w:noProof/>
          <w:szCs w:val="18"/>
        </w:rPr>
        <w:t>. Activation of trigeminal intranuclear pathway in rats with temporomandibular joint inflammation. Journal of Oral Science. 2005</w:t>
      </w:r>
      <w:r w:rsidR="001D5031">
        <w:rPr>
          <w:noProof/>
          <w:szCs w:val="18"/>
        </w:rPr>
        <w:t xml:space="preserve">; </w:t>
      </w:r>
      <w:r w:rsidRPr="00EB1FF2">
        <w:rPr>
          <w:noProof/>
          <w:szCs w:val="18"/>
        </w:rPr>
        <w:t>47</w:t>
      </w:r>
      <w:r w:rsidR="001D5031">
        <w:rPr>
          <w:noProof/>
          <w:szCs w:val="18"/>
        </w:rPr>
        <w:t xml:space="preserve">: </w:t>
      </w:r>
      <w:r w:rsidRPr="00EB1FF2">
        <w:rPr>
          <w:noProof/>
          <w:szCs w:val="18"/>
        </w:rPr>
        <w:t>65</w:t>
      </w:r>
      <w:r w:rsidR="00A005DB">
        <w:rPr>
          <w:noProof/>
          <w:szCs w:val="18"/>
        </w:rPr>
        <w:t>–6</w:t>
      </w:r>
      <w:r w:rsidRPr="00EB1FF2">
        <w:rPr>
          <w:noProof/>
          <w:szCs w:val="18"/>
        </w:rPr>
        <w:t>9.</w:t>
      </w:r>
    </w:p>
    <w:p w14:paraId="6B626185" w14:textId="12525F66" w:rsidR="00EB1FF2" w:rsidRPr="00EB1FF2" w:rsidRDefault="00EB1FF2" w:rsidP="00EB1FF2">
      <w:pPr>
        <w:pStyle w:val="af4"/>
        <w:rPr>
          <w:noProof/>
          <w:szCs w:val="18"/>
        </w:rPr>
      </w:pPr>
      <w:r w:rsidRPr="00EB1FF2">
        <w:rPr>
          <w:noProof/>
          <w:szCs w:val="18"/>
        </w:rPr>
        <w:t>[61]</w:t>
      </w:r>
      <w:r>
        <w:rPr>
          <w:noProof/>
          <w:szCs w:val="18"/>
        </w:rPr>
        <w:t xml:space="preserve"> </w:t>
      </w:r>
      <w:r w:rsidRPr="00EB1FF2">
        <w:rPr>
          <w:noProof/>
          <w:szCs w:val="18"/>
        </w:rPr>
        <w:t xml:space="preserve">Shibuta K, Suzuki I, Shinoda M, Tsuboi Y, Honda K, Shimizu N, </w:t>
      </w:r>
      <w:r w:rsidRPr="00A005DB">
        <w:rPr>
          <w:i/>
          <w:noProof/>
          <w:szCs w:val="18"/>
        </w:rPr>
        <w:t>et al.</w:t>
      </w:r>
      <w:r w:rsidRPr="00EB1FF2">
        <w:rPr>
          <w:noProof/>
          <w:szCs w:val="18"/>
        </w:rPr>
        <w:t xml:space="preserve"> Organization of hyperactive microglial cells in trigeminal spinal subnucleus caudalis and upper cervical spinal cord associated with orofacial neuropathic pain. Brain Research. 2012</w:t>
      </w:r>
      <w:r w:rsidR="001D5031">
        <w:rPr>
          <w:noProof/>
          <w:szCs w:val="18"/>
        </w:rPr>
        <w:t xml:space="preserve">; </w:t>
      </w:r>
      <w:r w:rsidRPr="00EB1FF2">
        <w:rPr>
          <w:noProof/>
          <w:szCs w:val="18"/>
        </w:rPr>
        <w:t>1451</w:t>
      </w:r>
      <w:r w:rsidR="001D5031">
        <w:rPr>
          <w:noProof/>
          <w:szCs w:val="18"/>
        </w:rPr>
        <w:t xml:space="preserve">: </w:t>
      </w:r>
      <w:r w:rsidRPr="00EB1FF2">
        <w:rPr>
          <w:noProof/>
          <w:szCs w:val="18"/>
        </w:rPr>
        <w:t>74</w:t>
      </w:r>
      <w:r w:rsidR="00A005DB">
        <w:rPr>
          <w:noProof/>
          <w:szCs w:val="18"/>
        </w:rPr>
        <w:t>–</w:t>
      </w:r>
      <w:r w:rsidRPr="00EB1FF2">
        <w:rPr>
          <w:noProof/>
          <w:szCs w:val="18"/>
        </w:rPr>
        <w:t>86.</w:t>
      </w:r>
    </w:p>
    <w:p w14:paraId="38442C1E" w14:textId="2066E481" w:rsidR="00EB1FF2" w:rsidRPr="00EB1FF2" w:rsidRDefault="00EB1FF2" w:rsidP="00EB1FF2">
      <w:pPr>
        <w:pStyle w:val="af4"/>
        <w:rPr>
          <w:noProof/>
          <w:szCs w:val="18"/>
        </w:rPr>
      </w:pPr>
      <w:r w:rsidRPr="00EB1FF2">
        <w:rPr>
          <w:noProof/>
          <w:szCs w:val="18"/>
        </w:rPr>
        <w:t>[62]</w:t>
      </w:r>
      <w:r>
        <w:rPr>
          <w:noProof/>
          <w:szCs w:val="18"/>
        </w:rPr>
        <w:t xml:space="preserve"> </w:t>
      </w:r>
      <w:r w:rsidRPr="00EB1FF2">
        <w:rPr>
          <w:noProof/>
          <w:szCs w:val="18"/>
        </w:rPr>
        <w:t>Strassman AM, Mineta Y, Vos BP. Distribution of fos-like immunoreactivity in the medullary and upper cervical dorsal horn produced by stimulation of dural blood vessels in the rat. Journal of Neuroscience. 1994</w:t>
      </w:r>
      <w:r w:rsidR="001D5031">
        <w:rPr>
          <w:noProof/>
          <w:szCs w:val="18"/>
        </w:rPr>
        <w:t xml:space="preserve">; </w:t>
      </w:r>
      <w:r w:rsidRPr="00EB1FF2">
        <w:rPr>
          <w:noProof/>
          <w:szCs w:val="18"/>
        </w:rPr>
        <w:t>14</w:t>
      </w:r>
      <w:r w:rsidR="001D5031">
        <w:rPr>
          <w:noProof/>
          <w:szCs w:val="18"/>
        </w:rPr>
        <w:t xml:space="preserve">: </w:t>
      </w:r>
      <w:r w:rsidRPr="00EB1FF2">
        <w:rPr>
          <w:noProof/>
          <w:szCs w:val="18"/>
        </w:rPr>
        <w:t>3725</w:t>
      </w:r>
      <w:r w:rsidR="00A005DB">
        <w:rPr>
          <w:noProof/>
          <w:szCs w:val="18"/>
        </w:rPr>
        <w:t>–37</w:t>
      </w:r>
      <w:r w:rsidRPr="00EB1FF2">
        <w:rPr>
          <w:noProof/>
          <w:szCs w:val="18"/>
        </w:rPr>
        <w:t>35.</w:t>
      </w:r>
    </w:p>
    <w:p w14:paraId="2A5D5E08" w14:textId="613EBFC8" w:rsidR="00EB1FF2" w:rsidRPr="00EB1FF2" w:rsidRDefault="00EB1FF2" w:rsidP="00EB1FF2">
      <w:pPr>
        <w:pStyle w:val="af4"/>
        <w:rPr>
          <w:noProof/>
          <w:szCs w:val="18"/>
        </w:rPr>
      </w:pPr>
      <w:r w:rsidRPr="00EB1FF2">
        <w:rPr>
          <w:noProof/>
          <w:szCs w:val="18"/>
        </w:rPr>
        <w:t>[63]</w:t>
      </w:r>
      <w:r>
        <w:rPr>
          <w:noProof/>
          <w:szCs w:val="18"/>
        </w:rPr>
        <w:t xml:space="preserve"> </w:t>
      </w:r>
      <w:r w:rsidRPr="00EB1FF2">
        <w:rPr>
          <w:noProof/>
          <w:szCs w:val="18"/>
        </w:rPr>
        <w:t>Strassman AM, Vos BP. Somatotopic and laminar organization of fos-like immunoreactivity in the medullary and upper cervical dorsal horn induced by noxious facial stimulation in the rat. Journal of Comparative Neurology. 1993</w:t>
      </w:r>
      <w:r w:rsidR="001D5031">
        <w:rPr>
          <w:noProof/>
          <w:szCs w:val="18"/>
        </w:rPr>
        <w:t xml:space="preserve">; </w:t>
      </w:r>
      <w:r w:rsidRPr="00EB1FF2">
        <w:rPr>
          <w:noProof/>
          <w:szCs w:val="18"/>
        </w:rPr>
        <w:t>331</w:t>
      </w:r>
      <w:r w:rsidR="001D5031">
        <w:rPr>
          <w:noProof/>
          <w:szCs w:val="18"/>
        </w:rPr>
        <w:t xml:space="preserve">: </w:t>
      </w:r>
      <w:r w:rsidRPr="00EB1FF2">
        <w:rPr>
          <w:noProof/>
          <w:szCs w:val="18"/>
        </w:rPr>
        <w:t>495</w:t>
      </w:r>
      <w:r w:rsidR="00A005DB">
        <w:rPr>
          <w:noProof/>
          <w:szCs w:val="18"/>
        </w:rPr>
        <w:t>–</w:t>
      </w:r>
      <w:r w:rsidRPr="00EB1FF2">
        <w:rPr>
          <w:noProof/>
          <w:szCs w:val="18"/>
        </w:rPr>
        <w:t>516.</w:t>
      </w:r>
    </w:p>
    <w:p w14:paraId="5AED184B" w14:textId="3A754543" w:rsidR="00EB1FF2" w:rsidRPr="00EB1FF2" w:rsidRDefault="00EB1FF2" w:rsidP="00EB1FF2">
      <w:pPr>
        <w:pStyle w:val="af4"/>
        <w:rPr>
          <w:noProof/>
          <w:szCs w:val="18"/>
        </w:rPr>
      </w:pPr>
      <w:r w:rsidRPr="00EB1FF2">
        <w:rPr>
          <w:noProof/>
          <w:szCs w:val="18"/>
        </w:rPr>
        <w:t>[64]</w:t>
      </w:r>
      <w:r>
        <w:rPr>
          <w:noProof/>
          <w:szCs w:val="18"/>
        </w:rPr>
        <w:t xml:space="preserve"> </w:t>
      </w:r>
      <w:r w:rsidRPr="00EB1FF2">
        <w:rPr>
          <w:noProof/>
          <w:szCs w:val="18"/>
        </w:rPr>
        <w:t>Sugimoto T, Hara T, Shirai H, Abe T, Ichikawa H, Sato T. c-fos induction in the subnucleus caudalis following noxious mechanical stimulation of the oral mucous membrane. Experimental Neurology. 1994</w:t>
      </w:r>
      <w:r w:rsidR="001D5031">
        <w:rPr>
          <w:noProof/>
          <w:szCs w:val="18"/>
        </w:rPr>
        <w:t xml:space="preserve">; </w:t>
      </w:r>
      <w:r w:rsidRPr="00EB1FF2">
        <w:rPr>
          <w:noProof/>
          <w:szCs w:val="18"/>
        </w:rPr>
        <w:t>129</w:t>
      </w:r>
      <w:r w:rsidR="001D5031">
        <w:rPr>
          <w:noProof/>
          <w:szCs w:val="18"/>
        </w:rPr>
        <w:t xml:space="preserve">: </w:t>
      </w:r>
      <w:r w:rsidRPr="00EB1FF2">
        <w:rPr>
          <w:noProof/>
          <w:szCs w:val="18"/>
        </w:rPr>
        <w:t>251</w:t>
      </w:r>
      <w:r w:rsidR="00A005DB">
        <w:rPr>
          <w:noProof/>
          <w:szCs w:val="18"/>
        </w:rPr>
        <w:t>–25</w:t>
      </w:r>
      <w:r w:rsidRPr="00EB1FF2">
        <w:rPr>
          <w:noProof/>
          <w:szCs w:val="18"/>
        </w:rPr>
        <w:t>6.</w:t>
      </w:r>
    </w:p>
    <w:p w14:paraId="54C9E8B6" w14:textId="451B4033" w:rsidR="00EB1FF2" w:rsidRPr="00EB1FF2" w:rsidRDefault="00EB1FF2" w:rsidP="00EB1FF2">
      <w:pPr>
        <w:pStyle w:val="af4"/>
        <w:rPr>
          <w:noProof/>
          <w:szCs w:val="18"/>
        </w:rPr>
      </w:pPr>
      <w:r w:rsidRPr="00EB1FF2">
        <w:rPr>
          <w:noProof/>
          <w:szCs w:val="18"/>
        </w:rPr>
        <w:t>[65]</w:t>
      </w:r>
      <w:r>
        <w:rPr>
          <w:noProof/>
          <w:szCs w:val="18"/>
        </w:rPr>
        <w:t xml:space="preserve"> </w:t>
      </w:r>
      <w:r w:rsidRPr="00EB1FF2">
        <w:rPr>
          <w:noProof/>
          <w:szCs w:val="18"/>
        </w:rPr>
        <w:t>Takemura M, Sugimoto T, Sakai A. Topographic organization of central terminal region of different sensory branches of the rat mandibular nerve. Experimental Neurology. 1987</w:t>
      </w:r>
      <w:r w:rsidR="001D5031">
        <w:rPr>
          <w:noProof/>
          <w:szCs w:val="18"/>
        </w:rPr>
        <w:t xml:space="preserve">; </w:t>
      </w:r>
      <w:r w:rsidRPr="00EB1FF2">
        <w:rPr>
          <w:noProof/>
          <w:szCs w:val="18"/>
        </w:rPr>
        <w:t>96</w:t>
      </w:r>
      <w:r w:rsidR="001D5031">
        <w:rPr>
          <w:noProof/>
          <w:szCs w:val="18"/>
        </w:rPr>
        <w:t xml:space="preserve">: </w:t>
      </w:r>
      <w:r w:rsidRPr="00EB1FF2">
        <w:rPr>
          <w:noProof/>
          <w:szCs w:val="18"/>
        </w:rPr>
        <w:t>540</w:t>
      </w:r>
      <w:r w:rsidR="00A005DB">
        <w:rPr>
          <w:noProof/>
          <w:szCs w:val="18"/>
        </w:rPr>
        <w:t>–5</w:t>
      </w:r>
      <w:r w:rsidRPr="00EB1FF2">
        <w:rPr>
          <w:noProof/>
          <w:szCs w:val="18"/>
        </w:rPr>
        <w:t>57.</w:t>
      </w:r>
    </w:p>
    <w:p w14:paraId="60F1646F" w14:textId="30502008" w:rsidR="00EB1FF2" w:rsidRPr="00EB1FF2" w:rsidRDefault="00EB1FF2" w:rsidP="00EB1FF2">
      <w:pPr>
        <w:pStyle w:val="af4"/>
        <w:rPr>
          <w:noProof/>
          <w:szCs w:val="18"/>
        </w:rPr>
      </w:pPr>
      <w:r w:rsidRPr="00EB1FF2">
        <w:rPr>
          <w:noProof/>
          <w:szCs w:val="18"/>
        </w:rPr>
        <w:t>[66]</w:t>
      </w:r>
      <w:r>
        <w:rPr>
          <w:noProof/>
          <w:szCs w:val="18"/>
        </w:rPr>
        <w:t xml:space="preserve"> </w:t>
      </w:r>
      <w:r w:rsidRPr="00EB1FF2">
        <w:rPr>
          <w:noProof/>
          <w:szCs w:val="18"/>
        </w:rPr>
        <w:t>Sessle BJ, Hu JW, Amano N, Zhong G. Convergence of cutaneous, tooth pulp, visceral, neck and muscle afferents onto nociceptive and non-nociceptive neurones in trigeminal subnucleus caudalis (medullary dorsal horn) and its implications for referred pain. Pain. 1986</w:t>
      </w:r>
      <w:r w:rsidR="001D5031">
        <w:rPr>
          <w:noProof/>
          <w:szCs w:val="18"/>
        </w:rPr>
        <w:t xml:space="preserve">; </w:t>
      </w:r>
      <w:r w:rsidRPr="00EB1FF2">
        <w:rPr>
          <w:noProof/>
          <w:szCs w:val="18"/>
        </w:rPr>
        <w:t>27</w:t>
      </w:r>
      <w:r w:rsidR="001D5031">
        <w:rPr>
          <w:noProof/>
          <w:szCs w:val="18"/>
        </w:rPr>
        <w:t xml:space="preserve">: </w:t>
      </w:r>
      <w:r w:rsidRPr="00EB1FF2">
        <w:rPr>
          <w:noProof/>
          <w:szCs w:val="18"/>
        </w:rPr>
        <w:t>219</w:t>
      </w:r>
      <w:r w:rsidR="00A005DB">
        <w:rPr>
          <w:noProof/>
          <w:szCs w:val="18"/>
        </w:rPr>
        <w:t>–2</w:t>
      </w:r>
      <w:r w:rsidRPr="00EB1FF2">
        <w:rPr>
          <w:noProof/>
          <w:szCs w:val="18"/>
        </w:rPr>
        <w:t>35.</w:t>
      </w:r>
    </w:p>
    <w:p w14:paraId="27A6D9C2" w14:textId="6027CB84" w:rsidR="00EB1FF2" w:rsidRPr="00EB1FF2" w:rsidRDefault="00EB1FF2" w:rsidP="00EB1FF2">
      <w:pPr>
        <w:pStyle w:val="af4"/>
        <w:rPr>
          <w:noProof/>
          <w:szCs w:val="18"/>
        </w:rPr>
      </w:pPr>
      <w:r w:rsidRPr="00EB1FF2">
        <w:rPr>
          <w:noProof/>
          <w:szCs w:val="18"/>
        </w:rPr>
        <w:t>[67]</w:t>
      </w:r>
      <w:r>
        <w:rPr>
          <w:noProof/>
          <w:szCs w:val="18"/>
        </w:rPr>
        <w:t xml:space="preserve"> </w:t>
      </w:r>
      <w:r w:rsidRPr="00EB1FF2">
        <w:rPr>
          <w:noProof/>
          <w:szCs w:val="18"/>
        </w:rPr>
        <w:t xml:space="preserve">Sugimoto T, Fujiyoshi Y, Xiao C, He YF, Ichikawa H. Central projection of calcitonin gene-related peptide (CGRP)- and substance P (SP)-immunoreactive trigeminal primary neurons in the rat. </w:t>
      </w:r>
      <w:r w:rsidR="00A005DB" w:rsidRPr="00A005DB">
        <w:rPr>
          <w:noProof/>
          <w:szCs w:val="18"/>
        </w:rPr>
        <w:t>The Journal of Comparative Neurology</w:t>
      </w:r>
      <w:r w:rsidRPr="00EB1FF2">
        <w:rPr>
          <w:noProof/>
          <w:szCs w:val="18"/>
        </w:rPr>
        <w:t>. 1997</w:t>
      </w:r>
      <w:r w:rsidR="001D5031">
        <w:rPr>
          <w:noProof/>
          <w:szCs w:val="18"/>
        </w:rPr>
        <w:t xml:space="preserve">; </w:t>
      </w:r>
      <w:r w:rsidRPr="00EB1FF2">
        <w:rPr>
          <w:noProof/>
          <w:szCs w:val="18"/>
        </w:rPr>
        <w:t>378</w:t>
      </w:r>
      <w:r w:rsidR="001D5031">
        <w:rPr>
          <w:noProof/>
          <w:szCs w:val="18"/>
        </w:rPr>
        <w:t xml:space="preserve">: </w:t>
      </w:r>
      <w:r w:rsidRPr="00EB1FF2">
        <w:rPr>
          <w:noProof/>
          <w:szCs w:val="18"/>
        </w:rPr>
        <w:t>425</w:t>
      </w:r>
      <w:r w:rsidR="00A005DB">
        <w:rPr>
          <w:noProof/>
          <w:szCs w:val="18"/>
        </w:rPr>
        <w:t>–4</w:t>
      </w:r>
      <w:r w:rsidRPr="00EB1FF2">
        <w:rPr>
          <w:noProof/>
          <w:szCs w:val="18"/>
        </w:rPr>
        <w:t>42.</w:t>
      </w:r>
    </w:p>
    <w:p w14:paraId="46FC9C60" w14:textId="552BEBA7" w:rsidR="00EB1FF2" w:rsidRPr="00EB1FF2" w:rsidRDefault="00EB1FF2" w:rsidP="00EB1FF2">
      <w:pPr>
        <w:pStyle w:val="af4"/>
        <w:rPr>
          <w:noProof/>
          <w:szCs w:val="18"/>
        </w:rPr>
      </w:pPr>
      <w:r w:rsidRPr="00EB1FF2">
        <w:rPr>
          <w:noProof/>
          <w:szCs w:val="18"/>
        </w:rPr>
        <w:t>[68]</w:t>
      </w:r>
      <w:r>
        <w:rPr>
          <w:noProof/>
          <w:szCs w:val="18"/>
        </w:rPr>
        <w:t xml:space="preserve"> </w:t>
      </w:r>
      <w:r w:rsidRPr="00EB1FF2">
        <w:rPr>
          <w:noProof/>
          <w:szCs w:val="18"/>
        </w:rPr>
        <w:t>Westberg KG, Olsson KA. Integration in trigeminal premotor interneurones in the cat. 1. Functional characteristics of neurones in the subnucleus-gamma of the oral nucleus of the spinal trigeminal tract. Experimental Brain Research. 1991</w:t>
      </w:r>
      <w:r w:rsidR="001D5031">
        <w:rPr>
          <w:noProof/>
          <w:szCs w:val="18"/>
        </w:rPr>
        <w:t xml:space="preserve">; </w:t>
      </w:r>
      <w:r w:rsidRPr="00EB1FF2">
        <w:rPr>
          <w:noProof/>
          <w:szCs w:val="18"/>
        </w:rPr>
        <w:t>84</w:t>
      </w:r>
      <w:r w:rsidR="001D5031">
        <w:rPr>
          <w:noProof/>
          <w:szCs w:val="18"/>
        </w:rPr>
        <w:t xml:space="preserve">: </w:t>
      </w:r>
      <w:r w:rsidRPr="00EB1FF2">
        <w:rPr>
          <w:noProof/>
          <w:szCs w:val="18"/>
        </w:rPr>
        <w:t>102</w:t>
      </w:r>
      <w:r w:rsidR="005B799F">
        <w:rPr>
          <w:noProof/>
          <w:szCs w:val="18"/>
        </w:rPr>
        <w:t>–1</w:t>
      </w:r>
      <w:r w:rsidRPr="00EB1FF2">
        <w:rPr>
          <w:noProof/>
          <w:szCs w:val="18"/>
        </w:rPr>
        <w:t>14.</w:t>
      </w:r>
    </w:p>
    <w:p w14:paraId="6407F1DA" w14:textId="13A0EEF9" w:rsidR="00EB1FF2" w:rsidRPr="00EB1FF2" w:rsidRDefault="00EB1FF2" w:rsidP="00EB1FF2">
      <w:pPr>
        <w:pStyle w:val="af4"/>
        <w:rPr>
          <w:noProof/>
          <w:szCs w:val="18"/>
        </w:rPr>
      </w:pPr>
      <w:r w:rsidRPr="00EB1FF2">
        <w:rPr>
          <w:noProof/>
          <w:szCs w:val="18"/>
        </w:rPr>
        <w:t>[69]</w:t>
      </w:r>
      <w:r>
        <w:rPr>
          <w:noProof/>
          <w:szCs w:val="18"/>
        </w:rPr>
        <w:t xml:space="preserve"> </w:t>
      </w:r>
      <w:r w:rsidRPr="00EB1FF2">
        <w:rPr>
          <w:noProof/>
          <w:szCs w:val="18"/>
        </w:rPr>
        <w:t xml:space="preserve">Shigenaga Y, Okamoto T, Nishimori T, Suemune S, Nasution I, Chen I, </w:t>
      </w:r>
      <w:r w:rsidRPr="005B799F">
        <w:rPr>
          <w:i/>
          <w:noProof/>
          <w:szCs w:val="18"/>
        </w:rPr>
        <w:t>et al</w:t>
      </w:r>
      <w:r w:rsidRPr="00EB1FF2">
        <w:rPr>
          <w:noProof/>
          <w:szCs w:val="18"/>
        </w:rPr>
        <w:t>. Oral and facial representation in the trigeminal principal and rostral spinal nuclei of the cat. Journal of Comparative Neurology. 1986</w:t>
      </w:r>
      <w:r w:rsidR="001D5031">
        <w:rPr>
          <w:noProof/>
          <w:szCs w:val="18"/>
        </w:rPr>
        <w:t xml:space="preserve">; </w:t>
      </w:r>
      <w:r w:rsidRPr="00EB1FF2">
        <w:rPr>
          <w:noProof/>
          <w:szCs w:val="18"/>
        </w:rPr>
        <w:t>244</w:t>
      </w:r>
      <w:r w:rsidR="001D5031">
        <w:rPr>
          <w:noProof/>
          <w:szCs w:val="18"/>
        </w:rPr>
        <w:t xml:space="preserve">: </w:t>
      </w:r>
      <w:r w:rsidRPr="00EB1FF2">
        <w:rPr>
          <w:noProof/>
          <w:szCs w:val="18"/>
        </w:rPr>
        <w:t>1</w:t>
      </w:r>
      <w:r w:rsidR="005B799F">
        <w:rPr>
          <w:noProof/>
          <w:szCs w:val="18"/>
        </w:rPr>
        <w:t>–</w:t>
      </w:r>
      <w:r w:rsidRPr="00EB1FF2">
        <w:rPr>
          <w:noProof/>
          <w:szCs w:val="18"/>
        </w:rPr>
        <w:t>18.</w:t>
      </w:r>
    </w:p>
    <w:p w14:paraId="1FD63660" w14:textId="2EC27ABF" w:rsidR="00EB1FF2" w:rsidRPr="00EB1FF2" w:rsidRDefault="00EB1FF2" w:rsidP="00EB1FF2">
      <w:pPr>
        <w:pStyle w:val="af4"/>
        <w:rPr>
          <w:noProof/>
          <w:szCs w:val="18"/>
        </w:rPr>
      </w:pPr>
      <w:r w:rsidRPr="00EB1FF2">
        <w:rPr>
          <w:noProof/>
          <w:szCs w:val="18"/>
        </w:rPr>
        <w:t>[70]</w:t>
      </w:r>
      <w:r>
        <w:rPr>
          <w:noProof/>
          <w:szCs w:val="18"/>
        </w:rPr>
        <w:t xml:space="preserve"> </w:t>
      </w:r>
      <w:r w:rsidRPr="00EB1FF2">
        <w:rPr>
          <w:noProof/>
          <w:szCs w:val="18"/>
        </w:rPr>
        <w:t xml:space="preserve">Shigenaga Y, Sera M, Nishimori T, Suemune S, Nishimura M, Yoshida A, </w:t>
      </w:r>
      <w:r w:rsidRPr="005B799F">
        <w:rPr>
          <w:i/>
          <w:noProof/>
          <w:szCs w:val="18"/>
        </w:rPr>
        <w:t>et al</w:t>
      </w:r>
      <w:r w:rsidRPr="00EB1FF2">
        <w:rPr>
          <w:noProof/>
          <w:szCs w:val="18"/>
        </w:rPr>
        <w:t>. The central projection of masticatory afferent fibers to the trigeminal sensory nuclear complex and upper cervical spinal cord. Journal of Comparative Neurology. 1988</w:t>
      </w:r>
      <w:r w:rsidR="001D5031">
        <w:rPr>
          <w:noProof/>
          <w:szCs w:val="18"/>
        </w:rPr>
        <w:t xml:space="preserve">; </w:t>
      </w:r>
      <w:r w:rsidRPr="00EB1FF2">
        <w:rPr>
          <w:noProof/>
          <w:szCs w:val="18"/>
        </w:rPr>
        <w:t>268</w:t>
      </w:r>
      <w:r w:rsidR="001D5031">
        <w:rPr>
          <w:noProof/>
          <w:szCs w:val="18"/>
        </w:rPr>
        <w:t xml:space="preserve">: </w:t>
      </w:r>
      <w:r w:rsidRPr="00EB1FF2">
        <w:rPr>
          <w:noProof/>
          <w:szCs w:val="18"/>
        </w:rPr>
        <w:t>489</w:t>
      </w:r>
      <w:r w:rsidR="005B799F">
        <w:rPr>
          <w:noProof/>
          <w:szCs w:val="18"/>
        </w:rPr>
        <w:t>–</w:t>
      </w:r>
      <w:r w:rsidRPr="00EB1FF2">
        <w:rPr>
          <w:noProof/>
          <w:szCs w:val="18"/>
        </w:rPr>
        <w:t>507.</w:t>
      </w:r>
    </w:p>
    <w:p w14:paraId="77F0D637" w14:textId="2E3E1B6D" w:rsidR="00EB1FF2" w:rsidRPr="00EB1FF2" w:rsidRDefault="00EB1FF2" w:rsidP="00EB1FF2">
      <w:pPr>
        <w:pStyle w:val="af4"/>
        <w:rPr>
          <w:noProof/>
          <w:szCs w:val="18"/>
        </w:rPr>
      </w:pPr>
      <w:r w:rsidRPr="00EB1FF2">
        <w:rPr>
          <w:noProof/>
          <w:szCs w:val="18"/>
        </w:rPr>
        <w:t>[71]</w:t>
      </w:r>
      <w:r>
        <w:rPr>
          <w:noProof/>
          <w:szCs w:val="18"/>
        </w:rPr>
        <w:t xml:space="preserve"> </w:t>
      </w:r>
      <w:r w:rsidRPr="00EB1FF2">
        <w:rPr>
          <w:noProof/>
          <w:szCs w:val="18"/>
        </w:rPr>
        <w:t>Tashiro A, Okamoto K, Bereiter DA. Chronic inflammation and estradiol interact through MAPK activation to affect TMJ nociceptive processing by trigeminal caudalis neurons. Neuroscience. 2009</w:t>
      </w:r>
      <w:r w:rsidR="001D5031">
        <w:rPr>
          <w:noProof/>
          <w:szCs w:val="18"/>
        </w:rPr>
        <w:t xml:space="preserve">; </w:t>
      </w:r>
      <w:r w:rsidRPr="00EB1FF2">
        <w:rPr>
          <w:noProof/>
          <w:szCs w:val="18"/>
        </w:rPr>
        <w:t>164</w:t>
      </w:r>
      <w:r w:rsidR="001D5031">
        <w:rPr>
          <w:noProof/>
          <w:szCs w:val="18"/>
        </w:rPr>
        <w:t xml:space="preserve">: </w:t>
      </w:r>
      <w:r w:rsidRPr="00EB1FF2">
        <w:rPr>
          <w:noProof/>
          <w:szCs w:val="18"/>
        </w:rPr>
        <w:t>1813</w:t>
      </w:r>
      <w:r w:rsidR="005B799F">
        <w:rPr>
          <w:noProof/>
          <w:szCs w:val="18"/>
        </w:rPr>
        <w:t>–18</w:t>
      </w:r>
      <w:r w:rsidRPr="00EB1FF2">
        <w:rPr>
          <w:noProof/>
          <w:szCs w:val="18"/>
        </w:rPr>
        <w:t>20.</w:t>
      </w:r>
    </w:p>
    <w:p w14:paraId="6D56F7E9" w14:textId="3F6FA305" w:rsidR="00EB1FF2" w:rsidRPr="00EB1FF2" w:rsidRDefault="00EB1FF2" w:rsidP="00EB1FF2">
      <w:pPr>
        <w:pStyle w:val="af4"/>
        <w:rPr>
          <w:noProof/>
          <w:szCs w:val="18"/>
        </w:rPr>
      </w:pPr>
      <w:r w:rsidRPr="00EB1FF2">
        <w:rPr>
          <w:noProof/>
          <w:szCs w:val="18"/>
        </w:rPr>
        <w:t>[72]</w:t>
      </w:r>
      <w:r>
        <w:rPr>
          <w:noProof/>
          <w:szCs w:val="18"/>
        </w:rPr>
        <w:t xml:space="preserve"> </w:t>
      </w:r>
      <w:r w:rsidRPr="00EB1FF2">
        <w:rPr>
          <w:noProof/>
          <w:szCs w:val="18"/>
        </w:rPr>
        <w:t>Yasuda K, Furusawa K, Tanaka M, Yamaoka M. The distribution of afferent neurons in the trigeminal mesencephalic nucleus and the central projection of afferent fibers of the mylohyoid nerve in the rat. Somatosensory &amp; Motor Research. 1995</w:t>
      </w:r>
      <w:r w:rsidR="001D5031">
        <w:rPr>
          <w:noProof/>
          <w:szCs w:val="18"/>
        </w:rPr>
        <w:t xml:space="preserve">; </w:t>
      </w:r>
      <w:r w:rsidRPr="00EB1FF2">
        <w:rPr>
          <w:noProof/>
          <w:szCs w:val="18"/>
        </w:rPr>
        <w:t>12</w:t>
      </w:r>
      <w:r w:rsidR="001D5031">
        <w:rPr>
          <w:noProof/>
          <w:szCs w:val="18"/>
        </w:rPr>
        <w:t xml:space="preserve">: </w:t>
      </w:r>
      <w:r w:rsidRPr="00EB1FF2">
        <w:rPr>
          <w:noProof/>
          <w:szCs w:val="18"/>
        </w:rPr>
        <w:t>309</w:t>
      </w:r>
      <w:r w:rsidR="005B799F">
        <w:rPr>
          <w:noProof/>
          <w:szCs w:val="18"/>
        </w:rPr>
        <w:t>–3</w:t>
      </w:r>
      <w:r w:rsidRPr="00EB1FF2">
        <w:rPr>
          <w:noProof/>
          <w:szCs w:val="18"/>
        </w:rPr>
        <w:t>15.</w:t>
      </w:r>
    </w:p>
    <w:p w14:paraId="3C719045" w14:textId="73E5B5CF" w:rsidR="00EB1FF2" w:rsidRPr="00EB1FF2" w:rsidRDefault="00EB1FF2" w:rsidP="00EB1FF2">
      <w:pPr>
        <w:pStyle w:val="af4"/>
        <w:rPr>
          <w:noProof/>
          <w:szCs w:val="18"/>
        </w:rPr>
      </w:pPr>
      <w:r w:rsidRPr="00EB1FF2">
        <w:rPr>
          <w:noProof/>
          <w:szCs w:val="18"/>
        </w:rPr>
        <w:t>[73]</w:t>
      </w:r>
      <w:r>
        <w:rPr>
          <w:noProof/>
          <w:szCs w:val="18"/>
        </w:rPr>
        <w:t xml:space="preserve"> </w:t>
      </w:r>
      <w:r w:rsidRPr="00EB1FF2">
        <w:rPr>
          <w:noProof/>
          <w:szCs w:val="18"/>
        </w:rPr>
        <w:t xml:space="preserve">Vos BP, Strassman AM. Fos expression in the medullary dorsal horn of the rat after chronic constriction injury to the infraorbital nerve. </w:t>
      </w:r>
      <w:r w:rsidR="005B799F" w:rsidRPr="005B799F">
        <w:rPr>
          <w:noProof/>
          <w:szCs w:val="18"/>
        </w:rPr>
        <w:t>The Journal of Comparative Neurology</w:t>
      </w:r>
      <w:r w:rsidRPr="00EB1FF2">
        <w:rPr>
          <w:noProof/>
          <w:szCs w:val="18"/>
        </w:rPr>
        <w:t>. 1995</w:t>
      </w:r>
      <w:r w:rsidR="001D5031">
        <w:rPr>
          <w:noProof/>
          <w:szCs w:val="18"/>
        </w:rPr>
        <w:t xml:space="preserve">; </w:t>
      </w:r>
      <w:r w:rsidRPr="00EB1FF2">
        <w:rPr>
          <w:noProof/>
          <w:szCs w:val="18"/>
        </w:rPr>
        <w:t>357</w:t>
      </w:r>
      <w:r w:rsidR="001D5031">
        <w:rPr>
          <w:noProof/>
          <w:szCs w:val="18"/>
        </w:rPr>
        <w:t xml:space="preserve">: </w:t>
      </w:r>
      <w:r w:rsidRPr="00EB1FF2">
        <w:rPr>
          <w:noProof/>
          <w:szCs w:val="18"/>
        </w:rPr>
        <w:t>362</w:t>
      </w:r>
      <w:r w:rsidR="005B799F">
        <w:rPr>
          <w:noProof/>
          <w:szCs w:val="18"/>
        </w:rPr>
        <w:t>–3</w:t>
      </w:r>
      <w:r w:rsidRPr="00EB1FF2">
        <w:rPr>
          <w:noProof/>
          <w:szCs w:val="18"/>
        </w:rPr>
        <w:t>75.</w:t>
      </w:r>
    </w:p>
    <w:p w14:paraId="6BB86CD3" w14:textId="0DFDEF36" w:rsidR="00EB1FF2" w:rsidRPr="00EB1FF2" w:rsidRDefault="00EB1FF2" w:rsidP="00EB1FF2">
      <w:pPr>
        <w:pStyle w:val="af4"/>
        <w:rPr>
          <w:noProof/>
          <w:szCs w:val="18"/>
        </w:rPr>
      </w:pPr>
      <w:r w:rsidRPr="00EB1FF2">
        <w:rPr>
          <w:noProof/>
          <w:szCs w:val="18"/>
        </w:rPr>
        <w:t>[74]</w:t>
      </w:r>
      <w:r>
        <w:rPr>
          <w:noProof/>
          <w:szCs w:val="18"/>
        </w:rPr>
        <w:t xml:space="preserve"> </w:t>
      </w:r>
      <w:r w:rsidRPr="00EB1FF2">
        <w:rPr>
          <w:noProof/>
          <w:szCs w:val="18"/>
        </w:rPr>
        <w:t>Young RF, Perryman KM. Pathways for orofacial pain sensation in the trigeminal brain-stem nuclear complex of the Macaque monkey. Journal of Neurosurgery. 1984</w:t>
      </w:r>
      <w:r w:rsidR="001D5031">
        <w:rPr>
          <w:noProof/>
          <w:szCs w:val="18"/>
        </w:rPr>
        <w:t xml:space="preserve">; </w:t>
      </w:r>
      <w:r w:rsidRPr="00EB1FF2">
        <w:rPr>
          <w:noProof/>
          <w:szCs w:val="18"/>
        </w:rPr>
        <w:t>61</w:t>
      </w:r>
      <w:r w:rsidR="001D5031">
        <w:rPr>
          <w:noProof/>
          <w:szCs w:val="18"/>
        </w:rPr>
        <w:t xml:space="preserve">: </w:t>
      </w:r>
      <w:r w:rsidRPr="00EB1FF2">
        <w:rPr>
          <w:noProof/>
          <w:szCs w:val="18"/>
        </w:rPr>
        <w:t>563</w:t>
      </w:r>
      <w:r w:rsidR="005B799F">
        <w:rPr>
          <w:noProof/>
          <w:szCs w:val="18"/>
        </w:rPr>
        <w:t>–56</w:t>
      </w:r>
      <w:r w:rsidRPr="00EB1FF2">
        <w:rPr>
          <w:noProof/>
          <w:szCs w:val="18"/>
        </w:rPr>
        <w:t>8.</w:t>
      </w:r>
    </w:p>
    <w:p w14:paraId="1D33B89D" w14:textId="3F747C49" w:rsidR="00EB1FF2" w:rsidRPr="00EB1FF2" w:rsidRDefault="00EB1FF2" w:rsidP="00EB1FF2">
      <w:pPr>
        <w:pStyle w:val="af4"/>
        <w:rPr>
          <w:noProof/>
          <w:szCs w:val="18"/>
        </w:rPr>
      </w:pPr>
      <w:r w:rsidRPr="00EB1FF2">
        <w:rPr>
          <w:noProof/>
          <w:szCs w:val="18"/>
        </w:rPr>
        <w:t>[75]</w:t>
      </w:r>
      <w:r>
        <w:rPr>
          <w:noProof/>
          <w:szCs w:val="18"/>
        </w:rPr>
        <w:t xml:space="preserve"> </w:t>
      </w:r>
      <w:r w:rsidRPr="00EB1FF2">
        <w:rPr>
          <w:noProof/>
          <w:szCs w:val="18"/>
        </w:rPr>
        <w:t xml:space="preserve">Kiyomoto M, Shinoda M, Okada-Ogawa A, Noma N, Shibuta K, Tsuboi Y, </w:t>
      </w:r>
      <w:r w:rsidRPr="005B799F">
        <w:rPr>
          <w:i/>
          <w:noProof/>
          <w:szCs w:val="18"/>
        </w:rPr>
        <w:t>et al</w:t>
      </w:r>
      <w:r w:rsidRPr="00EB1FF2">
        <w:rPr>
          <w:noProof/>
          <w:szCs w:val="18"/>
        </w:rPr>
        <w:t>. Fractalkine signaling in microglia contributes to ectopic orofacial pain following trapezius muscle inflammation. Journal of Neuroscience. 2013</w:t>
      </w:r>
      <w:r w:rsidR="001D5031">
        <w:rPr>
          <w:noProof/>
          <w:szCs w:val="18"/>
        </w:rPr>
        <w:t xml:space="preserve">; </w:t>
      </w:r>
      <w:r w:rsidRPr="00EB1FF2">
        <w:rPr>
          <w:noProof/>
          <w:szCs w:val="18"/>
        </w:rPr>
        <w:t>33</w:t>
      </w:r>
      <w:r w:rsidR="001D5031">
        <w:rPr>
          <w:noProof/>
          <w:szCs w:val="18"/>
        </w:rPr>
        <w:t xml:space="preserve">: </w:t>
      </w:r>
      <w:r w:rsidRPr="00EB1FF2">
        <w:rPr>
          <w:noProof/>
          <w:szCs w:val="18"/>
        </w:rPr>
        <w:t>7667</w:t>
      </w:r>
      <w:r w:rsidR="005B799F">
        <w:rPr>
          <w:noProof/>
          <w:szCs w:val="18"/>
        </w:rPr>
        <w:t>–76</w:t>
      </w:r>
      <w:r w:rsidRPr="00EB1FF2">
        <w:rPr>
          <w:noProof/>
          <w:szCs w:val="18"/>
        </w:rPr>
        <w:t>80.</w:t>
      </w:r>
    </w:p>
    <w:p w14:paraId="643E307B" w14:textId="120C34FE" w:rsidR="00EB1FF2" w:rsidRPr="00EB1FF2" w:rsidRDefault="00EB1FF2" w:rsidP="00EB1FF2">
      <w:pPr>
        <w:pStyle w:val="af4"/>
        <w:rPr>
          <w:noProof/>
          <w:szCs w:val="18"/>
        </w:rPr>
      </w:pPr>
      <w:r w:rsidRPr="00EB1FF2">
        <w:rPr>
          <w:noProof/>
          <w:szCs w:val="18"/>
        </w:rPr>
        <w:t>[76]</w:t>
      </w:r>
      <w:r>
        <w:rPr>
          <w:noProof/>
          <w:szCs w:val="18"/>
        </w:rPr>
        <w:t xml:space="preserve"> </w:t>
      </w:r>
      <w:r w:rsidRPr="00EB1FF2">
        <w:rPr>
          <w:noProof/>
          <w:szCs w:val="18"/>
        </w:rPr>
        <w:t xml:space="preserve">Kobayashi A, Shinoda M, Sessle BJ, Honda K, Imamura Y, Hitomi S, </w:t>
      </w:r>
      <w:r w:rsidRPr="005B799F">
        <w:rPr>
          <w:i/>
          <w:noProof/>
          <w:szCs w:val="18"/>
        </w:rPr>
        <w:t>et al.</w:t>
      </w:r>
      <w:r w:rsidRPr="00EB1FF2">
        <w:rPr>
          <w:noProof/>
          <w:szCs w:val="18"/>
        </w:rPr>
        <w:t xml:space="preserve"> Mechanisms involved in extraterritorial facial pain following cervical spinal nerve injury in rats. Molecular Pain. 2011</w:t>
      </w:r>
      <w:r w:rsidR="001D5031">
        <w:rPr>
          <w:noProof/>
          <w:szCs w:val="18"/>
        </w:rPr>
        <w:t xml:space="preserve">; </w:t>
      </w:r>
      <w:r w:rsidRPr="00EB1FF2">
        <w:rPr>
          <w:noProof/>
          <w:szCs w:val="18"/>
        </w:rPr>
        <w:t>7</w:t>
      </w:r>
      <w:r w:rsidR="001D5031">
        <w:rPr>
          <w:noProof/>
          <w:szCs w:val="18"/>
        </w:rPr>
        <w:t xml:space="preserve">: </w:t>
      </w:r>
      <w:r w:rsidRPr="00EB1FF2">
        <w:rPr>
          <w:noProof/>
          <w:szCs w:val="18"/>
        </w:rPr>
        <w:t>12.</w:t>
      </w:r>
    </w:p>
    <w:p w14:paraId="40D6C988" w14:textId="02931F40" w:rsidR="00EB1FF2" w:rsidRPr="00EB1FF2" w:rsidRDefault="00EB1FF2" w:rsidP="00EB1FF2">
      <w:pPr>
        <w:pStyle w:val="af4"/>
        <w:rPr>
          <w:noProof/>
          <w:szCs w:val="18"/>
        </w:rPr>
      </w:pPr>
      <w:r w:rsidRPr="00EB1FF2">
        <w:rPr>
          <w:noProof/>
          <w:szCs w:val="18"/>
        </w:rPr>
        <w:t>[77]</w:t>
      </w:r>
      <w:r>
        <w:rPr>
          <w:noProof/>
          <w:szCs w:val="18"/>
        </w:rPr>
        <w:t xml:space="preserve"> </w:t>
      </w:r>
      <w:r w:rsidRPr="00EB1FF2">
        <w:rPr>
          <w:noProof/>
          <w:szCs w:val="18"/>
        </w:rPr>
        <w:t xml:space="preserve">Kiyomoto M, Shinoda M, Honda K, Nakaya Y, Dezawa K, Katagiri A, </w:t>
      </w:r>
      <w:r w:rsidRPr="005B799F">
        <w:rPr>
          <w:i/>
          <w:noProof/>
          <w:szCs w:val="18"/>
        </w:rPr>
        <w:t>et al</w:t>
      </w:r>
      <w:r w:rsidRPr="00EB1FF2">
        <w:rPr>
          <w:noProof/>
          <w:szCs w:val="18"/>
        </w:rPr>
        <w:t>. p38 phosphorylation in medullary microglia mediates ectopic orofacial inflammatory pain in rats. Molecular Pain. 2015</w:t>
      </w:r>
      <w:r w:rsidR="001D5031">
        <w:rPr>
          <w:noProof/>
          <w:szCs w:val="18"/>
        </w:rPr>
        <w:t xml:space="preserve">; </w:t>
      </w:r>
      <w:r w:rsidRPr="00EB1FF2">
        <w:rPr>
          <w:noProof/>
          <w:szCs w:val="18"/>
        </w:rPr>
        <w:t>11</w:t>
      </w:r>
      <w:r w:rsidR="001D5031">
        <w:rPr>
          <w:noProof/>
          <w:szCs w:val="18"/>
        </w:rPr>
        <w:t xml:space="preserve">: </w:t>
      </w:r>
      <w:r w:rsidRPr="00EB1FF2">
        <w:rPr>
          <w:noProof/>
          <w:szCs w:val="18"/>
        </w:rPr>
        <w:t>48.</w:t>
      </w:r>
    </w:p>
    <w:p w14:paraId="0AFE4100" w14:textId="33D0D492" w:rsidR="00EB1FF2" w:rsidRPr="00EB1FF2" w:rsidRDefault="00EB1FF2" w:rsidP="00EB1FF2">
      <w:pPr>
        <w:pStyle w:val="af4"/>
        <w:rPr>
          <w:noProof/>
          <w:szCs w:val="18"/>
        </w:rPr>
      </w:pPr>
      <w:r w:rsidRPr="00EB1FF2">
        <w:rPr>
          <w:noProof/>
          <w:szCs w:val="18"/>
        </w:rPr>
        <w:t>[78]</w:t>
      </w:r>
      <w:r>
        <w:rPr>
          <w:noProof/>
          <w:szCs w:val="18"/>
        </w:rPr>
        <w:t xml:space="preserve"> </w:t>
      </w:r>
      <w:r w:rsidRPr="00EB1FF2">
        <w:rPr>
          <w:noProof/>
          <w:szCs w:val="18"/>
        </w:rPr>
        <w:t xml:space="preserve">Miyamoto M, Tsuboi Y, Takamiya K, Huganir RL, Kondo M, Shinoda M, </w:t>
      </w:r>
      <w:r w:rsidRPr="005B799F">
        <w:rPr>
          <w:i/>
          <w:noProof/>
          <w:szCs w:val="18"/>
        </w:rPr>
        <w:t>et al.</w:t>
      </w:r>
      <w:r w:rsidRPr="00EB1FF2">
        <w:rPr>
          <w:noProof/>
          <w:szCs w:val="18"/>
        </w:rPr>
        <w:t xml:space="preserve"> Involvement of GluR2 and GluR3 subunit C-termini in the trigeminal spinal subnucleus caudalis and C1-C2 neurons in trigeminal neuropathic pain. Neuroscience Letters. 2011</w:t>
      </w:r>
      <w:r w:rsidR="001D5031">
        <w:rPr>
          <w:noProof/>
          <w:szCs w:val="18"/>
        </w:rPr>
        <w:t xml:space="preserve">; </w:t>
      </w:r>
      <w:r w:rsidRPr="00EB1FF2">
        <w:rPr>
          <w:noProof/>
          <w:szCs w:val="18"/>
        </w:rPr>
        <w:t>491</w:t>
      </w:r>
      <w:r w:rsidR="001D5031">
        <w:rPr>
          <w:noProof/>
          <w:szCs w:val="18"/>
        </w:rPr>
        <w:t xml:space="preserve">: </w:t>
      </w:r>
      <w:r w:rsidRPr="00EB1FF2">
        <w:rPr>
          <w:noProof/>
          <w:szCs w:val="18"/>
        </w:rPr>
        <w:t>8</w:t>
      </w:r>
      <w:r w:rsidR="005B799F">
        <w:rPr>
          <w:noProof/>
          <w:szCs w:val="18"/>
        </w:rPr>
        <w:t>–</w:t>
      </w:r>
      <w:r w:rsidRPr="00EB1FF2">
        <w:rPr>
          <w:noProof/>
          <w:szCs w:val="18"/>
        </w:rPr>
        <w:t>12.</w:t>
      </w:r>
    </w:p>
    <w:p w14:paraId="57104144" w14:textId="55C271E8" w:rsidR="00EB1FF2" w:rsidRPr="00EB1FF2" w:rsidRDefault="00EB1FF2" w:rsidP="00EB1FF2">
      <w:pPr>
        <w:pStyle w:val="af4"/>
        <w:rPr>
          <w:noProof/>
          <w:szCs w:val="18"/>
        </w:rPr>
      </w:pPr>
      <w:r w:rsidRPr="00EB1FF2">
        <w:rPr>
          <w:noProof/>
          <w:szCs w:val="18"/>
        </w:rPr>
        <w:t>[79]</w:t>
      </w:r>
      <w:r>
        <w:rPr>
          <w:noProof/>
          <w:szCs w:val="18"/>
        </w:rPr>
        <w:t xml:space="preserve"> </w:t>
      </w:r>
      <w:r w:rsidRPr="00EB1FF2">
        <w:rPr>
          <w:noProof/>
          <w:szCs w:val="18"/>
        </w:rPr>
        <w:t xml:space="preserve">Qu ZY, Liu L, Zhao LP, Xu XB, Li ZJ, Zhu YP, </w:t>
      </w:r>
      <w:r w:rsidRPr="005B799F">
        <w:rPr>
          <w:i/>
          <w:noProof/>
          <w:szCs w:val="18"/>
        </w:rPr>
        <w:t>et al</w:t>
      </w:r>
      <w:r w:rsidRPr="00EB1FF2">
        <w:rPr>
          <w:noProof/>
          <w:szCs w:val="18"/>
        </w:rPr>
        <w:t>. Prophylactic Electroacupuncture on th</w:t>
      </w:r>
      <w:r w:rsidR="005B799F" w:rsidRPr="00EB1FF2">
        <w:rPr>
          <w:noProof/>
          <w:szCs w:val="18"/>
        </w:rPr>
        <w:t>e upper cervical segments decreases neuronal discharges of the trigeminocervical complex in migraine-affected rats</w:t>
      </w:r>
      <w:r w:rsidR="005B799F">
        <w:rPr>
          <w:noProof/>
          <w:szCs w:val="18"/>
        </w:rPr>
        <w:t xml:space="preserve">: </w:t>
      </w:r>
      <w:r w:rsidR="005B799F" w:rsidRPr="00EB1FF2">
        <w:rPr>
          <w:noProof/>
          <w:szCs w:val="18"/>
        </w:rPr>
        <w:t xml:space="preserve"> an </w:t>
      </w:r>
      <w:r w:rsidR="005B799F" w:rsidRPr="005B799F">
        <w:rPr>
          <w:i/>
          <w:noProof/>
          <w:szCs w:val="18"/>
        </w:rPr>
        <w:t>in vivo</w:t>
      </w:r>
      <w:r w:rsidR="005B799F" w:rsidRPr="00EB1FF2">
        <w:rPr>
          <w:noProof/>
          <w:szCs w:val="18"/>
        </w:rPr>
        <w:t xml:space="preserve"> extracellular electrophysiological ex</w:t>
      </w:r>
      <w:r w:rsidRPr="00EB1FF2">
        <w:rPr>
          <w:noProof/>
          <w:szCs w:val="18"/>
        </w:rPr>
        <w:t>periment. Journal of Pain Research. 2020</w:t>
      </w:r>
      <w:r w:rsidR="001D5031">
        <w:rPr>
          <w:noProof/>
          <w:szCs w:val="18"/>
        </w:rPr>
        <w:t xml:space="preserve">; </w:t>
      </w:r>
      <w:r w:rsidRPr="00EB1FF2">
        <w:rPr>
          <w:noProof/>
          <w:szCs w:val="18"/>
        </w:rPr>
        <w:t>13</w:t>
      </w:r>
      <w:r w:rsidR="001D5031">
        <w:rPr>
          <w:noProof/>
          <w:szCs w:val="18"/>
        </w:rPr>
        <w:t xml:space="preserve">: </w:t>
      </w:r>
      <w:r w:rsidRPr="00EB1FF2">
        <w:rPr>
          <w:noProof/>
          <w:szCs w:val="18"/>
        </w:rPr>
        <w:t>25</w:t>
      </w:r>
      <w:r w:rsidR="005B799F">
        <w:rPr>
          <w:noProof/>
          <w:szCs w:val="18"/>
        </w:rPr>
        <w:t>–</w:t>
      </w:r>
      <w:r w:rsidRPr="00EB1FF2">
        <w:rPr>
          <w:noProof/>
          <w:szCs w:val="18"/>
        </w:rPr>
        <w:t>37.</w:t>
      </w:r>
    </w:p>
    <w:p w14:paraId="25A4A43F" w14:textId="5EAFA7B1" w:rsidR="00EB1FF2" w:rsidRPr="00CA729B" w:rsidRDefault="00EB1FF2" w:rsidP="00EB1FF2">
      <w:pPr>
        <w:pStyle w:val="af4"/>
        <w:rPr>
          <w:noProof/>
          <w:szCs w:val="18"/>
        </w:rPr>
      </w:pPr>
      <w:r w:rsidRPr="00EB1FF2">
        <w:rPr>
          <w:noProof/>
          <w:szCs w:val="18"/>
        </w:rPr>
        <w:t>[80]</w:t>
      </w:r>
      <w:r>
        <w:rPr>
          <w:noProof/>
          <w:szCs w:val="18"/>
        </w:rPr>
        <w:t xml:space="preserve"> </w:t>
      </w:r>
      <w:r w:rsidRPr="00EB1FF2">
        <w:rPr>
          <w:noProof/>
          <w:szCs w:val="18"/>
        </w:rPr>
        <w:t>Li CX, Yang Q, Vemulapalli S, Waters RS. Forelimb amputation-induced reorganization in the cuneate nucleus (CN) is not reflected in large-scale reorganization in rat forepaw barrel subfield cor</w:t>
      </w:r>
      <w:r w:rsidRPr="00CA729B">
        <w:rPr>
          <w:noProof/>
          <w:szCs w:val="18"/>
        </w:rPr>
        <w:t>tex (FBS). Brain Research. 2013</w:t>
      </w:r>
      <w:r w:rsidR="001D5031" w:rsidRPr="00CA729B">
        <w:rPr>
          <w:noProof/>
          <w:szCs w:val="18"/>
        </w:rPr>
        <w:t xml:space="preserve">; </w:t>
      </w:r>
      <w:r w:rsidRPr="00CA729B">
        <w:rPr>
          <w:noProof/>
          <w:szCs w:val="18"/>
        </w:rPr>
        <w:t>1526</w:t>
      </w:r>
      <w:r w:rsidR="001D5031" w:rsidRPr="00CA729B">
        <w:rPr>
          <w:noProof/>
          <w:szCs w:val="18"/>
        </w:rPr>
        <w:t xml:space="preserve">: </w:t>
      </w:r>
      <w:r w:rsidRPr="00CA729B">
        <w:rPr>
          <w:noProof/>
          <w:szCs w:val="18"/>
        </w:rPr>
        <w:t>26</w:t>
      </w:r>
      <w:r w:rsidR="005B799F" w:rsidRPr="00CA729B">
        <w:rPr>
          <w:noProof/>
          <w:szCs w:val="18"/>
        </w:rPr>
        <w:t>–</w:t>
      </w:r>
      <w:r w:rsidRPr="00CA729B">
        <w:rPr>
          <w:noProof/>
          <w:szCs w:val="18"/>
        </w:rPr>
        <w:t>43.</w:t>
      </w:r>
    </w:p>
    <w:p w14:paraId="383DD6DC" w14:textId="104D0931" w:rsidR="00EB1FF2" w:rsidRPr="00EB1FF2" w:rsidRDefault="00EB1FF2" w:rsidP="00EB1FF2">
      <w:pPr>
        <w:pStyle w:val="af4"/>
        <w:rPr>
          <w:noProof/>
          <w:szCs w:val="18"/>
        </w:rPr>
      </w:pPr>
      <w:r w:rsidRPr="00CA729B">
        <w:rPr>
          <w:noProof/>
          <w:szCs w:val="18"/>
        </w:rPr>
        <w:t xml:space="preserve">[81] Li KW, Yu YP, Zhou C, Kim DS, Lin B, Sharp K, </w:t>
      </w:r>
      <w:r w:rsidRPr="00CA729B">
        <w:rPr>
          <w:i/>
          <w:noProof/>
          <w:szCs w:val="18"/>
        </w:rPr>
        <w:t>et al</w:t>
      </w:r>
      <w:r w:rsidRPr="00CA729B">
        <w:rPr>
          <w:noProof/>
          <w:szCs w:val="18"/>
        </w:rPr>
        <w:t xml:space="preserve">. Calcium channel </w:t>
      </w:r>
      <w:r w:rsidR="00CA729B" w:rsidRPr="00CA729B">
        <w:rPr>
          <w:noProof/>
          <w:szCs w:val="18"/>
        </w:rPr>
        <w:t>α</w:t>
      </w:r>
      <w:r w:rsidRPr="00CA729B">
        <w:rPr>
          <w:noProof/>
          <w:szCs w:val="18"/>
        </w:rPr>
        <w:t>2</w:t>
      </w:r>
      <w:r w:rsidR="00CA729B" w:rsidRPr="00CA729B">
        <w:rPr>
          <w:noProof/>
          <w:szCs w:val="18"/>
        </w:rPr>
        <w:t>δ</w:t>
      </w:r>
      <w:r w:rsidRPr="00CA729B">
        <w:rPr>
          <w:noProof/>
          <w:szCs w:val="18"/>
        </w:rPr>
        <w:t>1 prot</w:t>
      </w:r>
      <w:r w:rsidRPr="00EB1FF2">
        <w:rPr>
          <w:noProof/>
          <w:szCs w:val="18"/>
        </w:rPr>
        <w:t>eins mediate trigeminal neuropathic pain states associated with aberrant excitatory synaptogenesis. Journal of Biological Chemistry. 2014</w:t>
      </w:r>
      <w:r w:rsidR="001D5031">
        <w:rPr>
          <w:noProof/>
          <w:szCs w:val="18"/>
        </w:rPr>
        <w:t xml:space="preserve">; </w:t>
      </w:r>
      <w:r w:rsidRPr="00EB1FF2">
        <w:rPr>
          <w:noProof/>
          <w:szCs w:val="18"/>
        </w:rPr>
        <w:t>289</w:t>
      </w:r>
      <w:r w:rsidR="001D5031">
        <w:rPr>
          <w:noProof/>
          <w:szCs w:val="18"/>
        </w:rPr>
        <w:t xml:space="preserve">: </w:t>
      </w:r>
      <w:r w:rsidRPr="00EB1FF2">
        <w:rPr>
          <w:noProof/>
          <w:szCs w:val="18"/>
        </w:rPr>
        <w:t>7025</w:t>
      </w:r>
      <w:r w:rsidR="005B799F">
        <w:rPr>
          <w:noProof/>
          <w:szCs w:val="18"/>
        </w:rPr>
        <w:t>–70</w:t>
      </w:r>
      <w:r w:rsidRPr="00EB1FF2">
        <w:rPr>
          <w:noProof/>
          <w:szCs w:val="18"/>
        </w:rPr>
        <w:t>37.</w:t>
      </w:r>
    </w:p>
    <w:p w14:paraId="376884D2" w14:textId="6133AE29" w:rsidR="00EB1FF2" w:rsidRPr="00EB1FF2" w:rsidRDefault="00EB1FF2" w:rsidP="00EB1FF2">
      <w:pPr>
        <w:pStyle w:val="af4"/>
        <w:rPr>
          <w:noProof/>
          <w:szCs w:val="18"/>
        </w:rPr>
      </w:pPr>
      <w:r w:rsidRPr="00EB1FF2">
        <w:rPr>
          <w:noProof/>
          <w:szCs w:val="18"/>
        </w:rPr>
        <w:t>[82]</w:t>
      </w:r>
      <w:r>
        <w:rPr>
          <w:noProof/>
          <w:szCs w:val="18"/>
        </w:rPr>
        <w:t xml:space="preserve"> </w:t>
      </w:r>
      <w:r w:rsidRPr="00EB1FF2">
        <w:rPr>
          <w:noProof/>
          <w:szCs w:val="18"/>
        </w:rPr>
        <w:t xml:space="preserve">Liu MG, Matsuura S, Shinoda M, Honda K, Suzuki I, Shibuta K, </w:t>
      </w:r>
      <w:r w:rsidRPr="005B799F">
        <w:rPr>
          <w:i/>
          <w:noProof/>
          <w:szCs w:val="18"/>
        </w:rPr>
        <w:t>et al</w:t>
      </w:r>
      <w:r w:rsidRPr="00EB1FF2">
        <w:rPr>
          <w:noProof/>
          <w:szCs w:val="18"/>
        </w:rPr>
        <w:t>. Metabotropic glutamate receptor 5 contributes to inflammatory tongue pain via extracellular signal-regulated kinase signaling in the trigeminal spinal subnucleus caudalis and upper cervical spinal cord. Journal of Neuroinflammation. 2012</w:t>
      </w:r>
      <w:r w:rsidR="001D5031">
        <w:rPr>
          <w:noProof/>
          <w:szCs w:val="18"/>
        </w:rPr>
        <w:t xml:space="preserve">; </w:t>
      </w:r>
      <w:r w:rsidRPr="00EB1FF2">
        <w:rPr>
          <w:noProof/>
          <w:szCs w:val="18"/>
        </w:rPr>
        <w:t>9</w:t>
      </w:r>
      <w:r w:rsidR="001D5031">
        <w:rPr>
          <w:noProof/>
          <w:szCs w:val="18"/>
        </w:rPr>
        <w:t xml:space="preserve">: </w:t>
      </w:r>
      <w:r w:rsidRPr="00EB1FF2">
        <w:rPr>
          <w:noProof/>
          <w:szCs w:val="18"/>
        </w:rPr>
        <w:t>258.</w:t>
      </w:r>
    </w:p>
    <w:p w14:paraId="534E7206" w14:textId="250D7933" w:rsidR="00830C21" w:rsidRPr="00EB1FF2" w:rsidRDefault="00EB1FF2" w:rsidP="00EB1FF2">
      <w:pPr>
        <w:pStyle w:val="af4"/>
        <w:rPr>
          <w:szCs w:val="18"/>
        </w:rPr>
      </w:pPr>
      <w:r w:rsidRPr="00EB1FF2">
        <w:rPr>
          <w:noProof/>
          <w:szCs w:val="18"/>
        </w:rPr>
        <w:lastRenderedPageBreak/>
        <w:t>[83]</w:t>
      </w:r>
      <w:r>
        <w:rPr>
          <w:noProof/>
          <w:szCs w:val="18"/>
        </w:rPr>
        <w:t xml:space="preserve"> </w:t>
      </w:r>
      <w:r w:rsidRPr="00EB1FF2">
        <w:rPr>
          <w:noProof/>
          <w:szCs w:val="18"/>
        </w:rPr>
        <w:t>Zerari-Mailly F, Dauvergne C, Buisseret P, Buisseret-Delmas C. Localization of trigeminal, spinal, and reticular neurons involved in the rat blink reflex. Journal of Comparative Neurology. 2003</w:t>
      </w:r>
      <w:r w:rsidR="001D5031">
        <w:rPr>
          <w:noProof/>
          <w:szCs w:val="18"/>
        </w:rPr>
        <w:t xml:space="preserve">; </w:t>
      </w:r>
      <w:r w:rsidRPr="00EB1FF2">
        <w:rPr>
          <w:noProof/>
          <w:szCs w:val="18"/>
        </w:rPr>
        <w:t>467</w:t>
      </w:r>
      <w:r w:rsidR="001D5031">
        <w:rPr>
          <w:noProof/>
          <w:szCs w:val="18"/>
        </w:rPr>
        <w:t xml:space="preserve">: </w:t>
      </w:r>
      <w:r w:rsidRPr="00EB1FF2">
        <w:rPr>
          <w:noProof/>
          <w:szCs w:val="18"/>
        </w:rPr>
        <w:t>173</w:t>
      </w:r>
      <w:r w:rsidR="00CA729B">
        <w:rPr>
          <w:noProof/>
          <w:szCs w:val="18"/>
        </w:rPr>
        <w:t>–1</w:t>
      </w:r>
      <w:r w:rsidRPr="00EB1FF2">
        <w:rPr>
          <w:noProof/>
          <w:szCs w:val="18"/>
        </w:rPr>
        <w:t>84.</w:t>
      </w:r>
    </w:p>
    <w:sectPr w:rsidR="00830C21" w:rsidRPr="00EB1FF2" w:rsidSect="00F02596">
      <w:pgSz w:w="12240" w:h="15840"/>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F1606" w14:textId="77777777" w:rsidR="00FF5312" w:rsidRDefault="00FF5312" w:rsidP="006B08D1">
      <w:pPr>
        <w:ind w:firstLine="420"/>
      </w:pPr>
      <w:r>
        <w:separator/>
      </w:r>
    </w:p>
  </w:endnote>
  <w:endnote w:type="continuationSeparator" w:id="0">
    <w:p w14:paraId="00805DC3" w14:textId="77777777" w:rsidR="00FF5312" w:rsidRDefault="00FF5312" w:rsidP="006B08D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778C" w14:textId="77777777" w:rsidR="001D5031" w:rsidRDefault="001D5031">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481051"/>
      <w:docPartObj>
        <w:docPartGallery w:val="Page Numbers (Bottom of Page)"/>
        <w:docPartUnique/>
      </w:docPartObj>
    </w:sdtPr>
    <w:sdtEndPr/>
    <w:sdtContent>
      <w:p w14:paraId="482020E9" w14:textId="21D19315" w:rsidR="001D5031" w:rsidRDefault="001D5031">
        <w:pPr>
          <w:pStyle w:val="af0"/>
          <w:ind w:firstLine="360"/>
          <w:jc w:val="center"/>
        </w:pPr>
        <w:r>
          <w:fldChar w:fldCharType="begin"/>
        </w:r>
        <w:r>
          <w:instrText>PAGE   \* MERGEFORMAT</w:instrText>
        </w:r>
        <w:r>
          <w:fldChar w:fldCharType="separate"/>
        </w:r>
        <w:r w:rsidR="00CA729B" w:rsidRPr="00CA729B">
          <w:rPr>
            <w:noProof/>
            <w:lang w:val="zh-CN"/>
          </w:rPr>
          <w:t>20</w:t>
        </w:r>
        <w:r>
          <w:fldChar w:fldCharType="end"/>
        </w:r>
      </w:p>
    </w:sdtContent>
  </w:sdt>
  <w:p w14:paraId="7A2EACF6" w14:textId="77777777" w:rsidR="001D5031" w:rsidRDefault="001D5031">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F82D3" w14:textId="77777777" w:rsidR="001D5031" w:rsidRDefault="001D5031">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1D6F" w14:textId="77777777" w:rsidR="00FF5312" w:rsidRDefault="00FF5312" w:rsidP="006B08D1">
      <w:pPr>
        <w:ind w:firstLine="420"/>
      </w:pPr>
      <w:r>
        <w:separator/>
      </w:r>
    </w:p>
  </w:footnote>
  <w:footnote w:type="continuationSeparator" w:id="0">
    <w:p w14:paraId="77918D8A" w14:textId="77777777" w:rsidR="00FF5312" w:rsidRDefault="00FF5312" w:rsidP="006B08D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3708" w14:textId="77777777" w:rsidR="001D5031" w:rsidRDefault="001D5031">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FF38" w14:textId="77777777" w:rsidR="001D5031" w:rsidRDefault="001D5031" w:rsidP="00F02596">
    <w:pPr>
      <w:pStyle w:val="ae"/>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962EE" w14:textId="77777777" w:rsidR="001D5031" w:rsidRDefault="001D5031">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9520742E"/>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xrdaarvpaf51earfqvdaxlz5a9wwzdee9w&quot;&gt;2024_Feb5_Trigemino_Final Copy&lt;record-ids&gt;&lt;item&gt;1&lt;/item&gt;&lt;item&gt;14&lt;/item&gt;&lt;item&gt;17&lt;/item&gt;&lt;item&gt;32&lt;/item&gt;&lt;item&gt;36&lt;/item&gt;&lt;item&gt;42&lt;/item&gt;&lt;item&gt;53&lt;/item&gt;&lt;item&gt;57&lt;/item&gt;&lt;item&gt;81&lt;/item&gt;&lt;item&gt;93&lt;/item&gt;&lt;item&gt;94&lt;/item&gt;&lt;item&gt;97&lt;/item&gt;&lt;item&gt;103&lt;/item&gt;&lt;item&gt;113&lt;/item&gt;&lt;item&gt;114&lt;/item&gt;&lt;item&gt;121&lt;/item&gt;&lt;item&gt;124&lt;/item&gt;&lt;item&gt;128&lt;/item&gt;&lt;item&gt;129&lt;/item&gt;&lt;item&gt;130&lt;/item&gt;&lt;item&gt;135&lt;/item&gt;&lt;item&gt;136&lt;/item&gt;&lt;item&gt;141&lt;/item&gt;&lt;item&gt;145&lt;/item&gt;&lt;item&gt;146&lt;/item&gt;&lt;item&gt;153&lt;/item&gt;&lt;item&gt;158&lt;/item&gt;&lt;item&gt;162&lt;/item&gt;&lt;item&gt;170&lt;/item&gt;&lt;item&gt;171&lt;/item&gt;&lt;item&gt;172&lt;/item&gt;&lt;item&gt;183&lt;/item&gt;&lt;item&gt;190&lt;/item&gt;&lt;item&gt;191&lt;/item&gt;&lt;item&gt;196&lt;/item&gt;&lt;item&gt;197&lt;/item&gt;&lt;item&gt;201&lt;/item&gt;&lt;item&gt;203&lt;/item&gt;&lt;item&gt;206&lt;/item&gt;&lt;item&gt;212&lt;/item&gt;&lt;item&gt;218&lt;/item&gt;&lt;item&gt;226&lt;/item&gt;&lt;item&gt;233&lt;/item&gt;&lt;item&gt;238&lt;/item&gt;&lt;item&gt;246&lt;/item&gt;&lt;item&gt;249&lt;/item&gt;&lt;item&gt;250&lt;/item&gt;&lt;item&gt;251&lt;/item&gt;&lt;item&gt;254&lt;/item&gt;&lt;item&gt;264&lt;/item&gt;&lt;item&gt;265&lt;/item&gt;&lt;item&gt;268&lt;/item&gt;&lt;item&gt;270&lt;/item&gt;&lt;item&gt;275&lt;/item&gt;&lt;item&gt;278&lt;/item&gt;&lt;item&gt;300&lt;/item&gt;&lt;item&gt;308&lt;/item&gt;&lt;item&gt;316&lt;/item&gt;&lt;item&gt;318&lt;/item&gt;&lt;item&gt;368&lt;/item&gt;&lt;item&gt;420&lt;/item&gt;&lt;item&gt;459&lt;/item&gt;&lt;item&gt;612&lt;/item&gt;&lt;item&gt;679&lt;/item&gt;&lt;item&gt;778&lt;/item&gt;&lt;item&gt;851&lt;/item&gt;&lt;item&gt;855&lt;/item&gt;&lt;item&gt;985&lt;/item&gt;&lt;item&gt;1027&lt;/item&gt;&lt;item&gt;1045&lt;/item&gt;&lt;item&gt;1051&lt;/item&gt;&lt;item&gt;1085&lt;/item&gt;&lt;item&gt;1580&lt;/item&gt;&lt;item&gt;1581&lt;/item&gt;&lt;item&gt;1582&lt;/item&gt;&lt;item&gt;1584&lt;/item&gt;&lt;item&gt;1585&lt;/item&gt;&lt;item&gt;1586&lt;/item&gt;&lt;item&gt;1587&lt;/item&gt;&lt;item&gt;1617&lt;/item&gt;&lt;/record-ids&gt;&lt;/item&gt;&lt;/Libraries&gt;"/>
  </w:docVars>
  <w:rsids>
    <w:rsidRoot w:val="00830C21"/>
    <w:rsid w:val="0001077D"/>
    <w:rsid w:val="00021A9B"/>
    <w:rsid w:val="00060890"/>
    <w:rsid w:val="00113C6C"/>
    <w:rsid w:val="0014241F"/>
    <w:rsid w:val="001A7744"/>
    <w:rsid w:val="001D5031"/>
    <w:rsid w:val="002052EE"/>
    <w:rsid w:val="00261572"/>
    <w:rsid w:val="002D7971"/>
    <w:rsid w:val="002E19B8"/>
    <w:rsid w:val="00345515"/>
    <w:rsid w:val="00357C5D"/>
    <w:rsid w:val="00364750"/>
    <w:rsid w:val="00493E84"/>
    <w:rsid w:val="004F0F6A"/>
    <w:rsid w:val="0053161E"/>
    <w:rsid w:val="00547C80"/>
    <w:rsid w:val="00570DC3"/>
    <w:rsid w:val="005B799F"/>
    <w:rsid w:val="005C19DE"/>
    <w:rsid w:val="005C59DD"/>
    <w:rsid w:val="005C73CC"/>
    <w:rsid w:val="0062589A"/>
    <w:rsid w:val="00651418"/>
    <w:rsid w:val="006862BD"/>
    <w:rsid w:val="006B08D1"/>
    <w:rsid w:val="006D1BFF"/>
    <w:rsid w:val="00704E63"/>
    <w:rsid w:val="00786990"/>
    <w:rsid w:val="00792D9A"/>
    <w:rsid w:val="007946BB"/>
    <w:rsid w:val="007B1674"/>
    <w:rsid w:val="007B6B29"/>
    <w:rsid w:val="00830C21"/>
    <w:rsid w:val="008D4BBC"/>
    <w:rsid w:val="008F15D8"/>
    <w:rsid w:val="00907594"/>
    <w:rsid w:val="00930952"/>
    <w:rsid w:val="00971480"/>
    <w:rsid w:val="009A0137"/>
    <w:rsid w:val="009D0B3C"/>
    <w:rsid w:val="00A005DB"/>
    <w:rsid w:val="00A06D3D"/>
    <w:rsid w:val="00AC316C"/>
    <w:rsid w:val="00AC518F"/>
    <w:rsid w:val="00B3752A"/>
    <w:rsid w:val="00B47BF2"/>
    <w:rsid w:val="00B619AA"/>
    <w:rsid w:val="00BB348D"/>
    <w:rsid w:val="00BB7FC4"/>
    <w:rsid w:val="00BD737F"/>
    <w:rsid w:val="00BD7CB0"/>
    <w:rsid w:val="00C41D93"/>
    <w:rsid w:val="00CA5743"/>
    <w:rsid w:val="00CA729B"/>
    <w:rsid w:val="00CC23E8"/>
    <w:rsid w:val="00D46D9F"/>
    <w:rsid w:val="00DE2F8E"/>
    <w:rsid w:val="00E622D1"/>
    <w:rsid w:val="00EB1FF2"/>
    <w:rsid w:val="00EF70EF"/>
    <w:rsid w:val="00F02596"/>
    <w:rsid w:val="00F46382"/>
    <w:rsid w:val="00F951AD"/>
    <w:rsid w:val="00F97FB8"/>
    <w:rsid w:val="00FF5312"/>
    <w:rsid w:val="00FF5AA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37F09"/>
  <w15:docId w15:val="{FCF4DD9B-0126-4809-903A-29B6EB58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08D1"/>
    <w:pPr>
      <w:widowControl w:val="0"/>
      <w:spacing w:after="0" w:line="240" w:lineRule="auto"/>
      <w:ind w:firstLineChars="200" w:firstLine="200"/>
      <w:jc w:val="both"/>
    </w:pPr>
    <w:rPr>
      <w:rFonts w:ascii="Times New Roman" w:eastAsia="Times New Roman" w:hAnsi="Times New Roman" w:cs="Times New Roman"/>
      <w:kern w:val="2"/>
      <w:sz w:val="21"/>
      <w:szCs w:val="21"/>
      <w:lang w:eastAsia="zh-CN"/>
    </w:rPr>
  </w:style>
  <w:style w:type="paragraph" w:styleId="1">
    <w:name w:val="heading 1"/>
    <w:aliases w:val="一级标题"/>
    <w:basedOn w:val="a"/>
    <w:next w:val="a"/>
    <w:link w:val="10"/>
    <w:autoRedefine/>
    <w:uiPriority w:val="1"/>
    <w:qFormat/>
    <w:rsid w:val="006B08D1"/>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6B08D1"/>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6B08D1"/>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6B08D1"/>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6B08D1"/>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6B08D1"/>
    <w:pPr>
      <w:keepNext/>
      <w:keepLines/>
      <w:numPr>
        <w:ilvl w:val="5"/>
        <w:numId w:val="4"/>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6B08D1"/>
    <w:pPr>
      <w:keepNext/>
      <w:keepLines/>
      <w:numPr>
        <w:ilvl w:val="6"/>
        <w:numId w:val="4"/>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6B08D1"/>
    <w:pPr>
      <w:keepNext/>
      <w:keepLines/>
      <w:numPr>
        <w:ilvl w:val="7"/>
        <w:numId w:val="4"/>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6B08D1"/>
    <w:pPr>
      <w:keepNext/>
      <w:keepLines/>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115" w:type="dxa"/>
        <w:right w:w="115" w:type="dxa"/>
      </w:tblCellMar>
    </w:tblPr>
  </w:style>
  <w:style w:type="paragraph" w:customStyle="1" w:styleId="EndNoteBibliographyTitle">
    <w:name w:val="EndNote Bibliography Title"/>
    <w:basedOn w:val="a"/>
    <w:link w:val="EndNoteBibliographyTitleChar"/>
    <w:rsid w:val="0053161E"/>
    <w:pPr>
      <w:jc w:val="center"/>
    </w:pPr>
    <w:rPr>
      <w:lang w:val="de-DE"/>
    </w:rPr>
  </w:style>
  <w:style w:type="character" w:customStyle="1" w:styleId="EndNoteBibliographyTitleChar">
    <w:name w:val="EndNote Bibliography Title Char"/>
    <w:basedOn w:val="a0"/>
    <w:link w:val="EndNoteBibliographyTitle"/>
    <w:rsid w:val="0053161E"/>
    <w:rPr>
      <w:lang w:val="de-DE"/>
    </w:rPr>
  </w:style>
  <w:style w:type="paragraph" w:customStyle="1" w:styleId="EndNoteBibliography">
    <w:name w:val="EndNote Bibliography"/>
    <w:basedOn w:val="a"/>
    <w:link w:val="EndNoteBibliographyChar"/>
    <w:rsid w:val="0053161E"/>
    <w:rPr>
      <w:lang w:val="de-DE"/>
    </w:rPr>
  </w:style>
  <w:style w:type="character" w:customStyle="1" w:styleId="EndNoteBibliographyChar">
    <w:name w:val="EndNote Bibliography Char"/>
    <w:basedOn w:val="a0"/>
    <w:link w:val="EndNoteBibliography"/>
    <w:rsid w:val="0053161E"/>
    <w:rPr>
      <w:lang w:val="de-DE"/>
    </w:rPr>
  </w:style>
  <w:style w:type="character" w:styleId="a7">
    <w:name w:val="Hyperlink"/>
    <w:basedOn w:val="a0"/>
    <w:uiPriority w:val="99"/>
    <w:unhideWhenUsed/>
    <w:rsid w:val="0053161E"/>
    <w:rPr>
      <w:color w:val="0000FF" w:themeColor="hyperlink"/>
      <w:u w:val="single"/>
    </w:rPr>
  </w:style>
  <w:style w:type="character" w:customStyle="1" w:styleId="11">
    <w:name w:val="未处理的提及1"/>
    <w:basedOn w:val="a0"/>
    <w:uiPriority w:val="99"/>
    <w:semiHidden/>
    <w:unhideWhenUsed/>
    <w:rsid w:val="0053161E"/>
    <w:rPr>
      <w:color w:val="605E5C"/>
      <w:shd w:val="clear" w:color="auto" w:fill="E1DFDD"/>
    </w:rPr>
  </w:style>
  <w:style w:type="character" w:styleId="a8">
    <w:name w:val="annotation reference"/>
    <w:basedOn w:val="a0"/>
    <w:uiPriority w:val="99"/>
    <w:semiHidden/>
    <w:unhideWhenUsed/>
    <w:rsid w:val="006862BD"/>
    <w:rPr>
      <w:sz w:val="16"/>
      <w:szCs w:val="16"/>
    </w:rPr>
  </w:style>
  <w:style w:type="paragraph" w:styleId="a9">
    <w:name w:val="annotation text"/>
    <w:basedOn w:val="a"/>
    <w:link w:val="aa"/>
    <w:uiPriority w:val="99"/>
    <w:semiHidden/>
    <w:unhideWhenUsed/>
    <w:rsid w:val="006862BD"/>
    <w:rPr>
      <w:sz w:val="20"/>
      <w:szCs w:val="20"/>
    </w:rPr>
  </w:style>
  <w:style w:type="character" w:customStyle="1" w:styleId="aa">
    <w:name w:val="批注文字 字符"/>
    <w:basedOn w:val="a0"/>
    <w:link w:val="a9"/>
    <w:uiPriority w:val="99"/>
    <w:semiHidden/>
    <w:rsid w:val="006862BD"/>
    <w:rPr>
      <w:sz w:val="20"/>
      <w:szCs w:val="20"/>
    </w:rPr>
  </w:style>
  <w:style w:type="paragraph" w:styleId="ab">
    <w:name w:val="Revision"/>
    <w:hidden/>
    <w:uiPriority w:val="99"/>
    <w:semiHidden/>
    <w:rsid w:val="00704E63"/>
    <w:pPr>
      <w:spacing w:after="0" w:line="240" w:lineRule="auto"/>
    </w:pPr>
  </w:style>
  <w:style w:type="paragraph" w:styleId="ac">
    <w:name w:val="Balloon Text"/>
    <w:basedOn w:val="a"/>
    <w:link w:val="ad"/>
    <w:uiPriority w:val="99"/>
    <w:semiHidden/>
    <w:unhideWhenUsed/>
    <w:rsid w:val="00021A9B"/>
    <w:rPr>
      <w:sz w:val="18"/>
      <w:szCs w:val="18"/>
    </w:rPr>
  </w:style>
  <w:style w:type="character" w:customStyle="1" w:styleId="ad">
    <w:name w:val="批注框文本 字符"/>
    <w:basedOn w:val="a0"/>
    <w:link w:val="ac"/>
    <w:uiPriority w:val="99"/>
    <w:semiHidden/>
    <w:rsid w:val="00021A9B"/>
    <w:rPr>
      <w:rFonts w:ascii="Times New Roman" w:hAnsi="Times New Roman" w:cs="Times New Roman"/>
      <w:sz w:val="18"/>
      <w:szCs w:val="18"/>
    </w:rPr>
  </w:style>
  <w:style w:type="paragraph" w:styleId="ae">
    <w:name w:val="header"/>
    <w:basedOn w:val="a"/>
    <w:link w:val="af"/>
    <w:uiPriority w:val="99"/>
    <w:unhideWhenUsed/>
    <w:rsid w:val="006B08D1"/>
    <w:pPr>
      <w:pBdr>
        <w:bottom w:val="single" w:sz="6" w:space="1" w:color="auto"/>
      </w:pBdr>
      <w:tabs>
        <w:tab w:val="center" w:pos="4153"/>
        <w:tab w:val="right" w:pos="8306"/>
      </w:tabs>
      <w:snapToGrid w:val="0"/>
      <w:jc w:val="center"/>
    </w:pPr>
    <w:rPr>
      <w:sz w:val="18"/>
      <w:szCs w:val="18"/>
    </w:rPr>
  </w:style>
  <w:style w:type="character" w:customStyle="1" w:styleId="af">
    <w:name w:val="页眉 字符"/>
    <w:link w:val="ae"/>
    <w:uiPriority w:val="99"/>
    <w:rsid w:val="006B08D1"/>
    <w:rPr>
      <w:rFonts w:ascii="Times New Roman" w:eastAsia="Times New Roman" w:hAnsi="Times New Roman" w:cs="Times New Roman"/>
      <w:kern w:val="2"/>
      <w:sz w:val="18"/>
      <w:szCs w:val="18"/>
      <w:lang w:eastAsia="zh-CN"/>
    </w:rPr>
  </w:style>
  <w:style w:type="paragraph" w:styleId="af0">
    <w:name w:val="footer"/>
    <w:basedOn w:val="a"/>
    <w:link w:val="af1"/>
    <w:uiPriority w:val="99"/>
    <w:unhideWhenUsed/>
    <w:rsid w:val="006B08D1"/>
    <w:pPr>
      <w:tabs>
        <w:tab w:val="center" w:pos="4153"/>
        <w:tab w:val="right" w:pos="8306"/>
      </w:tabs>
      <w:snapToGrid w:val="0"/>
      <w:jc w:val="left"/>
    </w:pPr>
    <w:rPr>
      <w:sz w:val="18"/>
      <w:szCs w:val="18"/>
    </w:rPr>
  </w:style>
  <w:style w:type="character" w:customStyle="1" w:styleId="af1">
    <w:name w:val="页脚 字符"/>
    <w:link w:val="af0"/>
    <w:uiPriority w:val="99"/>
    <w:rsid w:val="006B08D1"/>
    <w:rPr>
      <w:rFonts w:ascii="Times New Roman" w:eastAsia="Times New Roman" w:hAnsi="Times New Roman" w:cs="Times New Roman"/>
      <w:kern w:val="2"/>
      <w:sz w:val="18"/>
      <w:szCs w:val="18"/>
      <w:lang w:eastAsia="zh-CN"/>
    </w:rPr>
  </w:style>
  <w:style w:type="character" w:customStyle="1" w:styleId="10">
    <w:name w:val="标题 1 字符"/>
    <w:aliases w:val="一级标题 字符"/>
    <w:link w:val="1"/>
    <w:uiPriority w:val="1"/>
    <w:rsid w:val="006B08D1"/>
    <w:rPr>
      <w:rFonts w:ascii="Times New Roman" w:eastAsia="Times New Roman" w:hAnsi="Times New Roman" w:cs="Book Antiqua"/>
      <w:b/>
      <w:bCs/>
      <w:sz w:val="24"/>
      <w:szCs w:val="20"/>
      <w:lang w:eastAsia="zh-CN"/>
    </w:rPr>
  </w:style>
  <w:style w:type="character" w:customStyle="1" w:styleId="20">
    <w:name w:val="标题 2 字符"/>
    <w:aliases w:val="二级标题 字符"/>
    <w:link w:val="2"/>
    <w:uiPriority w:val="9"/>
    <w:rsid w:val="006B08D1"/>
    <w:rPr>
      <w:rFonts w:ascii="Times New Roman" w:eastAsia="Times New Roman" w:hAnsi="Times New Roman" w:cs="Times New Roman"/>
      <w:b/>
      <w:bCs/>
      <w:i/>
      <w:kern w:val="2"/>
      <w:szCs w:val="21"/>
      <w:lang w:eastAsia="zh-CN"/>
    </w:rPr>
  </w:style>
  <w:style w:type="character" w:customStyle="1" w:styleId="30">
    <w:name w:val="标题 3 字符"/>
    <w:aliases w:val="三级标题 字符"/>
    <w:link w:val="3"/>
    <w:uiPriority w:val="9"/>
    <w:rsid w:val="006B08D1"/>
    <w:rPr>
      <w:rFonts w:ascii="Times New Roman" w:eastAsia="Times New Roman" w:hAnsi="Times New Roman" w:cs="Times New Roman"/>
      <w:bCs/>
      <w:i/>
      <w:kern w:val="2"/>
      <w:szCs w:val="32"/>
      <w:lang w:eastAsia="zh-CN"/>
    </w:rPr>
  </w:style>
  <w:style w:type="character" w:customStyle="1" w:styleId="40">
    <w:name w:val="标题 4 字符"/>
    <w:link w:val="4"/>
    <w:uiPriority w:val="9"/>
    <w:rsid w:val="006B08D1"/>
    <w:rPr>
      <w:rFonts w:ascii="Calibri Light" w:eastAsia="NimbusRomNo9L" w:hAnsi="Calibri Light" w:cs="NimbusRomNo9L"/>
      <w:b/>
      <w:bCs/>
      <w:sz w:val="28"/>
      <w:szCs w:val="28"/>
      <w:lang w:eastAsia="zh-CN"/>
    </w:rPr>
  </w:style>
  <w:style w:type="character" w:customStyle="1" w:styleId="50">
    <w:name w:val="标题 5 字符"/>
    <w:link w:val="5"/>
    <w:uiPriority w:val="9"/>
    <w:rsid w:val="006B08D1"/>
    <w:rPr>
      <w:rFonts w:ascii="Times New Roman" w:eastAsia="Times New Roman" w:hAnsi="Times New Roman" w:cs="Times New Roman"/>
      <w:b/>
      <w:bCs/>
      <w:kern w:val="2"/>
      <w:sz w:val="28"/>
      <w:szCs w:val="28"/>
      <w:lang w:eastAsia="zh-CN"/>
    </w:rPr>
  </w:style>
  <w:style w:type="character" w:customStyle="1" w:styleId="60">
    <w:name w:val="标题 6 字符"/>
    <w:link w:val="6"/>
    <w:uiPriority w:val="9"/>
    <w:rsid w:val="006B08D1"/>
    <w:rPr>
      <w:rFonts w:ascii="等线 Light" w:eastAsia="等线 Light" w:hAnsi="等线 Light" w:cs="Times New Roman"/>
      <w:b/>
      <w:bCs/>
      <w:kern w:val="2"/>
      <w:sz w:val="24"/>
      <w:szCs w:val="24"/>
      <w:lang w:eastAsia="zh-CN"/>
    </w:rPr>
  </w:style>
  <w:style w:type="character" w:customStyle="1" w:styleId="70">
    <w:name w:val="标题 7 字符"/>
    <w:link w:val="7"/>
    <w:uiPriority w:val="9"/>
    <w:rsid w:val="006B08D1"/>
    <w:rPr>
      <w:rFonts w:ascii="Times New Roman" w:eastAsia="Times New Roman" w:hAnsi="Times New Roman" w:cs="Times New Roman"/>
      <w:b/>
      <w:bCs/>
      <w:kern w:val="2"/>
      <w:sz w:val="24"/>
      <w:szCs w:val="24"/>
      <w:lang w:eastAsia="zh-CN"/>
    </w:rPr>
  </w:style>
  <w:style w:type="character" w:customStyle="1" w:styleId="80">
    <w:name w:val="标题 8 字符"/>
    <w:link w:val="8"/>
    <w:uiPriority w:val="9"/>
    <w:rsid w:val="006B08D1"/>
    <w:rPr>
      <w:rFonts w:ascii="等线 Light" w:eastAsia="等线 Light" w:hAnsi="等线 Light" w:cs="Times New Roman"/>
      <w:kern w:val="2"/>
      <w:sz w:val="24"/>
      <w:szCs w:val="24"/>
      <w:lang w:eastAsia="zh-CN"/>
    </w:rPr>
  </w:style>
  <w:style w:type="character" w:customStyle="1" w:styleId="90">
    <w:name w:val="标题 9 字符"/>
    <w:link w:val="9"/>
    <w:uiPriority w:val="9"/>
    <w:semiHidden/>
    <w:rsid w:val="006B08D1"/>
    <w:rPr>
      <w:rFonts w:ascii="等线 Light" w:eastAsia="等线 Light" w:hAnsi="等线 Light" w:cs="Times New Roman"/>
      <w:kern w:val="2"/>
      <w:sz w:val="21"/>
      <w:szCs w:val="21"/>
      <w:lang w:eastAsia="zh-CN"/>
    </w:rPr>
  </w:style>
  <w:style w:type="paragraph" w:customStyle="1" w:styleId="af2">
    <w:name w:val="表题"/>
    <w:basedOn w:val="a"/>
    <w:autoRedefine/>
    <w:qFormat/>
    <w:rsid w:val="006B08D1"/>
    <w:pPr>
      <w:spacing w:beforeLines="100" w:before="240" w:afterLines="100" w:after="240"/>
      <w:ind w:firstLineChars="0" w:firstLine="0"/>
      <w:jc w:val="center"/>
    </w:pPr>
    <w:rPr>
      <w:b/>
    </w:rPr>
  </w:style>
  <w:style w:type="paragraph" w:customStyle="1" w:styleId="af3">
    <w:name w:val="表注"/>
    <w:basedOn w:val="af2"/>
    <w:autoRedefine/>
    <w:qFormat/>
    <w:rsid w:val="00EB1FF2"/>
    <w:pPr>
      <w:adjustRightInd w:val="0"/>
      <w:snapToGrid w:val="0"/>
      <w:spacing w:beforeLines="0" w:before="0" w:afterLines="0" w:after="0"/>
      <w:jc w:val="both"/>
    </w:pPr>
    <w:rPr>
      <w:b w:val="0"/>
    </w:rPr>
  </w:style>
  <w:style w:type="paragraph" w:customStyle="1" w:styleId="af4">
    <w:name w:val="参考文献"/>
    <w:basedOn w:val="a"/>
    <w:autoRedefine/>
    <w:qFormat/>
    <w:rsid w:val="006B08D1"/>
    <w:pPr>
      <w:ind w:left="360" w:hangingChars="200" w:hanging="360"/>
    </w:pPr>
    <w:rPr>
      <w:rFonts w:eastAsia="等线"/>
      <w:sz w:val="18"/>
      <w:szCs w:val="24"/>
    </w:rPr>
  </w:style>
  <w:style w:type="paragraph" w:customStyle="1" w:styleId="af5">
    <w:name w:val="稿件类型"/>
    <w:basedOn w:val="a"/>
    <w:autoRedefine/>
    <w:qFormat/>
    <w:rsid w:val="006B08D1"/>
    <w:pPr>
      <w:ind w:firstLineChars="0" w:firstLine="0"/>
      <w:jc w:val="left"/>
    </w:pPr>
    <w:rPr>
      <w:rFonts w:eastAsia="宋体"/>
      <w:i/>
      <w:sz w:val="20"/>
    </w:rPr>
  </w:style>
  <w:style w:type="paragraph" w:customStyle="1" w:styleId="af6">
    <w:name w:val="关键词"/>
    <w:basedOn w:val="a"/>
    <w:autoRedefine/>
    <w:qFormat/>
    <w:rsid w:val="006B08D1"/>
    <w:pPr>
      <w:ind w:firstLineChars="0" w:firstLine="0"/>
    </w:pPr>
    <w:rPr>
      <w:noProof/>
    </w:rPr>
  </w:style>
  <w:style w:type="character" w:styleId="af7">
    <w:name w:val="line number"/>
    <w:uiPriority w:val="99"/>
    <w:semiHidden/>
    <w:unhideWhenUsed/>
    <w:rsid w:val="006B08D1"/>
  </w:style>
  <w:style w:type="paragraph" w:customStyle="1" w:styleId="af8">
    <w:name w:val="机构信息"/>
    <w:basedOn w:val="a"/>
    <w:link w:val="af9"/>
    <w:autoRedefine/>
    <w:qFormat/>
    <w:rsid w:val="006B08D1"/>
    <w:pPr>
      <w:ind w:firstLineChars="0" w:firstLine="0"/>
    </w:pPr>
    <w:rPr>
      <w:i/>
    </w:rPr>
  </w:style>
  <w:style w:type="character" w:customStyle="1" w:styleId="af9">
    <w:name w:val="机构信息 字符"/>
    <w:link w:val="af8"/>
    <w:rsid w:val="006B08D1"/>
    <w:rPr>
      <w:rFonts w:ascii="Times New Roman" w:eastAsia="Times New Roman" w:hAnsi="Times New Roman" w:cs="Times New Roman"/>
      <w:i/>
      <w:kern w:val="2"/>
      <w:sz w:val="21"/>
      <w:szCs w:val="21"/>
      <w:lang w:eastAsia="zh-CN"/>
    </w:rPr>
  </w:style>
  <w:style w:type="paragraph" w:customStyle="1" w:styleId="afa">
    <w:name w:val="接收日期"/>
    <w:basedOn w:val="a"/>
    <w:autoRedefine/>
    <w:qFormat/>
    <w:rsid w:val="006B08D1"/>
    <w:pPr>
      <w:ind w:firstLineChars="0" w:firstLine="0"/>
    </w:pPr>
  </w:style>
  <w:style w:type="paragraph" w:styleId="afb">
    <w:name w:val="Normal (Web)"/>
    <w:basedOn w:val="a"/>
    <w:uiPriority w:val="99"/>
    <w:unhideWhenUsed/>
    <w:rsid w:val="006B08D1"/>
    <w:pPr>
      <w:spacing w:before="100" w:beforeAutospacing="1" w:after="100" w:afterAutospacing="1"/>
    </w:pPr>
    <w:rPr>
      <w:lang w:eastAsia="en-US"/>
    </w:rPr>
  </w:style>
  <w:style w:type="paragraph" w:customStyle="1" w:styleId="afc">
    <w:name w:val="通讯作者"/>
    <w:basedOn w:val="a"/>
    <w:autoRedefine/>
    <w:qFormat/>
    <w:rsid w:val="006B08D1"/>
    <w:pPr>
      <w:ind w:firstLineChars="0" w:firstLine="0"/>
    </w:pPr>
  </w:style>
  <w:style w:type="paragraph" w:customStyle="1" w:styleId="afd">
    <w:name w:val="图注"/>
    <w:basedOn w:val="af3"/>
    <w:autoRedefine/>
    <w:qFormat/>
    <w:rsid w:val="006B08D1"/>
  </w:style>
  <w:style w:type="table" w:styleId="afe">
    <w:name w:val="Table Grid"/>
    <w:basedOn w:val="a1"/>
    <w:uiPriority w:val="59"/>
    <w:qFormat/>
    <w:rsid w:val="006B08D1"/>
    <w:pPr>
      <w:spacing w:after="0" w:line="240" w:lineRule="auto"/>
    </w:pPr>
    <w:rPr>
      <w:rFonts w:ascii="等线" w:eastAsia="等线" w:hAnsi="等线"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文章标题"/>
    <w:basedOn w:val="a"/>
    <w:link w:val="aff0"/>
    <w:autoRedefine/>
    <w:qFormat/>
    <w:rsid w:val="006B08D1"/>
    <w:pPr>
      <w:kinsoku w:val="0"/>
      <w:overflowPunct w:val="0"/>
      <w:autoSpaceDE w:val="0"/>
      <w:autoSpaceDN w:val="0"/>
      <w:adjustRightInd w:val="0"/>
      <w:ind w:firstLineChars="0" w:firstLine="0"/>
      <w:jc w:val="center"/>
    </w:pPr>
    <w:rPr>
      <w:b/>
      <w:bCs/>
      <w:spacing w:val="-8"/>
      <w:sz w:val="36"/>
      <w:szCs w:val="36"/>
    </w:rPr>
  </w:style>
  <w:style w:type="character" w:customStyle="1" w:styleId="aff0">
    <w:name w:val="文章标题 字符"/>
    <w:link w:val="aff"/>
    <w:rsid w:val="006B08D1"/>
    <w:rPr>
      <w:rFonts w:ascii="Times New Roman" w:eastAsia="Times New Roman" w:hAnsi="Times New Roman" w:cs="Times New Roman"/>
      <w:b/>
      <w:bCs/>
      <w:spacing w:val="-8"/>
      <w:kern w:val="2"/>
      <w:sz w:val="36"/>
      <w:szCs w:val="36"/>
      <w:lang w:eastAsia="zh-CN"/>
    </w:rPr>
  </w:style>
  <w:style w:type="paragraph" w:customStyle="1" w:styleId="aff1">
    <w:name w:val="文章内容"/>
    <w:basedOn w:val="a"/>
    <w:link w:val="aff2"/>
    <w:autoRedefine/>
    <w:rsid w:val="006B08D1"/>
    <w:pPr>
      <w:ind w:firstLine="420"/>
    </w:pPr>
    <w:rPr>
      <w:color w:val="000000"/>
    </w:rPr>
  </w:style>
  <w:style w:type="character" w:customStyle="1" w:styleId="aff2">
    <w:name w:val="文章内容 字符"/>
    <w:link w:val="aff1"/>
    <w:rsid w:val="006B08D1"/>
    <w:rPr>
      <w:rFonts w:ascii="Times New Roman" w:eastAsia="Times New Roman" w:hAnsi="Times New Roman" w:cs="Times New Roman"/>
      <w:color w:val="000000"/>
      <w:kern w:val="2"/>
      <w:sz w:val="21"/>
      <w:szCs w:val="21"/>
      <w:lang w:eastAsia="zh-CN"/>
    </w:rPr>
  </w:style>
  <w:style w:type="paragraph" w:customStyle="1" w:styleId="aff3">
    <w:name w:val="摘要"/>
    <w:basedOn w:val="a"/>
    <w:autoRedefine/>
    <w:qFormat/>
    <w:rsid w:val="006B08D1"/>
    <w:pPr>
      <w:ind w:firstLineChars="0" w:firstLine="0"/>
    </w:pPr>
    <w:rPr>
      <w:noProof/>
    </w:rPr>
  </w:style>
  <w:style w:type="character" w:styleId="aff4">
    <w:name w:val="Placeholder Text"/>
    <w:uiPriority w:val="99"/>
    <w:semiHidden/>
    <w:rsid w:val="006B08D1"/>
    <w:rPr>
      <w:color w:val="808080"/>
    </w:rPr>
  </w:style>
  <w:style w:type="paragraph" w:styleId="aff5">
    <w:name w:val="Body Text"/>
    <w:basedOn w:val="a"/>
    <w:link w:val="aff6"/>
    <w:autoRedefine/>
    <w:uiPriority w:val="1"/>
    <w:qFormat/>
    <w:rsid w:val="006B08D1"/>
    <w:pPr>
      <w:autoSpaceDE w:val="0"/>
      <w:autoSpaceDN w:val="0"/>
      <w:adjustRightInd w:val="0"/>
      <w:ind w:firstLine="420"/>
    </w:pPr>
    <w:rPr>
      <w:kern w:val="0"/>
    </w:rPr>
  </w:style>
  <w:style w:type="character" w:customStyle="1" w:styleId="aff6">
    <w:name w:val="正文文本 字符"/>
    <w:link w:val="aff5"/>
    <w:uiPriority w:val="1"/>
    <w:rsid w:val="006B08D1"/>
    <w:rPr>
      <w:rFonts w:ascii="Times New Roman" w:eastAsia="Times New Roman" w:hAnsi="Times New Roman" w:cs="Times New Roman"/>
      <w:sz w:val="21"/>
      <w:szCs w:val="21"/>
      <w:lang w:eastAsia="zh-CN"/>
    </w:rPr>
  </w:style>
  <w:style w:type="paragraph" w:customStyle="1" w:styleId="aff7">
    <w:name w:val="致谢部分"/>
    <w:basedOn w:val="aff5"/>
    <w:link w:val="aff8"/>
    <w:autoRedefine/>
    <w:qFormat/>
    <w:rsid w:val="006B08D1"/>
    <w:pPr>
      <w:ind w:firstLineChars="0" w:firstLine="0"/>
    </w:pPr>
    <w:rPr>
      <w:b/>
      <w:sz w:val="24"/>
      <w:szCs w:val="24"/>
    </w:rPr>
  </w:style>
  <w:style w:type="character" w:customStyle="1" w:styleId="aff8">
    <w:name w:val="致谢部分 字符"/>
    <w:link w:val="aff7"/>
    <w:rsid w:val="006B08D1"/>
    <w:rPr>
      <w:rFonts w:ascii="Times New Roman" w:eastAsia="Times New Roman" w:hAnsi="Times New Roman" w:cs="Times New Roman"/>
      <w:b/>
      <w:sz w:val="24"/>
      <w:szCs w:val="24"/>
      <w:lang w:eastAsia="zh-CN"/>
    </w:rPr>
  </w:style>
  <w:style w:type="paragraph" w:customStyle="1" w:styleId="aff9">
    <w:name w:val="作者信息"/>
    <w:basedOn w:val="a"/>
    <w:autoRedefine/>
    <w:qFormat/>
    <w:rsid w:val="006B08D1"/>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679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vPvbImLXoKS8zeGnXBkmaQi6pA==">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6958</Words>
  <Characters>39666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Armijo-Olivo</dc:creator>
  <cp:lastModifiedBy>Kayla</cp:lastModifiedBy>
  <cp:revision>3</cp:revision>
  <dcterms:created xsi:type="dcterms:W3CDTF">2024-10-29T10:48:00Z</dcterms:created>
  <dcterms:modified xsi:type="dcterms:W3CDTF">2024-12-17T02:54:00Z</dcterms:modified>
</cp:coreProperties>
</file>